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77DD" w14:textId="1FFCCDA8" w:rsidR="007B0572" w:rsidRDefault="002E1577" w:rsidP="00741B80">
      <w:pPr>
        <w:pStyle w:val="Title"/>
        <w:jc w:val="center"/>
        <w:rPr>
          <w:rFonts w:ascii="Arial" w:hAnsi="Arial" w:cs="Arial"/>
          <w:b/>
          <w:sz w:val="32"/>
          <w:szCs w:val="32"/>
        </w:rPr>
      </w:pPr>
      <w:r w:rsidRPr="007B0572">
        <w:rPr>
          <w:rFonts w:ascii="Arial" w:hAnsi="Arial" w:cs="Arial"/>
          <w:b/>
          <w:sz w:val="32"/>
          <w:szCs w:val="32"/>
        </w:rPr>
        <w:t>202</w:t>
      </w:r>
      <w:r w:rsidR="004F34BB">
        <w:rPr>
          <w:rFonts w:ascii="Arial" w:hAnsi="Arial" w:cs="Arial"/>
          <w:b/>
          <w:sz w:val="32"/>
          <w:szCs w:val="32"/>
        </w:rPr>
        <w:t>4</w:t>
      </w:r>
      <w:r w:rsidRPr="007B0572">
        <w:rPr>
          <w:rFonts w:ascii="Arial" w:hAnsi="Arial" w:cs="Arial"/>
          <w:b/>
          <w:sz w:val="32"/>
          <w:szCs w:val="32"/>
        </w:rPr>
        <w:t>-2</w:t>
      </w:r>
      <w:r w:rsidR="004F34BB">
        <w:rPr>
          <w:rFonts w:ascii="Arial" w:hAnsi="Arial" w:cs="Arial"/>
          <w:b/>
          <w:sz w:val="32"/>
          <w:szCs w:val="32"/>
        </w:rPr>
        <w:t>5</w:t>
      </w:r>
      <w:r w:rsidRPr="007B0572">
        <w:rPr>
          <w:rFonts w:ascii="Arial" w:hAnsi="Arial" w:cs="Arial"/>
          <w:b/>
          <w:sz w:val="32"/>
          <w:szCs w:val="32"/>
        </w:rPr>
        <w:t xml:space="preserve"> Newfoundland and Labrador</w:t>
      </w:r>
    </w:p>
    <w:p w14:paraId="726E0673" w14:textId="54E71F0F" w:rsidR="00A43841" w:rsidRPr="007B0572" w:rsidRDefault="002E1577" w:rsidP="00741B80">
      <w:pPr>
        <w:pStyle w:val="Title"/>
        <w:jc w:val="center"/>
        <w:rPr>
          <w:rFonts w:ascii="Arial" w:hAnsi="Arial" w:cs="Arial"/>
          <w:b/>
          <w:sz w:val="32"/>
          <w:szCs w:val="32"/>
        </w:rPr>
      </w:pPr>
      <w:r w:rsidRPr="007B0572">
        <w:rPr>
          <w:rFonts w:ascii="Arial" w:hAnsi="Arial" w:cs="Arial"/>
          <w:b/>
          <w:sz w:val="32"/>
          <w:szCs w:val="32"/>
        </w:rPr>
        <w:t>Community Transportation Program</w:t>
      </w:r>
    </w:p>
    <w:p w14:paraId="7E66E796" w14:textId="7F1C64F1" w:rsidR="002E1577" w:rsidRPr="007B0572" w:rsidRDefault="002E1577" w:rsidP="00741B80">
      <w:pPr>
        <w:pStyle w:val="Title"/>
        <w:jc w:val="center"/>
        <w:rPr>
          <w:rFonts w:ascii="Arial" w:hAnsi="Arial" w:cs="Arial"/>
          <w:b/>
          <w:sz w:val="32"/>
          <w:szCs w:val="32"/>
        </w:rPr>
      </w:pPr>
      <w:r w:rsidRPr="007B0572">
        <w:rPr>
          <w:rFonts w:ascii="Arial" w:hAnsi="Arial" w:cs="Arial"/>
          <w:b/>
          <w:sz w:val="32"/>
          <w:szCs w:val="32"/>
        </w:rPr>
        <w:t>Guidelines</w:t>
      </w:r>
    </w:p>
    <w:p w14:paraId="194D8FE7" w14:textId="77777777" w:rsidR="00CE7A26" w:rsidRDefault="00CE7A26" w:rsidP="007B0572">
      <w:pPr>
        <w:spacing w:line="360" w:lineRule="auto"/>
        <w:rPr>
          <w:rFonts w:ascii="Arial" w:hAnsi="Arial" w:cs="Arial"/>
          <w:b/>
          <w:bCs/>
          <w:spacing w:val="-5"/>
        </w:rPr>
      </w:pPr>
    </w:p>
    <w:p w14:paraId="260AC058" w14:textId="29255C2A" w:rsidR="00741858" w:rsidRPr="007B0572" w:rsidRDefault="00DC016C" w:rsidP="007B0572">
      <w:pPr>
        <w:spacing w:line="360" w:lineRule="auto"/>
        <w:rPr>
          <w:rFonts w:ascii="Arial" w:hAnsi="Arial" w:cs="Arial"/>
          <w:sz w:val="24"/>
          <w:szCs w:val="24"/>
        </w:rPr>
      </w:pPr>
      <w:r w:rsidRPr="007B0572">
        <w:rPr>
          <w:rFonts w:ascii="Arial" w:hAnsi="Arial" w:cs="Arial"/>
          <w:sz w:val="24"/>
          <w:szCs w:val="24"/>
        </w:rPr>
        <w:t xml:space="preserve">These guidelines contain information on the application process for the </w:t>
      </w:r>
      <w:r w:rsidRPr="0055741A">
        <w:rPr>
          <w:rFonts w:ascii="Arial" w:hAnsi="Arial" w:cs="Arial"/>
          <w:b/>
          <w:sz w:val="24"/>
          <w:szCs w:val="24"/>
        </w:rPr>
        <w:t>Newfoundland and Labrador Community Transportation Program,</w:t>
      </w:r>
      <w:r w:rsidRPr="007B0572">
        <w:rPr>
          <w:rFonts w:ascii="Arial" w:hAnsi="Arial" w:cs="Arial"/>
          <w:sz w:val="24"/>
          <w:szCs w:val="24"/>
        </w:rPr>
        <w:t xml:space="preserve"> funded through the Department of Children, </w:t>
      </w:r>
      <w:proofErr w:type="gramStart"/>
      <w:r w:rsidRPr="007B0572">
        <w:rPr>
          <w:rFonts w:ascii="Arial" w:hAnsi="Arial" w:cs="Arial"/>
          <w:sz w:val="24"/>
          <w:szCs w:val="24"/>
        </w:rPr>
        <w:t>Seniors</w:t>
      </w:r>
      <w:proofErr w:type="gramEnd"/>
      <w:r w:rsidRPr="007B0572">
        <w:rPr>
          <w:rFonts w:ascii="Arial" w:hAnsi="Arial" w:cs="Arial"/>
          <w:sz w:val="24"/>
          <w:szCs w:val="24"/>
        </w:rPr>
        <w:t xml:space="preserve"> and Social Development</w:t>
      </w:r>
      <w:r w:rsidR="008C41D5">
        <w:rPr>
          <w:rFonts w:ascii="Arial" w:hAnsi="Arial" w:cs="Arial"/>
          <w:sz w:val="24"/>
          <w:szCs w:val="24"/>
        </w:rPr>
        <w:t xml:space="preserve"> (CSSD)</w:t>
      </w:r>
      <w:r w:rsidRPr="007B0572">
        <w:rPr>
          <w:rFonts w:ascii="Arial" w:hAnsi="Arial" w:cs="Arial"/>
          <w:sz w:val="24"/>
          <w:szCs w:val="24"/>
        </w:rPr>
        <w:t>. Please review these guidelines in detail before beginning your application.</w:t>
      </w:r>
      <w:r w:rsidR="00CE7A26" w:rsidRPr="00CE7A26">
        <w:t xml:space="preserve"> </w:t>
      </w:r>
      <w:r w:rsidR="00CE7A26" w:rsidRPr="00CE7A26">
        <w:rPr>
          <w:rFonts w:ascii="Arial" w:hAnsi="Arial" w:cs="Arial"/>
          <w:sz w:val="24"/>
          <w:szCs w:val="24"/>
        </w:rPr>
        <w:t>Alternate formats are available upon request.</w:t>
      </w:r>
    </w:p>
    <w:p w14:paraId="7413A52C" w14:textId="77777777" w:rsidR="00741858" w:rsidRPr="00194AEB" w:rsidRDefault="00741858" w:rsidP="002C3040">
      <w:pPr>
        <w:pStyle w:val="BodyText"/>
        <w:keepNext/>
        <w:spacing w:line="360" w:lineRule="auto"/>
        <w:jc w:val="left"/>
        <w:rPr>
          <w:rFonts w:ascii="Arial" w:hAnsi="Arial" w:cs="Arial"/>
        </w:rPr>
      </w:pPr>
    </w:p>
    <w:p w14:paraId="01FC57F5" w14:textId="07F295E4" w:rsidR="00476C4D" w:rsidRPr="00E72F14" w:rsidRDefault="00E8097B" w:rsidP="00E72F14">
      <w:pPr>
        <w:pStyle w:val="Heading1"/>
        <w:spacing w:line="360" w:lineRule="auto"/>
        <w:rPr>
          <w:rFonts w:ascii="Arial" w:hAnsi="Arial" w:cs="Arial"/>
        </w:rPr>
      </w:pPr>
      <w:r>
        <w:rPr>
          <w:rFonts w:ascii="Arial" w:hAnsi="Arial" w:cs="Arial"/>
        </w:rPr>
        <w:t>Introduction</w:t>
      </w:r>
    </w:p>
    <w:p w14:paraId="239A8ECE" w14:textId="77777777" w:rsidR="00CF4B6C" w:rsidRPr="007B0572" w:rsidRDefault="00CF4B6C" w:rsidP="00F80DA0">
      <w:pPr>
        <w:spacing w:line="360" w:lineRule="auto"/>
        <w:rPr>
          <w:rFonts w:ascii="Arial" w:hAnsi="Arial" w:cs="Arial"/>
          <w:sz w:val="24"/>
          <w:szCs w:val="24"/>
          <w:lang w:eastAsia="en-US"/>
        </w:rPr>
      </w:pPr>
      <w:r w:rsidRPr="007B0572">
        <w:rPr>
          <w:rFonts w:ascii="Arial" w:hAnsi="Arial" w:cs="Arial"/>
          <w:sz w:val="24"/>
          <w:szCs w:val="24"/>
          <w:lang w:eastAsia="en-US"/>
        </w:rPr>
        <w:t>Many individuals identify a lack of transportation options as a barrier to social inclusion, especially in rural areas. These individuals may include:</w:t>
      </w:r>
    </w:p>
    <w:p w14:paraId="3AC4081A" w14:textId="77777777" w:rsidR="00F80DA0" w:rsidRDefault="001253F8" w:rsidP="00F80DA0">
      <w:pPr>
        <w:pStyle w:val="ListParagraph"/>
        <w:numPr>
          <w:ilvl w:val="0"/>
          <w:numId w:val="36"/>
        </w:numPr>
        <w:spacing w:line="360" w:lineRule="auto"/>
        <w:rPr>
          <w:rFonts w:ascii="Arial" w:hAnsi="Arial" w:cs="Arial"/>
          <w:sz w:val="24"/>
          <w:szCs w:val="24"/>
          <w:lang w:eastAsia="en-US"/>
        </w:rPr>
      </w:pPr>
      <w:r w:rsidRPr="007B0572">
        <w:rPr>
          <w:rFonts w:ascii="Arial" w:hAnsi="Arial" w:cs="Arial"/>
          <w:sz w:val="24"/>
          <w:szCs w:val="24"/>
          <w:lang w:eastAsia="en-US"/>
        </w:rPr>
        <w:t>Individuals with mobility issues;</w:t>
      </w:r>
    </w:p>
    <w:p w14:paraId="1C580D42" w14:textId="77777777" w:rsidR="00F80DA0" w:rsidRDefault="001253F8" w:rsidP="00F80DA0">
      <w:pPr>
        <w:pStyle w:val="ListParagraph"/>
        <w:numPr>
          <w:ilvl w:val="0"/>
          <w:numId w:val="36"/>
        </w:numPr>
        <w:spacing w:line="360" w:lineRule="auto"/>
        <w:rPr>
          <w:rFonts w:ascii="Arial" w:hAnsi="Arial" w:cs="Arial"/>
          <w:sz w:val="24"/>
          <w:szCs w:val="24"/>
          <w:lang w:eastAsia="en-US"/>
        </w:rPr>
      </w:pPr>
      <w:r w:rsidRPr="007B0572">
        <w:rPr>
          <w:rFonts w:ascii="Arial" w:hAnsi="Arial" w:cs="Arial"/>
          <w:sz w:val="24"/>
          <w:szCs w:val="24"/>
          <w:lang w:eastAsia="en-US"/>
        </w:rPr>
        <w:t>Caregivers;</w:t>
      </w:r>
    </w:p>
    <w:p w14:paraId="00A315B5" w14:textId="77777777" w:rsidR="00F80DA0" w:rsidRDefault="001253F8" w:rsidP="00F80DA0">
      <w:pPr>
        <w:pStyle w:val="ListParagraph"/>
        <w:numPr>
          <w:ilvl w:val="0"/>
          <w:numId w:val="36"/>
        </w:numPr>
        <w:spacing w:line="360" w:lineRule="auto"/>
        <w:rPr>
          <w:rFonts w:ascii="Arial" w:hAnsi="Arial" w:cs="Arial"/>
          <w:sz w:val="24"/>
          <w:szCs w:val="24"/>
          <w:lang w:eastAsia="en-US"/>
        </w:rPr>
      </w:pPr>
      <w:r w:rsidRPr="00F80DA0">
        <w:rPr>
          <w:rFonts w:ascii="Arial" w:hAnsi="Arial" w:cs="Arial"/>
          <w:sz w:val="24"/>
          <w:szCs w:val="24"/>
          <w:lang w:eastAsia="en-US"/>
        </w:rPr>
        <w:t xml:space="preserve">Individuals living with low income or no income; </w:t>
      </w:r>
    </w:p>
    <w:p w14:paraId="60C1E2AD" w14:textId="77777777" w:rsidR="00F80DA0" w:rsidRDefault="001253F8" w:rsidP="00F80DA0">
      <w:pPr>
        <w:pStyle w:val="ListParagraph"/>
        <w:numPr>
          <w:ilvl w:val="0"/>
          <w:numId w:val="36"/>
        </w:numPr>
        <w:spacing w:line="360" w:lineRule="auto"/>
        <w:rPr>
          <w:rFonts w:ascii="Arial" w:hAnsi="Arial" w:cs="Arial"/>
          <w:sz w:val="24"/>
          <w:szCs w:val="24"/>
          <w:lang w:eastAsia="en-US"/>
        </w:rPr>
      </w:pPr>
      <w:r w:rsidRPr="00F80DA0">
        <w:rPr>
          <w:rFonts w:ascii="Arial" w:hAnsi="Arial" w:cs="Arial"/>
          <w:sz w:val="24"/>
          <w:szCs w:val="24"/>
          <w:lang w:eastAsia="en-US"/>
        </w:rPr>
        <w:t>Individuals who are underemployed or unemployed; and,</w:t>
      </w:r>
    </w:p>
    <w:p w14:paraId="59282F69" w14:textId="7652C7A4" w:rsidR="001253F8" w:rsidRPr="00F80DA0" w:rsidRDefault="001253F8" w:rsidP="00F80DA0">
      <w:pPr>
        <w:pStyle w:val="ListParagraph"/>
        <w:numPr>
          <w:ilvl w:val="0"/>
          <w:numId w:val="36"/>
        </w:numPr>
        <w:spacing w:line="360" w:lineRule="auto"/>
        <w:rPr>
          <w:rFonts w:ascii="Arial" w:hAnsi="Arial" w:cs="Arial"/>
          <w:sz w:val="24"/>
          <w:szCs w:val="24"/>
          <w:lang w:eastAsia="en-US"/>
        </w:rPr>
      </w:pPr>
      <w:r w:rsidRPr="00F80DA0">
        <w:rPr>
          <w:rFonts w:ascii="Arial" w:hAnsi="Arial" w:cs="Arial"/>
          <w:sz w:val="24"/>
          <w:szCs w:val="24"/>
          <w:lang w:eastAsia="en-US"/>
        </w:rPr>
        <w:t xml:space="preserve">Individuals who no longer drive due to </w:t>
      </w:r>
      <w:r w:rsidR="009755D9" w:rsidRPr="00F80DA0">
        <w:rPr>
          <w:rFonts w:ascii="Arial" w:hAnsi="Arial" w:cs="Arial"/>
          <w:sz w:val="24"/>
          <w:szCs w:val="24"/>
          <w:lang w:eastAsia="en-US"/>
        </w:rPr>
        <w:t xml:space="preserve">a </w:t>
      </w:r>
      <w:r w:rsidRPr="00F80DA0">
        <w:rPr>
          <w:rFonts w:ascii="Arial" w:hAnsi="Arial" w:cs="Arial"/>
          <w:sz w:val="24"/>
          <w:szCs w:val="24"/>
          <w:lang w:eastAsia="en-US"/>
        </w:rPr>
        <w:t>change in ability or circumstance.</w:t>
      </w:r>
    </w:p>
    <w:p w14:paraId="1BCC5D57" w14:textId="77777777" w:rsidR="001253F8" w:rsidRDefault="001253F8" w:rsidP="00F80DA0">
      <w:pPr>
        <w:spacing w:line="360" w:lineRule="auto"/>
        <w:rPr>
          <w:rFonts w:ascii="Arial" w:hAnsi="Arial" w:cs="Arial"/>
          <w:color w:val="0E101A"/>
          <w:sz w:val="24"/>
          <w:szCs w:val="24"/>
          <w:lang w:eastAsia="en-US"/>
        </w:rPr>
      </w:pPr>
    </w:p>
    <w:p w14:paraId="1AF5981A" w14:textId="60239787" w:rsidR="004F34BB" w:rsidRDefault="005561AB" w:rsidP="00B95A9C">
      <w:pPr>
        <w:spacing w:line="360" w:lineRule="auto"/>
        <w:rPr>
          <w:rFonts w:ascii="Arial" w:hAnsi="Arial" w:cs="Arial"/>
          <w:color w:val="0E101A"/>
          <w:sz w:val="24"/>
          <w:szCs w:val="24"/>
          <w:lang w:eastAsia="en-US"/>
        </w:rPr>
      </w:pPr>
      <w:r w:rsidRPr="005561AB">
        <w:rPr>
          <w:rFonts w:ascii="Arial" w:hAnsi="Arial" w:cs="Arial"/>
          <w:color w:val="0E101A"/>
          <w:sz w:val="24"/>
          <w:szCs w:val="24"/>
          <w:lang w:eastAsia="en-US"/>
        </w:rPr>
        <w:t>The </w:t>
      </w:r>
      <w:r w:rsidRPr="005561AB">
        <w:rPr>
          <w:rFonts w:ascii="Arial" w:hAnsi="Arial" w:cs="Arial"/>
          <w:b/>
          <w:bCs/>
          <w:color w:val="0E101A"/>
          <w:sz w:val="24"/>
          <w:szCs w:val="24"/>
          <w:lang w:eastAsia="en-US"/>
        </w:rPr>
        <w:t>Newfoundland and Labrador Community Transportation Program</w:t>
      </w:r>
      <w:r w:rsidRPr="005561AB">
        <w:rPr>
          <w:rFonts w:ascii="Arial" w:hAnsi="Arial" w:cs="Arial"/>
          <w:color w:val="0E101A"/>
          <w:sz w:val="24"/>
          <w:szCs w:val="24"/>
          <w:lang w:eastAsia="en-US"/>
        </w:rPr>
        <w:t> supports the development, implementation and evaluation of accessible and inclusive community transportation services. These services make it easier for Newfoundlanders and Labradorians to g</w:t>
      </w:r>
      <w:r w:rsidR="00EF544A">
        <w:rPr>
          <w:rFonts w:ascii="Arial" w:hAnsi="Arial" w:cs="Arial"/>
          <w:color w:val="0E101A"/>
          <w:sz w:val="24"/>
          <w:szCs w:val="24"/>
          <w:lang w:eastAsia="en-US"/>
        </w:rPr>
        <w:t xml:space="preserve">et around their communities; attend work, school, and appointments; run errands; </w:t>
      </w:r>
      <w:r w:rsidRPr="005561AB">
        <w:rPr>
          <w:rFonts w:ascii="Arial" w:hAnsi="Arial" w:cs="Arial"/>
          <w:color w:val="0E101A"/>
          <w:sz w:val="24"/>
          <w:szCs w:val="24"/>
          <w:lang w:eastAsia="en-US"/>
        </w:rPr>
        <w:t>visit loved ones</w:t>
      </w:r>
      <w:r w:rsidR="00EF544A">
        <w:rPr>
          <w:rFonts w:ascii="Arial" w:hAnsi="Arial" w:cs="Arial"/>
          <w:color w:val="0E101A"/>
          <w:sz w:val="24"/>
          <w:szCs w:val="24"/>
          <w:lang w:eastAsia="en-US"/>
        </w:rPr>
        <w:t>;</w:t>
      </w:r>
      <w:r w:rsidRPr="005561AB">
        <w:rPr>
          <w:rFonts w:ascii="Arial" w:hAnsi="Arial" w:cs="Arial"/>
          <w:color w:val="0E101A"/>
          <w:sz w:val="24"/>
          <w:szCs w:val="24"/>
          <w:lang w:eastAsia="en-US"/>
        </w:rPr>
        <w:t xml:space="preserve"> and participate in social activities. </w:t>
      </w:r>
      <w:r w:rsidR="00B95A9C" w:rsidRPr="00854EC7">
        <w:rPr>
          <w:rFonts w:ascii="Arial" w:hAnsi="Arial" w:cs="Arial"/>
          <w:color w:val="0E101A"/>
          <w:sz w:val="24"/>
          <w:szCs w:val="24"/>
          <w:lang w:eastAsia="en-US"/>
        </w:rPr>
        <w:t>Community transportation services should be:</w:t>
      </w:r>
    </w:p>
    <w:p w14:paraId="2CE9DDAA" w14:textId="77777777" w:rsidR="00BB0085" w:rsidRDefault="00BB0085" w:rsidP="00B95A9C">
      <w:pPr>
        <w:spacing w:line="360" w:lineRule="auto"/>
        <w:rPr>
          <w:rFonts w:ascii="Arial" w:hAnsi="Arial" w:cs="Arial"/>
          <w:color w:val="0E101A"/>
          <w:sz w:val="24"/>
          <w:szCs w:val="24"/>
          <w:lang w:eastAsia="en-US"/>
        </w:rPr>
      </w:pPr>
    </w:p>
    <w:tbl>
      <w:tblPr>
        <w:tblStyle w:val="TableGrid"/>
        <w:tblW w:w="0" w:type="auto"/>
        <w:tblLook w:val="04A0" w:firstRow="1" w:lastRow="0" w:firstColumn="1" w:lastColumn="0" w:noHBand="0" w:noVBand="1"/>
      </w:tblPr>
      <w:tblGrid>
        <w:gridCol w:w="1795"/>
        <w:gridCol w:w="3060"/>
        <w:gridCol w:w="4495"/>
      </w:tblGrid>
      <w:tr w:rsidR="00853441" w14:paraId="5A7D23B1" w14:textId="77777777" w:rsidTr="004F34BB">
        <w:tc>
          <w:tcPr>
            <w:tcW w:w="1795" w:type="dxa"/>
            <w:shd w:val="clear" w:color="auto" w:fill="000000" w:themeFill="text1"/>
          </w:tcPr>
          <w:p w14:paraId="2F5989F2" w14:textId="653E47CB" w:rsidR="00853441" w:rsidRPr="00A16F60" w:rsidRDefault="00853441" w:rsidP="00853441">
            <w:pPr>
              <w:spacing w:line="360" w:lineRule="auto"/>
              <w:jc w:val="center"/>
              <w:rPr>
                <w:rFonts w:ascii="Arial" w:hAnsi="Arial" w:cs="Arial"/>
                <w:b/>
                <w:color w:val="FFFFFF" w:themeColor="background1"/>
                <w:sz w:val="24"/>
                <w:szCs w:val="24"/>
                <w:lang w:eastAsia="en-US"/>
              </w:rPr>
            </w:pPr>
            <w:r w:rsidRPr="00A16F60">
              <w:rPr>
                <w:rFonts w:ascii="Arial" w:hAnsi="Arial" w:cs="Arial"/>
                <w:b/>
                <w:color w:val="FFFFFF" w:themeColor="background1"/>
                <w:sz w:val="24"/>
                <w:szCs w:val="24"/>
                <w:lang w:eastAsia="en-US"/>
              </w:rPr>
              <w:t>Criteria</w:t>
            </w:r>
          </w:p>
        </w:tc>
        <w:tc>
          <w:tcPr>
            <w:tcW w:w="3060" w:type="dxa"/>
            <w:shd w:val="clear" w:color="auto" w:fill="000000" w:themeFill="text1"/>
          </w:tcPr>
          <w:p w14:paraId="190DE54E" w14:textId="75959EF8" w:rsidR="00853441" w:rsidRPr="00A16F60" w:rsidRDefault="00853441" w:rsidP="00853441">
            <w:pPr>
              <w:spacing w:line="360" w:lineRule="auto"/>
              <w:jc w:val="center"/>
              <w:rPr>
                <w:rFonts w:ascii="Arial" w:hAnsi="Arial" w:cs="Arial"/>
                <w:b/>
                <w:color w:val="FFFFFF" w:themeColor="background1"/>
                <w:sz w:val="24"/>
                <w:szCs w:val="24"/>
                <w:lang w:eastAsia="en-US"/>
              </w:rPr>
            </w:pPr>
            <w:r w:rsidRPr="00A16F60">
              <w:rPr>
                <w:rFonts w:ascii="Arial" w:hAnsi="Arial" w:cs="Arial"/>
                <w:b/>
                <w:color w:val="FFFFFF" w:themeColor="background1"/>
                <w:sz w:val="24"/>
                <w:szCs w:val="24"/>
                <w:lang w:eastAsia="en-US"/>
              </w:rPr>
              <w:t>Description</w:t>
            </w:r>
          </w:p>
        </w:tc>
        <w:tc>
          <w:tcPr>
            <w:tcW w:w="4495" w:type="dxa"/>
            <w:shd w:val="clear" w:color="auto" w:fill="000000" w:themeFill="text1"/>
          </w:tcPr>
          <w:p w14:paraId="45229363" w14:textId="5BDBCB68" w:rsidR="00853441" w:rsidRPr="00A16F60" w:rsidRDefault="00853441" w:rsidP="00853441">
            <w:pPr>
              <w:spacing w:line="360" w:lineRule="auto"/>
              <w:jc w:val="center"/>
              <w:rPr>
                <w:rFonts w:ascii="Arial" w:hAnsi="Arial" w:cs="Arial"/>
                <w:b/>
                <w:color w:val="FFFFFF" w:themeColor="background1"/>
                <w:sz w:val="24"/>
                <w:szCs w:val="24"/>
                <w:lang w:eastAsia="en-US"/>
              </w:rPr>
            </w:pPr>
            <w:r w:rsidRPr="00A16F60">
              <w:rPr>
                <w:rFonts w:ascii="Arial" w:hAnsi="Arial" w:cs="Arial"/>
                <w:b/>
                <w:color w:val="FFFFFF" w:themeColor="background1"/>
                <w:sz w:val="24"/>
                <w:szCs w:val="24"/>
                <w:lang w:eastAsia="en-US"/>
              </w:rPr>
              <w:t>Consideration</w:t>
            </w:r>
          </w:p>
        </w:tc>
      </w:tr>
      <w:tr w:rsidR="00853441" w14:paraId="59718258" w14:textId="77777777" w:rsidTr="004F34BB">
        <w:tc>
          <w:tcPr>
            <w:tcW w:w="1795" w:type="dxa"/>
          </w:tcPr>
          <w:p w14:paraId="0DCF1844" w14:textId="188C1B89" w:rsidR="00853441" w:rsidRDefault="00853441" w:rsidP="00B95A9C">
            <w:pPr>
              <w:spacing w:line="360" w:lineRule="auto"/>
              <w:rPr>
                <w:rFonts w:ascii="Arial" w:hAnsi="Arial" w:cs="Arial"/>
                <w:color w:val="0E101A"/>
                <w:sz w:val="24"/>
                <w:szCs w:val="24"/>
                <w:lang w:eastAsia="en-US"/>
              </w:rPr>
            </w:pPr>
            <w:r w:rsidRPr="00EF544A">
              <w:rPr>
                <w:rFonts w:ascii="Arial" w:hAnsi="Arial" w:cs="Arial"/>
                <w:b/>
                <w:color w:val="0E101A"/>
                <w:sz w:val="24"/>
                <w:szCs w:val="24"/>
                <w:lang w:eastAsia="en-US"/>
              </w:rPr>
              <w:t>Available</w:t>
            </w:r>
          </w:p>
        </w:tc>
        <w:tc>
          <w:tcPr>
            <w:tcW w:w="3060" w:type="dxa"/>
          </w:tcPr>
          <w:p w14:paraId="5CE2AFCF" w14:textId="356C3CF0" w:rsidR="00853441" w:rsidRDefault="00853441" w:rsidP="00B95A9C">
            <w:pPr>
              <w:spacing w:line="360" w:lineRule="auto"/>
              <w:rPr>
                <w:rFonts w:ascii="Arial" w:hAnsi="Arial" w:cs="Arial"/>
                <w:color w:val="0E101A"/>
                <w:sz w:val="24"/>
                <w:szCs w:val="24"/>
                <w:lang w:eastAsia="en-US"/>
              </w:rPr>
            </w:pPr>
            <w:r w:rsidRPr="00447FE5">
              <w:rPr>
                <w:rFonts w:ascii="Arial" w:hAnsi="Arial" w:cs="Arial"/>
                <w:color w:val="0E101A"/>
                <w:sz w:val="24"/>
                <w:szCs w:val="24"/>
                <w:lang w:eastAsia="en-US"/>
              </w:rPr>
              <w:t>Service is available to reach desired destinations at desired times</w:t>
            </w:r>
          </w:p>
        </w:tc>
        <w:tc>
          <w:tcPr>
            <w:tcW w:w="4495" w:type="dxa"/>
          </w:tcPr>
          <w:p w14:paraId="2CD91648" w14:textId="77777777" w:rsidR="00853441" w:rsidRDefault="00853441" w:rsidP="00853441">
            <w:pPr>
              <w:pStyle w:val="ListParagraph"/>
              <w:numPr>
                <w:ilvl w:val="0"/>
                <w:numId w:val="27"/>
              </w:numPr>
              <w:spacing w:line="360" w:lineRule="auto"/>
              <w:rPr>
                <w:rFonts w:ascii="Arial" w:hAnsi="Arial" w:cs="Arial"/>
                <w:color w:val="0E101A"/>
                <w:sz w:val="24"/>
                <w:szCs w:val="24"/>
                <w:lang w:eastAsia="en-US"/>
              </w:rPr>
            </w:pPr>
            <w:r w:rsidRPr="00EF544A">
              <w:rPr>
                <w:rFonts w:ascii="Arial" w:hAnsi="Arial" w:cs="Arial"/>
                <w:color w:val="0E101A"/>
                <w:sz w:val="24"/>
                <w:szCs w:val="24"/>
                <w:lang w:eastAsia="en-US"/>
              </w:rPr>
              <w:t>Daytime and evening service</w:t>
            </w:r>
          </w:p>
          <w:p w14:paraId="1F388A3F" w14:textId="77777777" w:rsidR="00853441" w:rsidRDefault="00853441" w:rsidP="00853441">
            <w:pPr>
              <w:pStyle w:val="ListParagraph"/>
              <w:numPr>
                <w:ilvl w:val="0"/>
                <w:numId w:val="27"/>
              </w:numPr>
              <w:spacing w:line="360" w:lineRule="auto"/>
              <w:rPr>
                <w:rFonts w:ascii="Arial" w:hAnsi="Arial" w:cs="Arial"/>
                <w:color w:val="0E101A"/>
                <w:sz w:val="24"/>
                <w:szCs w:val="24"/>
                <w:lang w:eastAsia="en-US"/>
              </w:rPr>
            </w:pPr>
            <w:r w:rsidRPr="00EF544A">
              <w:rPr>
                <w:rFonts w:ascii="Arial" w:hAnsi="Arial" w:cs="Arial"/>
                <w:color w:val="0E101A"/>
                <w:sz w:val="24"/>
                <w:szCs w:val="24"/>
                <w:lang w:eastAsia="en-US"/>
              </w:rPr>
              <w:t>Weekday and weekend service</w:t>
            </w:r>
          </w:p>
          <w:p w14:paraId="7F7F807F" w14:textId="509C05C9" w:rsidR="00853441" w:rsidRPr="004F34BB" w:rsidRDefault="00853441" w:rsidP="00B95A9C">
            <w:pPr>
              <w:pStyle w:val="ListParagraph"/>
              <w:numPr>
                <w:ilvl w:val="0"/>
                <w:numId w:val="27"/>
              </w:numPr>
              <w:spacing w:line="360" w:lineRule="auto"/>
              <w:rPr>
                <w:rFonts w:ascii="Arial" w:hAnsi="Arial" w:cs="Arial"/>
                <w:color w:val="0E101A"/>
                <w:sz w:val="24"/>
                <w:szCs w:val="24"/>
                <w:lang w:eastAsia="en-US"/>
              </w:rPr>
            </w:pPr>
            <w:r w:rsidRPr="00EF544A">
              <w:rPr>
                <w:rFonts w:ascii="Arial" w:hAnsi="Arial" w:cs="Arial"/>
                <w:color w:val="0E101A"/>
                <w:sz w:val="24"/>
                <w:szCs w:val="24"/>
                <w:lang w:eastAsia="en-US"/>
              </w:rPr>
              <w:t>Accommodates all types of trips</w:t>
            </w:r>
          </w:p>
        </w:tc>
      </w:tr>
      <w:tr w:rsidR="00853441" w14:paraId="234E6127" w14:textId="77777777" w:rsidTr="004F34BB">
        <w:tc>
          <w:tcPr>
            <w:tcW w:w="1795" w:type="dxa"/>
          </w:tcPr>
          <w:p w14:paraId="72A24DB2" w14:textId="608FD6CE" w:rsidR="00853441" w:rsidRDefault="00853441" w:rsidP="00B95A9C">
            <w:pPr>
              <w:spacing w:line="360" w:lineRule="auto"/>
              <w:rPr>
                <w:rFonts w:ascii="Arial" w:hAnsi="Arial" w:cs="Arial"/>
                <w:color w:val="0E101A"/>
                <w:sz w:val="24"/>
                <w:szCs w:val="24"/>
                <w:lang w:eastAsia="en-US"/>
              </w:rPr>
            </w:pPr>
            <w:r w:rsidRPr="00EF544A">
              <w:rPr>
                <w:rFonts w:ascii="Arial" w:hAnsi="Arial" w:cs="Arial"/>
                <w:b/>
                <w:color w:val="0E101A"/>
                <w:sz w:val="24"/>
                <w:szCs w:val="24"/>
                <w:lang w:eastAsia="en-US"/>
              </w:rPr>
              <w:lastRenderedPageBreak/>
              <w:t>Acceptable</w:t>
            </w:r>
          </w:p>
        </w:tc>
        <w:tc>
          <w:tcPr>
            <w:tcW w:w="3060" w:type="dxa"/>
          </w:tcPr>
          <w:p w14:paraId="578B9CCD" w14:textId="46B4158C" w:rsidR="00853441" w:rsidRDefault="00853441" w:rsidP="00B95A9C">
            <w:pPr>
              <w:spacing w:line="360" w:lineRule="auto"/>
              <w:rPr>
                <w:rFonts w:ascii="Arial" w:hAnsi="Arial" w:cs="Arial"/>
                <w:color w:val="0E101A"/>
                <w:sz w:val="24"/>
                <w:szCs w:val="24"/>
                <w:lang w:eastAsia="en-US"/>
              </w:rPr>
            </w:pPr>
            <w:r>
              <w:rPr>
                <w:rFonts w:ascii="Arial" w:hAnsi="Arial" w:cs="Arial"/>
                <w:color w:val="0E101A"/>
                <w:sz w:val="24"/>
                <w:szCs w:val="24"/>
                <w:lang w:eastAsia="en-US"/>
              </w:rPr>
              <w:t>S</w:t>
            </w:r>
            <w:r w:rsidRPr="00854EC7">
              <w:rPr>
                <w:rFonts w:ascii="Arial" w:hAnsi="Arial" w:cs="Arial"/>
                <w:color w:val="0E101A"/>
                <w:sz w:val="24"/>
                <w:szCs w:val="24"/>
                <w:lang w:eastAsia="en-US"/>
              </w:rPr>
              <w:t>ervice is comfortable, safe, and user-friendly</w:t>
            </w:r>
          </w:p>
        </w:tc>
        <w:tc>
          <w:tcPr>
            <w:tcW w:w="4495" w:type="dxa"/>
          </w:tcPr>
          <w:p w14:paraId="756C45C7" w14:textId="77777777" w:rsidR="00853441" w:rsidRDefault="00853441" w:rsidP="00853441">
            <w:pPr>
              <w:pStyle w:val="ListParagraph"/>
              <w:numPr>
                <w:ilvl w:val="0"/>
                <w:numId w:val="28"/>
              </w:numPr>
              <w:spacing w:line="360" w:lineRule="auto"/>
              <w:rPr>
                <w:rFonts w:ascii="Arial" w:hAnsi="Arial" w:cs="Arial"/>
                <w:color w:val="0E101A"/>
                <w:sz w:val="24"/>
                <w:szCs w:val="24"/>
                <w:lang w:eastAsia="en-US"/>
              </w:rPr>
            </w:pPr>
            <w:r w:rsidRPr="00EF544A">
              <w:rPr>
                <w:rFonts w:ascii="Arial" w:hAnsi="Arial" w:cs="Arial"/>
                <w:color w:val="0E101A"/>
                <w:sz w:val="24"/>
                <w:szCs w:val="24"/>
                <w:lang w:eastAsia="en-US"/>
              </w:rPr>
              <w:t>Drivers trained to work with seniors, persons with a disability etc.</w:t>
            </w:r>
          </w:p>
          <w:p w14:paraId="55BDE37F" w14:textId="77777777" w:rsidR="00853441" w:rsidRDefault="00853441" w:rsidP="00853441">
            <w:pPr>
              <w:pStyle w:val="ListParagraph"/>
              <w:numPr>
                <w:ilvl w:val="0"/>
                <w:numId w:val="28"/>
              </w:numPr>
              <w:spacing w:line="360" w:lineRule="auto"/>
              <w:rPr>
                <w:rFonts w:ascii="Arial" w:hAnsi="Arial" w:cs="Arial"/>
                <w:color w:val="0E101A"/>
                <w:sz w:val="24"/>
                <w:szCs w:val="24"/>
                <w:lang w:eastAsia="en-US"/>
              </w:rPr>
            </w:pPr>
            <w:r w:rsidRPr="00EF544A">
              <w:rPr>
                <w:rFonts w:ascii="Arial" w:hAnsi="Arial" w:cs="Arial"/>
                <w:color w:val="0E101A"/>
                <w:sz w:val="24"/>
                <w:szCs w:val="24"/>
                <w:lang w:eastAsia="en-US"/>
              </w:rPr>
              <w:t>Easy to schedule and arrange trips</w:t>
            </w:r>
          </w:p>
          <w:p w14:paraId="70CD50E1" w14:textId="77777777" w:rsidR="00853441" w:rsidRDefault="00853441" w:rsidP="00853441">
            <w:pPr>
              <w:pStyle w:val="ListParagraph"/>
              <w:numPr>
                <w:ilvl w:val="0"/>
                <w:numId w:val="28"/>
              </w:numPr>
              <w:spacing w:line="360" w:lineRule="auto"/>
              <w:rPr>
                <w:rFonts w:ascii="Arial" w:hAnsi="Arial" w:cs="Arial"/>
                <w:color w:val="0E101A"/>
                <w:sz w:val="24"/>
                <w:szCs w:val="24"/>
                <w:lang w:eastAsia="en-US"/>
              </w:rPr>
            </w:pPr>
            <w:r w:rsidRPr="00447FE5">
              <w:rPr>
                <w:rFonts w:ascii="Arial" w:hAnsi="Arial" w:cs="Arial"/>
                <w:color w:val="0E101A"/>
                <w:sz w:val="24"/>
                <w:szCs w:val="24"/>
                <w:lang w:eastAsia="en-US"/>
              </w:rPr>
              <w:t>Service can be booked on-demand</w:t>
            </w:r>
          </w:p>
          <w:p w14:paraId="0FA4CE76" w14:textId="77777777" w:rsidR="00853441" w:rsidRDefault="00853441" w:rsidP="00853441">
            <w:pPr>
              <w:pStyle w:val="ListParagraph"/>
              <w:numPr>
                <w:ilvl w:val="0"/>
                <w:numId w:val="28"/>
              </w:numPr>
              <w:spacing w:line="360" w:lineRule="auto"/>
              <w:rPr>
                <w:rFonts w:ascii="Arial" w:hAnsi="Arial" w:cs="Arial"/>
                <w:color w:val="0E101A"/>
                <w:sz w:val="24"/>
                <w:szCs w:val="24"/>
                <w:lang w:eastAsia="en-US"/>
              </w:rPr>
            </w:pPr>
            <w:r w:rsidRPr="00EF544A">
              <w:rPr>
                <w:rFonts w:ascii="Arial" w:hAnsi="Arial" w:cs="Arial"/>
                <w:color w:val="0E101A"/>
                <w:sz w:val="24"/>
                <w:szCs w:val="24"/>
                <w:lang w:eastAsia="en-US"/>
              </w:rPr>
              <w:t>Minimal wait times</w:t>
            </w:r>
          </w:p>
          <w:p w14:paraId="220B371F" w14:textId="10064CDE" w:rsidR="00853441" w:rsidRPr="004F34BB" w:rsidRDefault="00853441" w:rsidP="00B95A9C">
            <w:pPr>
              <w:pStyle w:val="ListParagraph"/>
              <w:numPr>
                <w:ilvl w:val="0"/>
                <w:numId w:val="28"/>
              </w:numPr>
              <w:spacing w:line="360" w:lineRule="auto"/>
              <w:rPr>
                <w:rFonts w:ascii="Arial" w:hAnsi="Arial" w:cs="Arial"/>
                <w:color w:val="0E101A"/>
                <w:sz w:val="24"/>
                <w:szCs w:val="24"/>
                <w:lang w:eastAsia="en-US"/>
              </w:rPr>
            </w:pPr>
            <w:r>
              <w:rPr>
                <w:rFonts w:ascii="Arial" w:hAnsi="Arial" w:cs="Arial"/>
                <w:color w:val="0E101A"/>
                <w:sz w:val="24"/>
                <w:szCs w:val="24"/>
                <w:lang w:eastAsia="en-US"/>
              </w:rPr>
              <w:t>W</w:t>
            </w:r>
            <w:r w:rsidRPr="00D20154">
              <w:rPr>
                <w:rFonts w:ascii="Arial" w:hAnsi="Arial" w:cs="Arial"/>
                <w:color w:val="0E101A"/>
                <w:sz w:val="24"/>
                <w:szCs w:val="24"/>
                <w:lang w:eastAsia="en-US"/>
              </w:rPr>
              <w:t>ell maintained vehicle</w:t>
            </w:r>
            <w:r>
              <w:rPr>
                <w:rFonts w:ascii="Arial" w:hAnsi="Arial" w:cs="Arial"/>
                <w:color w:val="0E101A"/>
                <w:sz w:val="24"/>
                <w:szCs w:val="24"/>
                <w:lang w:eastAsia="en-US"/>
              </w:rPr>
              <w:t>(</w:t>
            </w:r>
            <w:r w:rsidRPr="00D20154">
              <w:rPr>
                <w:rFonts w:ascii="Arial" w:hAnsi="Arial" w:cs="Arial"/>
                <w:color w:val="0E101A"/>
                <w:sz w:val="24"/>
                <w:szCs w:val="24"/>
                <w:lang w:eastAsia="en-US"/>
              </w:rPr>
              <w:t>s</w:t>
            </w:r>
            <w:r>
              <w:rPr>
                <w:rFonts w:ascii="Arial" w:hAnsi="Arial" w:cs="Arial"/>
                <w:color w:val="0E101A"/>
                <w:sz w:val="24"/>
                <w:szCs w:val="24"/>
                <w:lang w:eastAsia="en-US"/>
              </w:rPr>
              <w:t>)</w:t>
            </w:r>
          </w:p>
        </w:tc>
      </w:tr>
      <w:tr w:rsidR="00853441" w14:paraId="278E4E0D" w14:textId="77777777" w:rsidTr="004F34BB">
        <w:tc>
          <w:tcPr>
            <w:tcW w:w="1795" w:type="dxa"/>
          </w:tcPr>
          <w:p w14:paraId="10F1D430" w14:textId="1B85F885" w:rsidR="00853441" w:rsidRDefault="00A16F60" w:rsidP="00B95A9C">
            <w:pPr>
              <w:spacing w:line="360" w:lineRule="auto"/>
              <w:rPr>
                <w:rFonts w:ascii="Arial" w:hAnsi="Arial" w:cs="Arial"/>
                <w:color w:val="0E101A"/>
                <w:sz w:val="24"/>
                <w:szCs w:val="24"/>
                <w:lang w:eastAsia="en-US"/>
              </w:rPr>
            </w:pPr>
            <w:r w:rsidRPr="004C5DD1">
              <w:rPr>
                <w:rFonts w:ascii="Arial" w:hAnsi="Arial" w:cs="Arial"/>
                <w:b/>
                <w:bCs/>
                <w:color w:val="0E101A"/>
                <w:sz w:val="24"/>
                <w:szCs w:val="24"/>
                <w:lang w:eastAsia="en-US"/>
              </w:rPr>
              <w:t>Accessible</w:t>
            </w:r>
          </w:p>
        </w:tc>
        <w:tc>
          <w:tcPr>
            <w:tcW w:w="3060" w:type="dxa"/>
          </w:tcPr>
          <w:p w14:paraId="2865DFB3" w14:textId="0C511CEA" w:rsidR="00853441" w:rsidRDefault="00A16F60" w:rsidP="00B95A9C">
            <w:p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Service is accessible</w:t>
            </w:r>
          </w:p>
        </w:tc>
        <w:tc>
          <w:tcPr>
            <w:tcW w:w="4495" w:type="dxa"/>
          </w:tcPr>
          <w:p w14:paraId="6D1E8399" w14:textId="77777777" w:rsidR="00A16F60" w:rsidRPr="00A16F60" w:rsidRDefault="00A16F60" w:rsidP="00A16F60">
            <w:pPr>
              <w:numPr>
                <w:ilvl w:val="0"/>
                <w:numId w:val="29"/>
              </w:num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Accommodates riders during all stages of life</w:t>
            </w:r>
          </w:p>
          <w:p w14:paraId="46AB6444" w14:textId="77777777" w:rsidR="00A16F60" w:rsidRPr="00A16F60" w:rsidRDefault="00A16F60" w:rsidP="00A16F60">
            <w:pPr>
              <w:numPr>
                <w:ilvl w:val="0"/>
                <w:numId w:val="29"/>
              </w:num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Passenger assistance provided to and from the vehicle and into and out of the vehicle</w:t>
            </w:r>
          </w:p>
          <w:p w14:paraId="67439A96" w14:textId="59428042" w:rsidR="00853441" w:rsidRPr="004F34BB" w:rsidRDefault="00A16F60" w:rsidP="00A16F60">
            <w:pPr>
              <w:numPr>
                <w:ilvl w:val="0"/>
                <w:numId w:val="29"/>
              </w:num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Wheelchair accessible vehicle(s)</w:t>
            </w:r>
          </w:p>
        </w:tc>
      </w:tr>
      <w:tr w:rsidR="00853441" w14:paraId="419E942D" w14:textId="77777777" w:rsidTr="004F34BB">
        <w:tc>
          <w:tcPr>
            <w:tcW w:w="1795" w:type="dxa"/>
          </w:tcPr>
          <w:p w14:paraId="19550F3C" w14:textId="3807F129" w:rsidR="00853441" w:rsidRDefault="00A16F60" w:rsidP="00B95A9C">
            <w:pPr>
              <w:spacing w:line="360" w:lineRule="auto"/>
              <w:rPr>
                <w:rFonts w:ascii="Arial" w:hAnsi="Arial" w:cs="Arial"/>
                <w:color w:val="0E101A"/>
                <w:sz w:val="24"/>
                <w:szCs w:val="24"/>
                <w:lang w:eastAsia="en-US"/>
              </w:rPr>
            </w:pPr>
            <w:r w:rsidRPr="004C5DD1">
              <w:rPr>
                <w:rFonts w:ascii="Arial" w:hAnsi="Arial" w:cs="Arial"/>
                <w:b/>
                <w:color w:val="0E101A"/>
                <w:sz w:val="24"/>
                <w:szCs w:val="24"/>
                <w:lang w:eastAsia="en-US"/>
              </w:rPr>
              <w:t>Adaptable</w:t>
            </w:r>
          </w:p>
        </w:tc>
        <w:tc>
          <w:tcPr>
            <w:tcW w:w="3060" w:type="dxa"/>
          </w:tcPr>
          <w:p w14:paraId="6F362159" w14:textId="072D4C05" w:rsidR="00853441" w:rsidRDefault="00A16F60" w:rsidP="00B95A9C">
            <w:p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Service can be adapted to meet the diverse needs of riders</w:t>
            </w:r>
          </w:p>
        </w:tc>
        <w:tc>
          <w:tcPr>
            <w:tcW w:w="4495" w:type="dxa"/>
          </w:tcPr>
          <w:p w14:paraId="6FBC4EDB" w14:textId="77777777" w:rsidR="00A16F60" w:rsidRDefault="00A16F60" w:rsidP="00A16F60">
            <w:pPr>
              <w:pStyle w:val="ListParagraph"/>
              <w:numPr>
                <w:ilvl w:val="0"/>
                <w:numId w:val="30"/>
              </w:numPr>
              <w:spacing w:line="360" w:lineRule="auto"/>
              <w:rPr>
                <w:rFonts w:ascii="Arial" w:hAnsi="Arial" w:cs="Arial"/>
                <w:color w:val="0E101A"/>
                <w:sz w:val="24"/>
                <w:szCs w:val="24"/>
                <w:lang w:eastAsia="en-US"/>
              </w:rPr>
            </w:pPr>
            <w:r w:rsidRPr="00447FE5">
              <w:rPr>
                <w:rFonts w:ascii="Arial" w:hAnsi="Arial" w:cs="Arial"/>
                <w:color w:val="0E101A"/>
                <w:sz w:val="24"/>
                <w:szCs w:val="24"/>
                <w:lang w:eastAsia="en-US"/>
              </w:rPr>
              <w:t>Routes and schedules have flexibility to change and meet demand</w:t>
            </w:r>
          </w:p>
          <w:p w14:paraId="75661603" w14:textId="2E2592D9" w:rsidR="00853441" w:rsidRDefault="007F7008" w:rsidP="00A16F60">
            <w:pPr>
              <w:pStyle w:val="ListParagraph"/>
              <w:numPr>
                <w:ilvl w:val="0"/>
                <w:numId w:val="30"/>
              </w:numPr>
              <w:spacing w:line="360" w:lineRule="auto"/>
              <w:rPr>
                <w:rFonts w:ascii="Arial" w:hAnsi="Arial" w:cs="Arial"/>
                <w:color w:val="0E101A"/>
                <w:sz w:val="24"/>
                <w:szCs w:val="24"/>
                <w:lang w:eastAsia="en-US"/>
              </w:rPr>
            </w:pPr>
            <w:r>
              <w:rPr>
                <w:rFonts w:ascii="Arial" w:hAnsi="Arial" w:cs="Arial"/>
                <w:color w:val="0E101A"/>
                <w:sz w:val="24"/>
                <w:szCs w:val="24"/>
                <w:lang w:eastAsia="en-US"/>
              </w:rPr>
              <w:t>D</w:t>
            </w:r>
            <w:r w:rsidR="00A16F60" w:rsidRPr="00A16F60">
              <w:rPr>
                <w:rFonts w:ascii="Arial" w:hAnsi="Arial" w:cs="Arial"/>
                <w:color w:val="0E101A"/>
                <w:sz w:val="24"/>
                <w:szCs w:val="24"/>
                <w:lang w:eastAsia="en-US"/>
              </w:rPr>
              <w:t>oor-to-door service</w:t>
            </w:r>
          </w:p>
          <w:p w14:paraId="41F146FC" w14:textId="3AF7BCED" w:rsidR="007F7008" w:rsidRDefault="007F7008" w:rsidP="007F7008">
            <w:pPr>
              <w:pStyle w:val="ListParagraph"/>
              <w:numPr>
                <w:ilvl w:val="0"/>
                <w:numId w:val="30"/>
              </w:numPr>
              <w:spacing w:line="360" w:lineRule="auto"/>
              <w:rPr>
                <w:rFonts w:ascii="Arial" w:hAnsi="Arial" w:cs="Arial"/>
                <w:color w:val="0E101A"/>
                <w:sz w:val="24"/>
                <w:szCs w:val="24"/>
                <w:lang w:eastAsia="en-US"/>
              </w:rPr>
            </w:pPr>
            <w:r w:rsidRPr="007F7008">
              <w:rPr>
                <w:rFonts w:ascii="Arial" w:hAnsi="Arial" w:cs="Arial"/>
                <w:color w:val="0E101A"/>
                <w:sz w:val="24"/>
                <w:szCs w:val="24"/>
                <w:lang w:eastAsia="en-US"/>
              </w:rPr>
              <w:t>On-d</w:t>
            </w:r>
            <w:r w:rsidR="002A47B3">
              <w:rPr>
                <w:rFonts w:ascii="Arial" w:hAnsi="Arial" w:cs="Arial"/>
                <w:color w:val="0E101A"/>
                <w:sz w:val="24"/>
                <w:szCs w:val="24"/>
                <w:lang w:eastAsia="en-US"/>
              </w:rPr>
              <w:t>emand service</w:t>
            </w:r>
          </w:p>
          <w:p w14:paraId="75729084" w14:textId="55B362EE" w:rsidR="007F7008" w:rsidRDefault="007F7008" w:rsidP="007F7008">
            <w:pPr>
              <w:pStyle w:val="ListParagraph"/>
              <w:numPr>
                <w:ilvl w:val="0"/>
                <w:numId w:val="30"/>
              </w:numPr>
              <w:spacing w:line="360" w:lineRule="auto"/>
              <w:rPr>
                <w:rFonts w:ascii="Arial" w:hAnsi="Arial" w:cs="Arial"/>
                <w:color w:val="0E101A"/>
                <w:sz w:val="24"/>
                <w:szCs w:val="24"/>
                <w:lang w:eastAsia="en-US"/>
              </w:rPr>
            </w:pPr>
            <w:r w:rsidRPr="007F7008">
              <w:rPr>
                <w:rFonts w:ascii="Arial" w:hAnsi="Arial" w:cs="Arial"/>
                <w:color w:val="0E101A"/>
                <w:sz w:val="24"/>
                <w:szCs w:val="24"/>
                <w:lang w:eastAsia="en-US"/>
              </w:rPr>
              <w:t>Fixed route service</w:t>
            </w:r>
          </w:p>
          <w:p w14:paraId="0AAA4826" w14:textId="6EC99EF9" w:rsidR="00A16F60" w:rsidRPr="004F34BB" w:rsidRDefault="007F7008" w:rsidP="004F34BB">
            <w:pPr>
              <w:pStyle w:val="ListParagraph"/>
              <w:numPr>
                <w:ilvl w:val="0"/>
                <w:numId w:val="30"/>
              </w:numPr>
              <w:spacing w:line="360" w:lineRule="auto"/>
              <w:rPr>
                <w:rFonts w:ascii="Arial" w:hAnsi="Arial" w:cs="Arial"/>
                <w:color w:val="0E101A"/>
                <w:sz w:val="24"/>
                <w:szCs w:val="24"/>
                <w:lang w:eastAsia="en-US"/>
              </w:rPr>
            </w:pPr>
            <w:r w:rsidRPr="007F7008">
              <w:rPr>
                <w:rFonts w:ascii="Arial" w:hAnsi="Arial" w:cs="Arial"/>
                <w:color w:val="0E101A"/>
                <w:sz w:val="24"/>
                <w:szCs w:val="24"/>
                <w:lang w:eastAsia="en-US"/>
              </w:rPr>
              <w:t>Ride-sharing or ride-hailing</w:t>
            </w:r>
          </w:p>
        </w:tc>
      </w:tr>
      <w:tr w:rsidR="00853441" w14:paraId="6C6DE44C" w14:textId="77777777" w:rsidTr="004F34BB">
        <w:tc>
          <w:tcPr>
            <w:tcW w:w="1795" w:type="dxa"/>
          </w:tcPr>
          <w:p w14:paraId="7BA748ED" w14:textId="04590683" w:rsidR="00853441" w:rsidRDefault="00A16F60" w:rsidP="00B95A9C">
            <w:pPr>
              <w:spacing w:line="360" w:lineRule="auto"/>
              <w:rPr>
                <w:rFonts w:ascii="Arial" w:hAnsi="Arial" w:cs="Arial"/>
                <w:color w:val="0E101A"/>
                <w:sz w:val="24"/>
                <w:szCs w:val="24"/>
                <w:lang w:eastAsia="en-US"/>
              </w:rPr>
            </w:pPr>
            <w:r w:rsidRPr="006B6347">
              <w:rPr>
                <w:rFonts w:ascii="Arial" w:hAnsi="Arial" w:cs="Arial"/>
                <w:b/>
                <w:bCs/>
                <w:color w:val="0E101A"/>
                <w:sz w:val="24"/>
                <w:szCs w:val="24"/>
                <w:lang w:eastAsia="en-US"/>
              </w:rPr>
              <w:t>Affordable</w:t>
            </w:r>
          </w:p>
        </w:tc>
        <w:tc>
          <w:tcPr>
            <w:tcW w:w="3060" w:type="dxa"/>
          </w:tcPr>
          <w:p w14:paraId="5BA5B058" w14:textId="709861C6" w:rsidR="00853441" w:rsidRDefault="00A16F60" w:rsidP="00B95A9C">
            <w:p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Service is affordable for all riders</w:t>
            </w:r>
          </w:p>
        </w:tc>
        <w:tc>
          <w:tcPr>
            <w:tcW w:w="4495" w:type="dxa"/>
          </w:tcPr>
          <w:p w14:paraId="7E6B10BB" w14:textId="5437004E" w:rsidR="00853441" w:rsidRPr="004F34BB" w:rsidRDefault="00A16F60" w:rsidP="00B95A9C">
            <w:pPr>
              <w:numPr>
                <w:ilvl w:val="0"/>
                <w:numId w:val="31"/>
              </w:num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Free, discounted service, or sliding scale option</w:t>
            </w:r>
          </w:p>
        </w:tc>
      </w:tr>
      <w:tr w:rsidR="00853441" w14:paraId="480DA10D" w14:textId="77777777" w:rsidTr="004F34BB">
        <w:tc>
          <w:tcPr>
            <w:tcW w:w="1795" w:type="dxa"/>
          </w:tcPr>
          <w:p w14:paraId="4EDC15F2" w14:textId="5843181F" w:rsidR="00853441" w:rsidRDefault="00412663" w:rsidP="00B95A9C">
            <w:pPr>
              <w:spacing w:line="360" w:lineRule="auto"/>
              <w:rPr>
                <w:rFonts w:ascii="Arial" w:hAnsi="Arial" w:cs="Arial"/>
                <w:color w:val="0E101A"/>
                <w:sz w:val="24"/>
                <w:szCs w:val="24"/>
                <w:lang w:eastAsia="en-US"/>
              </w:rPr>
            </w:pPr>
            <w:r>
              <w:rPr>
                <w:rFonts w:ascii="Arial" w:hAnsi="Arial" w:cs="Arial"/>
                <w:b/>
                <w:bCs/>
                <w:color w:val="0E101A"/>
                <w:sz w:val="24"/>
                <w:szCs w:val="24"/>
                <w:lang w:eastAsia="en-US"/>
              </w:rPr>
              <w:t>Responsive to c</w:t>
            </w:r>
            <w:r w:rsidR="00A16F60" w:rsidRPr="006B6347">
              <w:rPr>
                <w:rFonts w:ascii="Arial" w:hAnsi="Arial" w:cs="Arial"/>
                <w:b/>
                <w:bCs/>
                <w:color w:val="0E101A"/>
                <w:sz w:val="24"/>
                <w:szCs w:val="24"/>
                <w:lang w:eastAsia="en-US"/>
              </w:rPr>
              <w:t>ommunity needs</w:t>
            </w:r>
          </w:p>
        </w:tc>
        <w:tc>
          <w:tcPr>
            <w:tcW w:w="3060" w:type="dxa"/>
          </w:tcPr>
          <w:p w14:paraId="6C42B2C3" w14:textId="38FCA5AD" w:rsidR="00853441" w:rsidRDefault="00A16F60" w:rsidP="00B95A9C">
            <w:pPr>
              <w:spacing w:line="360" w:lineRule="auto"/>
              <w:rPr>
                <w:rFonts w:ascii="Arial" w:hAnsi="Arial" w:cs="Arial"/>
                <w:color w:val="0E101A"/>
                <w:sz w:val="24"/>
                <w:szCs w:val="24"/>
                <w:lang w:eastAsia="en-US"/>
              </w:rPr>
            </w:pPr>
            <w:r w:rsidRPr="00362BAC">
              <w:rPr>
                <w:rFonts w:ascii="Arial" w:hAnsi="Arial" w:cs="Arial"/>
                <w:color w:val="0E101A"/>
                <w:sz w:val="24"/>
                <w:szCs w:val="24"/>
                <w:lang w:eastAsia="en-US"/>
              </w:rPr>
              <w:t xml:space="preserve">The </w:t>
            </w:r>
            <w:r>
              <w:rPr>
                <w:rFonts w:ascii="Arial" w:hAnsi="Arial" w:cs="Arial"/>
                <w:color w:val="0E101A"/>
                <w:sz w:val="24"/>
                <w:szCs w:val="24"/>
                <w:lang w:eastAsia="en-US"/>
              </w:rPr>
              <w:t xml:space="preserve">service is tailored to meet the </w:t>
            </w:r>
            <w:r w:rsidRPr="00362BAC">
              <w:rPr>
                <w:rFonts w:ascii="Arial" w:hAnsi="Arial" w:cs="Arial"/>
                <w:color w:val="0E101A"/>
                <w:sz w:val="24"/>
                <w:szCs w:val="24"/>
                <w:lang w:eastAsia="en-US"/>
              </w:rPr>
              <w:t>community's needs</w:t>
            </w:r>
          </w:p>
        </w:tc>
        <w:tc>
          <w:tcPr>
            <w:tcW w:w="4495" w:type="dxa"/>
          </w:tcPr>
          <w:p w14:paraId="42A28763" w14:textId="77777777" w:rsidR="00A16F60" w:rsidRDefault="00A16F60" w:rsidP="00A16F60">
            <w:pPr>
              <w:pStyle w:val="ListParagraph"/>
              <w:numPr>
                <w:ilvl w:val="0"/>
                <w:numId w:val="31"/>
              </w:numPr>
              <w:spacing w:line="360" w:lineRule="auto"/>
              <w:rPr>
                <w:rFonts w:ascii="Arial" w:hAnsi="Arial" w:cs="Arial"/>
                <w:color w:val="0E101A"/>
                <w:sz w:val="24"/>
                <w:szCs w:val="24"/>
                <w:lang w:eastAsia="en-US"/>
              </w:rPr>
            </w:pPr>
            <w:r w:rsidRPr="004C5DD1">
              <w:rPr>
                <w:rFonts w:ascii="Arial" w:hAnsi="Arial" w:cs="Arial"/>
                <w:color w:val="0E101A"/>
                <w:sz w:val="24"/>
                <w:szCs w:val="24"/>
                <w:lang w:eastAsia="en-US"/>
              </w:rPr>
              <w:t>Community-led or advised</w:t>
            </w:r>
          </w:p>
          <w:p w14:paraId="7030AAC4" w14:textId="77777777" w:rsidR="00A16F60" w:rsidRDefault="00A16F60" w:rsidP="00A16F60">
            <w:pPr>
              <w:pStyle w:val="ListParagraph"/>
              <w:numPr>
                <w:ilvl w:val="0"/>
                <w:numId w:val="31"/>
              </w:numPr>
              <w:spacing w:line="360" w:lineRule="auto"/>
              <w:rPr>
                <w:rFonts w:ascii="Arial" w:hAnsi="Arial" w:cs="Arial"/>
                <w:color w:val="0E101A"/>
                <w:sz w:val="24"/>
                <w:szCs w:val="24"/>
                <w:lang w:eastAsia="en-US"/>
              </w:rPr>
            </w:pPr>
            <w:r w:rsidRPr="004C5DD1">
              <w:rPr>
                <w:rFonts w:ascii="Arial" w:hAnsi="Arial" w:cs="Arial"/>
                <w:color w:val="0E101A"/>
                <w:sz w:val="24"/>
                <w:szCs w:val="24"/>
                <w:lang w:eastAsia="en-US"/>
              </w:rPr>
              <w:t>Feedback from the community and people who will use the service</w:t>
            </w:r>
          </w:p>
          <w:p w14:paraId="55D0D87A" w14:textId="30718917" w:rsidR="00853441" w:rsidRPr="004F34BB" w:rsidRDefault="00A16F60" w:rsidP="00B95A9C">
            <w:pPr>
              <w:pStyle w:val="ListParagraph"/>
              <w:numPr>
                <w:ilvl w:val="0"/>
                <w:numId w:val="31"/>
              </w:numPr>
              <w:spacing w:line="360" w:lineRule="auto"/>
              <w:rPr>
                <w:rFonts w:ascii="Arial" w:hAnsi="Arial" w:cs="Arial"/>
                <w:color w:val="0E101A"/>
                <w:sz w:val="24"/>
                <w:szCs w:val="24"/>
                <w:lang w:eastAsia="en-US"/>
              </w:rPr>
            </w:pPr>
            <w:r w:rsidRPr="004C5DD1">
              <w:rPr>
                <w:rFonts w:ascii="Arial" w:hAnsi="Arial" w:cs="Arial"/>
                <w:color w:val="0E101A"/>
                <w:sz w:val="24"/>
                <w:szCs w:val="24"/>
                <w:lang w:eastAsia="en-US"/>
              </w:rPr>
              <w:t>Fits existing resources</w:t>
            </w:r>
          </w:p>
        </w:tc>
      </w:tr>
      <w:tr w:rsidR="00853441" w14:paraId="7FE30F1D" w14:textId="77777777" w:rsidTr="004F34BB">
        <w:tc>
          <w:tcPr>
            <w:tcW w:w="1795" w:type="dxa"/>
          </w:tcPr>
          <w:p w14:paraId="4DE85CAB" w14:textId="56C0CB67" w:rsidR="00853441" w:rsidRDefault="00A16F60" w:rsidP="00A16F60">
            <w:pPr>
              <w:spacing w:line="360" w:lineRule="auto"/>
              <w:rPr>
                <w:rFonts w:ascii="Arial" w:hAnsi="Arial" w:cs="Arial"/>
                <w:color w:val="0E101A"/>
                <w:sz w:val="24"/>
                <w:szCs w:val="24"/>
                <w:lang w:eastAsia="en-US"/>
              </w:rPr>
            </w:pPr>
            <w:r w:rsidRPr="006B6347">
              <w:rPr>
                <w:rFonts w:ascii="Arial" w:hAnsi="Arial" w:cs="Arial"/>
                <w:b/>
                <w:bCs/>
                <w:color w:val="0E101A"/>
                <w:sz w:val="24"/>
                <w:szCs w:val="24"/>
                <w:lang w:eastAsia="en-US"/>
              </w:rPr>
              <w:t>Sustainable</w:t>
            </w:r>
          </w:p>
        </w:tc>
        <w:tc>
          <w:tcPr>
            <w:tcW w:w="3060" w:type="dxa"/>
          </w:tcPr>
          <w:p w14:paraId="6637EA01" w14:textId="0AA5A10F" w:rsidR="00853441" w:rsidRDefault="00A16F60" w:rsidP="00B95A9C">
            <w:pPr>
              <w:spacing w:line="360" w:lineRule="auto"/>
              <w:rPr>
                <w:rFonts w:ascii="Arial" w:hAnsi="Arial" w:cs="Arial"/>
                <w:color w:val="0E101A"/>
                <w:sz w:val="24"/>
                <w:szCs w:val="24"/>
                <w:lang w:eastAsia="en-US"/>
              </w:rPr>
            </w:pPr>
            <w:r w:rsidRPr="00362BAC">
              <w:rPr>
                <w:rFonts w:ascii="Arial" w:hAnsi="Arial" w:cs="Arial"/>
                <w:color w:val="0E101A"/>
                <w:sz w:val="24"/>
                <w:szCs w:val="24"/>
                <w:lang w:eastAsia="en-US"/>
              </w:rPr>
              <w:t>The service is reliable in its ability to provide a consistent service over time</w:t>
            </w:r>
          </w:p>
        </w:tc>
        <w:tc>
          <w:tcPr>
            <w:tcW w:w="4495" w:type="dxa"/>
          </w:tcPr>
          <w:p w14:paraId="0A19190F" w14:textId="36D0972C" w:rsidR="00853441" w:rsidRPr="00A16F60" w:rsidRDefault="00A16F60" w:rsidP="00A16F60">
            <w:pPr>
              <w:pStyle w:val="ListParagraph"/>
              <w:numPr>
                <w:ilvl w:val="0"/>
                <w:numId w:val="37"/>
              </w:numPr>
              <w:spacing w:line="360" w:lineRule="auto"/>
              <w:rPr>
                <w:rFonts w:ascii="Arial" w:hAnsi="Arial" w:cs="Arial"/>
                <w:color w:val="0E101A"/>
                <w:sz w:val="24"/>
                <w:szCs w:val="24"/>
                <w:lang w:eastAsia="en-US"/>
              </w:rPr>
            </w:pPr>
            <w:r w:rsidRPr="00A16F60">
              <w:rPr>
                <w:rFonts w:ascii="Arial" w:hAnsi="Arial" w:cs="Arial"/>
                <w:color w:val="0E101A"/>
                <w:sz w:val="24"/>
                <w:szCs w:val="24"/>
                <w:lang w:eastAsia="en-US"/>
              </w:rPr>
              <w:t>A consistent source of funding</w:t>
            </w:r>
          </w:p>
        </w:tc>
      </w:tr>
    </w:tbl>
    <w:p w14:paraId="20585547" w14:textId="01106566" w:rsidR="00E72F14" w:rsidRPr="00E72F14" w:rsidRDefault="00E72F14" w:rsidP="00E72F14">
      <w:pPr>
        <w:spacing w:line="360" w:lineRule="auto"/>
        <w:rPr>
          <w:rFonts w:ascii="Arial" w:hAnsi="Arial" w:cs="Arial"/>
          <w:color w:val="0E101A"/>
          <w:sz w:val="24"/>
          <w:szCs w:val="24"/>
          <w:lang w:eastAsia="en-US"/>
        </w:rPr>
      </w:pPr>
    </w:p>
    <w:p w14:paraId="3F68034B" w14:textId="77777777" w:rsidR="004F34BB" w:rsidRDefault="004F34BB">
      <w:pPr>
        <w:widowControl/>
        <w:autoSpaceDE/>
        <w:autoSpaceDN/>
        <w:adjustRightInd/>
        <w:rPr>
          <w:rFonts w:ascii="Arial" w:hAnsi="Arial" w:cs="Arial"/>
          <w:b/>
          <w:bCs/>
          <w:sz w:val="28"/>
          <w:szCs w:val="28"/>
        </w:rPr>
      </w:pPr>
      <w:r>
        <w:rPr>
          <w:rFonts w:ascii="Arial" w:hAnsi="Arial" w:cs="Arial"/>
        </w:rPr>
        <w:br w:type="page"/>
      </w:r>
    </w:p>
    <w:p w14:paraId="5F6289B7" w14:textId="45469251" w:rsidR="005834FA" w:rsidRDefault="005834FA" w:rsidP="0066361C">
      <w:pPr>
        <w:pStyle w:val="Heading1"/>
        <w:rPr>
          <w:rFonts w:ascii="Arial" w:hAnsi="Arial" w:cs="Arial"/>
        </w:rPr>
      </w:pPr>
      <w:r w:rsidRPr="0066361C">
        <w:rPr>
          <w:rFonts w:ascii="Arial" w:hAnsi="Arial" w:cs="Arial"/>
        </w:rPr>
        <w:lastRenderedPageBreak/>
        <w:t>Eligibility</w:t>
      </w:r>
    </w:p>
    <w:p w14:paraId="65DF7FB7" w14:textId="77777777" w:rsidR="009B27AB" w:rsidRDefault="009B27AB" w:rsidP="00FD7A08">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pPr>
    </w:p>
    <w:p w14:paraId="0D8D11EF" w14:textId="75E7A002" w:rsidR="00FD7A08" w:rsidRDefault="00FD7A08" w:rsidP="00FD7A08">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sidRPr="00FD7A08">
        <w:rPr>
          <w:rFonts w:ascii="Arial" w:hAnsi="Arial" w:cs="Arial"/>
          <w:sz w:val="24"/>
          <w:szCs w:val="24"/>
        </w:rPr>
        <w:t xml:space="preserve">Applicants are encouraged to partner with nearby or neighbouring </w:t>
      </w:r>
      <w:r w:rsidR="00C204B1">
        <w:rPr>
          <w:rFonts w:ascii="Arial" w:hAnsi="Arial" w:cs="Arial"/>
          <w:sz w:val="24"/>
          <w:szCs w:val="24"/>
        </w:rPr>
        <w:t>communities. Eligible applicants</w:t>
      </w:r>
      <w:r w:rsidRPr="00FD7A08">
        <w:rPr>
          <w:rFonts w:ascii="Arial" w:hAnsi="Arial" w:cs="Arial"/>
          <w:sz w:val="24"/>
          <w:szCs w:val="24"/>
        </w:rPr>
        <w:t xml:space="preserve"> include:</w:t>
      </w:r>
    </w:p>
    <w:p w14:paraId="5D0CD590" w14:textId="77B5B342" w:rsidR="00E350C8" w:rsidRPr="00FD7A08" w:rsidRDefault="00E33B95" w:rsidP="00FD7A08">
      <w:pPr>
        <w:pStyle w:val="ListParagraph"/>
        <w:keepNext/>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Pr>
          <w:rFonts w:ascii="Arial" w:hAnsi="Arial" w:cs="Arial"/>
          <w:sz w:val="24"/>
          <w:szCs w:val="24"/>
        </w:rPr>
        <w:t>Municipalities</w:t>
      </w:r>
    </w:p>
    <w:p w14:paraId="53B86EA2" w14:textId="0FB529A4" w:rsidR="00E350C8" w:rsidRPr="00B0364F" w:rsidRDefault="00B46E63" w:rsidP="00E350C8">
      <w:pPr>
        <w:pStyle w:val="ListParagraph"/>
        <w:keepNext/>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sidRPr="00B0364F">
        <w:rPr>
          <w:rFonts w:ascii="Arial" w:hAnsi="Arial" w:cs="Arial"/>
          <w:sz w:val="24"/>
          <w:szCs w:val="24"/>
        </w:rPr>
        <w:t>Indigenous Governing B</w:t>
      </w:r>
      <w:r w:rsidR="00E33B95" w:rsidRPr="00B0364F">
        <w:rPr>
          <w:rFonts w:ascii="Arial" w:hAnsi="Arial" w:cs="Arial"/>
          <w:sz w:val="24"/>
          <w:szCs w:val="24"/>
        </w:rPr>
        <w:t>odies</w:t>
      </w:r>
    </w:p>
    <w:p w14:paraId="3E792294" w14:textId="739C2177" w:rsidR="004F34BB" w:rsidRDefault="00514A2D" w:rsidP="004F34BB">
      <w:pPr>
        <w:pStyle w:val="ListParagraph"/>
        <w:keepNext/>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sidRPr="00216F29">
        <w:rPr>
          <w:rFonts w:ascii="Arial" w:hAnsi="Arial" w:cs="Arial"/>
          <w:sz w:val="24"/>
          <w:szCs w:val="24"/>
        </w:rPr>
        <w:t>P</w:t>
      </w:r>
      <w:r w:rsidR="00B46E63">
        <w:rPr>
          <w:rFonts w:ascii="Arial" w:hAnsi="Arial" w:cs="Arial"/>
          <w:sz w:val="24"/>
          <w:szCs w:val="24"/>
        </w:rPr>
        <w:t xml:space="preserve">rovincially </w:t>
      </w:r>
      <w:r w:rsidR="00E33B95">
        <w:rPr>
          <w:rFonts w:ascii="Arial" w:hAnsi="Arial" w:cs="Arial"/>
          <w:sz w:val="24"/>
          <w:szCs w:val="24"/>
        </w:rPr>
        <w:t>i</w:t>
      </w:r>
      <w:r w:rsidR="00B46E63">
        <w:rPr>
          <w:rFonts w:ascii="Arial" w:hAnsi="Arial" w:cs="Arial"/>
          <w:sz w:val="24"/>
          <w:szCs w:val="24"/>
        </w:rPr>
        <w:t xml:space="preserve">ncorporated </w:t>
      </w:r>
      <w:r w:rsidR="00E33B95">
        <w:rPr>
          <w:rFonts w:ascii="Arial" w:hAnsi="Arial" w:cs="Arial"/>
          <w:sz w:val="24"/>
          <w:szCs w:val="24"/>
        </w:rPr>
        <w:t>n</w:t>
      </w:r>
      <w:r w:rsidR="00B46E63">
        <w:rPr>
          <w:rFonts w:ascii="Arial" w:hAnsi="Arial" w:cs="Arial"/>
          <w:sz w:val="24"/>
          <w:szCs w:val="24"/>
        </w:rPr>
        <w:t>ot-</w:t>
      </w:r>
      <w:r w:rsidR="00E33B95">
        <w:rPr>
          <w:rFonts w:ascii="Arial" w:hAnsi="Arial" w:cs="Arial"/>
          <w:sz w:val="24"/>
          <w:szCs w:val="24"/>
        </w:rPr>
        <w:t>f</w:t>
      </w:r>
      <w:r w:rsidR="00B46E63">
        <w:rPr>
          <w:rFonts w:ascii="Arial" w:hAnsi="Arial" w:cs="Arial"/>
          <w:sz w:val="24"/>
          <w:szCs w:val="24"/>
        </w:rPr>
        <w:t>or-</w:t>
      </w:r>
      <w:r w:rsidR="00E33B95">
        <w:rPr>
          <w:rFonts w:ascii="Arial" w:hAnsi="Arial" w:cs="Arial"/>
          <w:sz w:val="24"/>
          <w:szCs w:val="24"/>
        </w:rPr>
        <w:t>p</w:t>
      </w:r>
      <w:r w:rsidR="00B46E63">
        <w:rPr>
          <w:rFonts w:ascii="Arial" w:hAnsi="Arial" w:cs="Arial"/>
          <w:sz w:val="24"/>
          <w:szCs w:val="24"/>
        </w:rPr>
        <w:t xml:space="preserve">rofit </w:t>
      </w:r>
      <w:r w:rsidR="00E33B95">
        <w:rPr>
          <w:rFonts w:ascii="Arial" w:hAnsi="Arial" w:cs="Arial"/>
          <w:sz w:val="24"/>
          <w:szCs w:val="24"/>
        </w:rPr>
        <w:t>o</w:t>
      </w:r>
      <w:r w:rsidR="00464736" w:rsidRPr="00216F29">
        <w:rPr>
          <w:rFonts w:ascii="Arial" w:hAnsi="Arial" w:cs="Arial"/>
          <w:sz w:val="24"/>
          <w:szCs w:val="24"/>
        </w:rPr>
        <w:t>rganizations</w:t>
      </w:r>
    </w:p>
    <w:p w14:paraId="47BCBFA0" w14:textId="77777777" w:rsidR="004F34BB" w:rsidRPr="004F34BB" w:rsidRDefault="004F34BB" w:rsidP="004F34BB">
      <w:pPr>
        <w:pStyle w:val="ListParagraph"/>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p>
    <w:p w14:paraId="5BE73276" w14:textId="6B3308C6" w:rsidR="00504E1A" w:rsidRDefault="00504E1A" w:rsidP="00504E1A">
      <w:pPr>
        <w:spacing w:line="360" w:lineRule="auto"/>
        <w:rPr>
          <w:rFonts w:ascii="Arial" w:hAnsi="Arial" w:cs="Arial"/>
          <w:sz w:val="24"/>
          <w:szCs w:val="24"/>
        </w:rPr>
      </w:pPr>
      <w:r>
        <w:rPr>
          <w:rFonts w:ascii="Arial" w:hAnsi="Arial" w:cs="Arial"/>
          <w:sz w:val="24"/>
          <w:szCs w:val="24"/>
        </w:rPr>
        <w:t xml:space="preserve">Incorporated organizations must be </w:t>
      </w:r>
      <w:r w:rsidRPr="001527CB">
        <w:rPr>
          <w:rFonts w:ascii="Arial" w:hAnsi="Arial" w:cs="Arial"/>
          <w:sz w:val="24"/>
          <w:szCs w:val="24"/>
        </w:rPr>
        <w:t>in good standing</w:t>
      </w:r>
      <w:r w:rsidRPr="00740B81">
        <w:rPr>
          <w:rFonts w:ascii="Arial" w:hAnsi="Arial" w:cs="Arial"/>
          <w:sz w:val="24"/>
          <w:szCs w:val="24"/>
        </w:rPr>
        <w:t xml:space="preserve"> with</w:t>
      </w:r>
      <w:r>
        <w:rPr>
          <w:rFonts w:ascii="Arial" w:hAnsi="Arial" w:cs="Arial"/>
          <w:sz w:val="24"/>
          <w:szCs w:val="24"/>
        </w:rPr>
        <w:t xml:space="preserve"> the Government of Newfoundland and Labrador provided by the Registry of</w:t>
      </w:r>
      <w:r w:rsidRPr="00740B81">
        <w:rPr>
          <w:rFonts w:ascii="Arial" w:hAnsi="Arial" w:cs="Arial"/>
          <w:sz w:val="24"/>
          <w:szCs w:val="24"/>
        </w:rPr>
        <w:t xml:space="preserve"> Companies and Deeds Online (CADO)</w:t>
      </w:r>
      <w:r>
        <w:rPr>
          <w:rFonts w:ascii="Arial" w:hAnsi="Arial" w:cs="Arial"/>
          <w:sz w:val="24"/>
          <w:szCs w:val="24"/>
        </w:rPr>
        <w:t>. To check your organization’s status, plea</w:t>
      </w:r>
      <w:r w:rsidRPr="00DF7948">
        <w:rPr>
          <w:rFonts w:ascii="Arial" w:hAnsi="Arial" w:cs="Arial"/>
          <w:sz w:val="24"/>
          <w:szCs w:val="24"/>
        </w:rPr>
        <w:t>se visit</w:t>
      </w:r>
      <w:r>
        <w:rPr>
          <w:rFonts w:ascii="Arial" w:hAnsi="Arial" w:cs="Arial"/>
          <w:sz w:val="24"/>
          <w:szCs w:val="24"/>
        </w:rPr>
        <w:t xml:space="preserve">: </w:t>
      </w:r>
      <w:hyperlink r:id="rId8" w:history="1">
        <w:r w:rsidR="00DD1B17" w:rsidRPr="00DD1B17">
          <w:rPr>
            <w:rStyle w:val="Hyperlink"/>
            <w:rFonts w:ascii="Arial" w:hAnsi="Arial" w:cs="Arial"/>
            <w:spacing w:val="0"/>
            <w:sz w:val="24"/>
            <w:szCs w:val="24"/>
          </w:rPr>
          <w:t>https://cado.eservices.gov.nl.ca/CADOInternet/Company/CompanyMain.aspx</w:t>
        </w:r>
      </w:hyperlink>
      <w:r w:rsidR="00DD1B17" w:rsidRPr="00DD1B17">
        <w:rPr>
          <w:rFonts w:ascii="Arial" w:hAnsi="Arial" w:cs="Arial"/>
          <w:sz w:val="24"/>
          <w:szCs w:val="24"/>
          <w:u w:val="single"/>
        </w:rPr>
        <w:t xml:space="preserve">        </w:t>
      </w:r>
    </w:p>
    <w:p w14:paraId="771B5CA1" w14:textId="0B7ECA25" w:rsidR="004F34BB" w:rsidRDefault="00F80B64" w:rsidP="004F34BB">
      <w:pPr>
        <w:spacing w:line="360" w:lineRule="auto"/>
        <w:rPr>
          <w:rFonts w:ascii="Arial" w:hAnsi="Arial" w:cs="Arial"/>
          <w:sz w:val="24"/>
          <w:szCs w:val="24"/>
        </w:rPr>
      </w:pPr>
      <w:r>
        <w:rPr>
          <w:rFonts w:ascii="Arial" w:hAnsi="Arial" w:cs="Arial"/>
          <w:sz w:val="24"/>
          <w:szCs w:val="24"/>
        </w:rPr>
        <w:t>Preference will be given to applicants who have not received funding through this program in the last five years.</w:t>
      </w:r>
    </w:p>
    <w:p w14:paraId="21BC7C8C" w14:textId="77777777" w:rsidR="00F80B64" w:rsidRPr="004F34BB" w:rsidRDefault="00F80B64" w:rsidP="004F34BB">
      <w:pPr>
        <w:spacing w:line="360" w:lineRule="auto"/>
        <w:rPr>
          <w:rFonts w:ascii="Arial" w:hAnsi="Arial" w:cs="Arial"/>
          <w:sz w:val="24"/>
          <w:szCs w:val="24"/>
        </w:rPr>
      </w:pPr>
    </w:p>
    <w:p w14:paraId="6B02834F" w14:textId="1E923417" w:rsidR="00216F29" w:rsidRDefault="00216F29" w:rsidP="002C3040">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sidRPr="00216F29">
        <w:rPr>
          <w:rFonts w:ascii="Arial" w:hAnsi="Arial" w:cs="Arial"/>
          <w:sz w:val="24"/>
          <w:szCs w:val="24"/>
        </w:rPr>
        <w:t>For-profit organizations, individuals, and federal entities are not eligible to apply but may partner with an eligible applicant.</w:t>
      </w:r>
    </w:p>
    <w:p w14:paraId="69E5228E" w14:textId="40002959" w:rsidR="00504E1A" w:rsidRDefault="00504E1A" w:rsidP="002C3040">
      <w:pPr>
        <w:keepNext/>
        <w:tabs>
          <w:tab w:val="left" w:pos="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p>
    <w:p w14:paraId="46F6AF19" w14:textId="25FADD11" w:rsidR="0007272B" w:rsidRDefault="008946D0" w:rsidP="0066361C">
      <w:pPr>
        <w:pStyle w:val="Heading1"/>
        <w:rPr>
          <w:rFonts w:ascii="Arial" w:hAnsi="Arial" w:cs="Arial"/>
        </w:rPr>
      </w:pPr>
      <w:r w:rsidRPr="0066361C">
        <w:rPr>
          <w:rFonts w:ascii="Arial" w:hAnsi="Arial" w:cs="Arial"/>
        </w:rPr>
        <w:t>Available Funding</w:t>
      </w:r>
    </w:p>
    <w:p w14:paraId="64552E0E" w14:textId="77777777" w:rsidR="00476C4D" w:rsidRPr="00476C4D" w:rsidRDefault="00476C4D" w:rsidP="00476C4D"/>
    <w:p w14:paraId="5EA21CB8" w14:textId="507D8E70" w:rsidR="00F10B95" w:rsidRPr="00194AEB" w:rsidRDefault="008946D0" w:rsidP="002C3040">
      <w:pPr>
        <w:pStyle w:val="BodyText"/>
        <w:numPr>
          <w:ilvl w:val="12"/>
          <w:numId w:val="0"/>
        </w:numPr>
        <w:spacing w:line="360" w:lineRule="auto"/>
        <w:rPr>
          <w:rFonts w:ascii="Arial" w:hAnsi="Arial" w:cs="Arial"/>
        </w:rPr>
      </w:pPr>
      <w:r w:rsidRPr="00194AEB">
        <w:rPr>
          <w:rFonts w:ascii="Arial" w:hAnsi="Arial" w:cs="Arial"/>
          <w:bCs/>
          <w:spacing w:val="-5"/>
        </w:rPr>
        <w:t xml:space="preserve">Contributions </w:t>
      </w:r>
      <w:r w:rsidR="003313C6" w:rsidRPr="00194AEB">
        <w:rPr>
          <w:rFonts w:ascii="Arial" w:hAnsi="Arial" w:cs="Arial"/>
          <w:bCs/>
          <w:spacing w:val="-5"/>
        </w:rPr>
        <w:t>of up to $100,000</w:t>
      </w:r>
      <w:r w:rsidR="00D21D63" w:rsidRPr="00194AEB">
        <w:rPr>
          <w:rFonts w:ascii="Arial" w:hAnsi="Arial" w:cs="Arial"/>
          <w:bCs/>
          <w:spacing w:val="-5"/>
        </w:rPr>
        <w:t xml:space="preserve"> are</w:t>
      </w:r>
      <w:r w:rsidR="00194AEB" w:rsidRPr="00194AEB">
        <w:rPr>
          <w:rFonts w:ascii="Arial" w:hAnsi="Arial" w:cs="Arial"/>
          <w:bCs/>
          <w:spacing w:val="-5"/>
        </w:rPr>
        <w:t xml:space="preserve"> available</w:t>
      </w:r>
      <w:r w:rsidR="00F10B95" w:rsidRPr="00194AEB">
        <w:rPr>
          <w:rFonts w:ascii="Arial" w:hAnsi="Arial" w:cs="Arial"/>
          <w:bCs/>
          <w:spacing w:val="-5"/>
        </w:rPr>
        <w:t>.</w:t>
      </w:r>
      <w:r w:rsidR="00055A9C" w:rsidRPr="00194AEB">
        <w:rPr>
          <w:rFonts w:ascii="Arial" w:hAnsi="Arial" w:cs="Arial"/>
        </w:rPr>
        <w:t xml:space="preserve"> </w:t>
      </w:r>
    </w:p>
    <w:p w14:paraId="4B878FE7" w14:textId="77777777" w:rsidR="00882F1F" w:rsidRDefault="00882F1F" w:rsidP="0066361C">
      <w:pPr>
        <w:pStyle w:val="Heading1"/>
        <w:rPr>
          <w:rFonts w:ascii="Arial" w:hAnsi="Arial" w:cs="Arial"/>
        </w:rPr>
      </w:pPr>
    </w:p>
    <w:p w14:paraId="13BF8219" w14:textId="27964952" w:rsidR="00DF3B5B" w:rsidRPr="0066361C" w:rsidRDefault="00DF3B5B" w:rsidP="0066361C">
      <w:pPr>
        <w:pStyle w:val="Heading1"/>
        <w:rPr>
          <w:rFonts w:ascii="Arial" w:hAnsi="Arial" w:cs="Arial"/>
        </w:rPr>
      </w:pPr>
      <w:r w:rsidRPr="0066361C">
        <w:rPr>
          <w:rFonts w:ascii="Arial" w:hAnsi="Arial" w:cs="Arial"/>
        </w:rPr>
        <w:t>Eligible</w:t>
      </w:r>
      <w:r w:rsidR="00CE71B9" w:rsidRPr="0066361C">
        <w:rPr>
          <w:rFonts w:ascii="Arial" w:hAnsi="Arial" w:cs="Arial"/>
        </w:rPr>
        <w:t xml:space="preserve"> Activities</w:t>
      </w:r>
      <w:r w:rsidR="00AC59A7" w:rsidRPr="0066361C">
        <w:rPr>
          <w:rFonts w:ascii="Arial" w:hAnsi="Arial" w:cs="Arial"/>
        </w:rPr>
        <w:t xml:space="preserve"> and Expenses</w:t>
      </w:r>
      <w:r w:rsidRPr="0066361C">
        <w:rPr>
          <w:rFonts w:ascii="Arial" w:hAnsi="Arial" w:cs="Arial"/>
        </w:rPr>
        <w:t xml:space="preserve"> </w:t>
      </w:r>
    </w:p>
    <w:p w14:paraId="3EEB0931" w14:textId="187C41CF" w:rsidR="00780C3D" w:rsidRDefault="00780C3D" w:rsidP="002C3040">
      <w:pPr>
        <w:pStyle w:val="BodyText"/>
        <w:numPr>
          <w:ilvl w:val="12"/>
          <w:numId w:val="0"/>
        </w:numPr>
        <w:spacing w:line="360" w:lineRule="auto"/>
        <w:rPr>
          <w:rFonts w:ascii="Arial" w:hAnsi="Arial" w:cs="Arial"/>
        </w:rPr>
      </w:pPr>
    </w:p>
    <w:p w14:paraId="1C6BDA30" w14:textId="2BF64A6D" w:rsidR="00780C3D" w:rsidRPr="00780C3D" w:rsidRDefault="00780C3D" w:rsidP="002C3040">
      <w:pPr>
        <w:pStyle w:val="BodyText"/>
        <w:numPr>
          <w:ilvl w:val="12"/>
          <w:numId w:val="0"/>
        </w:numPr>
        <w:spacing w:line="360" w:lineRule="auto"/>
        <w:rPr>
          <w:rFonts w:ascii="Arial" w:hAnsi="Arial" w:cs="Arial"/>
          <w:b/>
        </w:rPr>
      </w:pPr>
      <w:r w:rsidRPr="00780C3D">
        <w:rPr>
          <w:rFonts w:ascii="Arial" w:hAnsi="Arial" w:cs="Arial"/>
          <w:b/>
        </w:rPr>
        <w:t>Planning Projects</w:t>
      </w:r>
    </w:p>
    <w:p w14:paraId="2993D90D" w14:textId="35FC0C75" w:rsidR="004C3E8F" w:rsidRDefault="00BC356B" w:rsidP="002C3040">
      <w:pPr>
        <w:pStyle w:val="BodyText"/>
        <w:numPr>
          <w:ilvl w:val="12"/>
          <w:numId w:val="0"/>
        </w:numPr>
        <w:spacing w:line="360" w:lineRule="auto"/>
        <w:rPr>
          <w:rFonts w:ascii="Arial" w:hAnsi="Arial" w:cs="Arial"/>
        </w:rPr>
      </w:pPr>
      <w:r w:rsidRPr="00BC356B">
        <w:rPr>
          <w:rFonts w:ascii="Arial" w:hAnsi="Arial" w:cs="Arial"/>
        </w:rPr>
        <w:t>Planning activities that support the development of a new or expansion of an existing community transportation service. Activities may include public engagement, needs assessments, feasibility or viability studies, surveys, assessments of routes, modes of travel, and Business Plan development. A Business Plan template is available in Annex A.</w:t>
      </w:r>
    </w:p>
    <w:p w14:paraId="2176ABFD" w14:textId="771667DB" w:rsidR="000811A7" w:rsidRDefault="000811A7" w:rsidP="002C3040">
      <w:pPr>
        <w:pStyle w:val="BodyText"/>
        <w:numPr>
          <w:ilvl w:val="12"/>
          <w:numId w:val="0"/>
        </w:numPr>
        <w:spacing w:line="360" w:lineRule="auto"/>
        <w:rPr>
          <w:rFonts w:ascii="Arial" w:hAnsi="Arial" w:cs="Arial"/>
        </w:rPr>
      </w:pPr>
    </w:p>
    <w:p w14:paraId="319B4348" w14:textId="77777777" w:rsidR="001806A8" w:rsidRPr="000811A7" w:rsidRDefault="001806A8" w:rsidP="002C3040">
      <w:pPr>
        <w:pStyle w:val="BodyText"/>
        <w:numPr>
          <w:ilvl w:val="12"/>
          <w:numId w:val="0"/>
        </w:numPr>
        <w:spacing w:line="360" w:lineRule="auto"/>
        <w:rPr>
          <w:rFonts w:ascii="Arial" w:hAnsi="Arial" w:cs="Arial"/>
        </w:rPr>
      </w:pPr>
    </w:p>
    <w:p w14:paraId="3DDACD88" w14:textId="77777777" w:rsidR="000C23AA" w:rsidRDefault="000C23AA" w:rsidP="002C3040">
      <w:pPr>
        <w:pStyle w:val="BodyText"/>
        <w:numPr>
          <w:ilvl w:val="12"/>
          <w:numId w:val="0"/>
        </w:numPr>
        <w:spacing w:line="360" w:lineRule="auto"/>
        <w:rPr>
          <w:rFonts w:ascii="Arial" w:hAnsi="Arial" w:cs="Arial"/>
          <w:b/>
        </w:rPr>
      </w:pPr>
    </w:p>
    <w:p w14:paraId="172E61DB" w14:textId="6CC432B9" w:rsidR="00780C3D" w:rsidRDefault="00780C3D" w:rsidP="002C3040">
      <w:pPr>
        <w:pStyle w:val="BodyText"/>
        <w:numPr>
          <w:ilvl w:val="12"/>
          <w:numId w:val="0"/>
        </w:numPr>
        <w:spacing w:line="360" w:lineRule="auto"/>
        <w:rPr>
          <w:rFonts w:ascii="Arial" w:hAnsi="Arial" w:cs="Arial"/>
          <w:b/>
        </w:rPr>
      </w:pPr>
      <w:r w:rsidRPr="00027276">
        <w:rPr>
          <w:rFonts w:ascii="Arial" w:hAnsi="Arial" w:cs="Arial"/>
          <w:b/>
        </w:rPr>
        <w:lastRenderedPageBreak/>
        <w:t>Implementation</w:t>
      </w:r>
      <w:r>
        <w:rPr>
          <w:rFonts w:ascii="Arial" w:hAnsi="Arial" w:cs="Arial"/>
          <w:b/>
        </w:rPr>
        <w:t xml:space="preserve"> Projects</w:t>
      </w:r>
    </w:p>
    <w:p w14:paraId="344D75A9" w14:textId="3F0FD7B5" w:rsidR="00373BFC" w:rsidRDefault="00476C4D" w:rsidP="00373BFC">
      <w:pPr>
        <w:pStyle w:val="BodyText"/>
        <w:numPr>
          <w:ilvl w:val="12"/>
          <w:numId w:val="0"/>
        </w:numPr>
        <w:spacing w:line="360" w:lineRule="auto"/>
        <w:rPr>
          <w:rFonts w:ascii="Arial" w:hAnsi="Arial" w:cs="Arial"/>
        </w:rPr>
      </w:pPr>
      <w:r w:rsidRPr="00476C4D">
        <w:rPr>
          <w:rFonts w:ascii="Arial" w:hAnsi="Arial" w:cs="Arial"/>
        </w:rPr>
        <w:t>Supports the purchase of an accessible vehicle or conversion of an existing vehicle, implementation of a long-term sustainable community transportation service, and ongoing monitoring and evaluation.</w:t>
      </w:r>
    </w:p>
    <w:p w14:paraId="5DD32394" w14:textId="77777777" w:rsidR="00476C4D" w:rsidRDefault="00476C4D" w:rsidP="00373BFC">
      <w:pPr>
        <w:pStyle w:val="BodyText"/>
        <w:numPr>
          <w:ilvl w:val="12"/>
          <w:numId w:val="0"/>
        </w:numPr>
        <w:spacing w:line="360" w:lineRule="auto"/>
        <w:rPr>
          <w:rFonts w:ascii="Arial" w:hAnsi="Arial" w:cs="Arial"/>
        </w:rPr>
      </w:pPr>
    </w:p>
    <w:p w14:paraId="40460232" w14:textId="0EC420E2" w:rsidR="00AC59A7" w:rsidRDefault="00DB7A7B" w:rsidP="002C3040">
      <w:pPr>
        <w:pStyle w:val="BodyText"/>
        <w:numPr>
          <w:ilvl w:val="12"/>
          <w:numId w:val="0"/>
        </w:numPr>
        <w:spacing w:line="360" w:lineRule="auto"/>
        <w:rPr>
          <w:rFonts w:ascii="Arial" w:hAnsi="Arial" w:cs="Arial"/>
        </w:rPr>
      </w:pPr>
      <w:r>
        <w:rPr>
          <w:rFonts w:ascii="Arial" w:hAnsi="Arial" w:cs="Arial"/>
        </w:rPr>
        <w:t>Eligible expenses</w:t>
      </w:r>
      <w:r w:rsidR="00373BFC" w:rsidRPr="00905501">
        <w:rPr>
          <w:rFonts w:ascii="Arial" w:hAnsi="Arial" w:cs="Arial"/>
        </w:rPr>
        <w:t xml:space="preserve"> are those considered direct and necessary for </w:t>
      </w:r>
      <w:r>
        <w:rPr>
          <w:rFonts w:ascii="Arial" w:hAnsi="Arial" w:cs="Arial"/>
        </w:rPr>
        <w:t>the development, implementation or evaluation of</w:t>
      </w:r>
      <w:r w:rsidR="00373BFC" w:rsidRPr="00905501">
        <w:rPr>
          <w:rFonts w:ascii="Arial" w:hAnsi="Arial" w:cs="Arial"/>
        </w:rPr>
        <w:t xml:space="preserve"> a community trans</w:t>
      </w:r>
      <w:r>
        <w:rPr>
          <w:rFonts w:ascii="Arial" w:hAnsi="Arial" w:cs="Arial"/>
        </w:rPr>
        <w:t>portation service and support</w:t>
      </w:r>
      <w:r w:rsidR="00373BFC" w:rsidRPr="00905501">
        <w:rPr>
          <w:rFonts w:ascii="Arial" w:hAnsi="Arial" w:cs="Arial"/>
        </w:rPr>
        <w:t xml:space="preserve"> day-to-day activities. </w:t>
      </w:r>
    </w:p>
    <w:p w14:paraId="3DD922D5" w14:textId="2119C2B7" w:rsidR="00CE71B9" w:rsidRPr="00076895" w:rsidRDefault="00CE71B9" w:rsidP="002C3040">
      <w:pPr>
        <w:pStyle w:val="BodyText"/>
        <w:numPr>
          <w:ilvl w:val="12"/>
          <w:numId w:val="0"/>
        </w:numPr>
        <w:spacing w:line="360" w:lineRule="auto"/>
        <w:rPr>
          <w:rFonts w:ascii="Arial" w:hAnsi="Arial" w:cs="Arial"/>
        </w:rPr>
      </w:pPr>
    </w:p>
    <w:p w14:paraId="38042539" w14:textId="1B79D568" w:rsidR="00DF3B5B" w:rsidRPr="0066361C" w:rsidRDefault="00DF3B5B" w:rsidP="0066361C">
      <w:pPr>
        <w:pStyle w:val="Heading1"/>
        <w:rPr>
          <w:rFonts w:ascii="Arial" w:hAnsi="Arial" w:cs="Arial"/>
        </w:rPr>
      </w:pPr>
      <w:r w:rsidRPr="0066361C">
        <w:rPr>
          <w:rFonts w:ascii="Arial" w:hAnsi="Arial" w:cs="Arial"/>
        </w:rPr>
        <w:t>Ineligible</w:t>
      </w:r>
      <w:r w:rsidR="002E6121">
        <w:rPr>
          <w:rFonts w:ascii="Arial" w:hAnsi="Arial" w:cs="Arial"/>
        </w:rPr>
        <w:t xml:space="preserve"> </w:t>
      </w:r>
      <w:r w:rsidR="002E6121" w:rsidRPr="0066361C">
        <w:rPr>
          <w:rFonts w:ascii="Arial" w:hAnsi="Arial" w:cs="Arial"/>
        </w:rPr>
        <w:t xml:space="preserve">Activities and Expenses </w:t>
      </w:r>
    </w:p>
    <w:p w14:paraId="5E0AEEDD" w14:textId="77777777" w:rsidR="002E6121" w:rsidRDefault="002E6121" w:rsidP="002E6121">
      <w:pPr>
        <w:pStyle w:val="BodyText"/>
        <w:spacing w:line="360" w:lineRule="auto"/>
        <w:jc w:val="left"/>
        <w:rPr>
          <w:rFonts w:ascii="Arial" w:hAnsi="Arial" w:cs="Arial"/>
          <w:bCs/>
          <w:spacing w:val="-5"/>
        </w:rPr>
      </w:pPr>
    </w:p>
    <w:p w14:paraId="316AD152" w14:textId="03E15326" w:rsidR="00476C4D" w:rsidRDefault="002E6121" w:rsidP="002E6121">
      <w:pPr>
        <w:pStyle w:val="BodyText"/>
        <w:spacing w:line="360" w:lineRule="auto"/>
        <w:jc w:val="left"/>
        <w:rPr>
          <w:rFonts w:ascii="Arial" w:hAnsi="Arial" w:cs="Arial"/>
          <w:bCs/>
          <w:spacing w:val="-5"/>
        </w:rPr>
      </w:pPr>
      <w:r w:rsidRPr="00472BFB">
        <w:rPr>
          <w:rFonts w:ascii="Arial" w:hAnsi="Arial" w:cs="Arial"/>
          <w:bCs/>
          <w:spacing w:val="-5"/>
        </w:rPr>
        <w:t xml:space="preserve">A </w:t>
      </w:r>
      <w:r>
        <w:rPr>
          <w:rFonts w:ascii="Arial" w:hAnsi="Arial" w:cs="Arial"/>
          <w:bCs/>
          <w:spacing w:val="-5"/>
        </w:rPr>
        <w:t>project</w:t>
      </w:r>
      <w:r w:rsidRPr="00472BFB">
        <w:rPr>
          <w:rFonts w:ascii="Arial" w:hAnsi="Arial" w:cs="Arial"/>
          <w:bCs/>
          <w:spacing w:val="-5"/>
        </w:rPr>
        <w:t xml:space="preserve"> is not eligible if there is already a service in the area receiving funding from the Newfoundland and Labrador Community Transportation Program.</w:t>
      </w:r>
    </w:p>
    <w:p w14:paraId="763F87B5" w14:textId="77777777" w:rsidR="002E6121" w:rsidRDefault="002E6121" w:rsidP="002E6121">
      <w:pPr>
        <w:pStyle w:val="BodyText"/>
        <w:spacing w:line="360" w:lineRule="auto"/>
        <w:jc w:val="left"/>
        <w:rPr>
          <w:rFonts w:ascii="Arial" w:hAnsi="Arial" w:cs="Arial"/>
          <w:bCs/>
          <w:spacing w:val="-5"/>
        </w:rPr>
      </w:pPr>
    </w:p>
    <w:p w14:paraId="6C04FB3C" w14:textId="790E3742" w:rsidR="00DF3B5B" w:rsidRPr="00194AEB" w:rsidRDefault="000601C8" w:rsidP="002C3040">
      <w:pPr>
        <w:pStyle w:val="BodyText"/>
        <w:numPr>
          <w:ilvl w:val="12"/>
          <w:numId w:val="0"/>
        </w:numPr>
        <w:spacing w:line="360" w:lineRule="auto"/>
        <w:jc w:val="left"/>
        <w:rPr>
          <w:rFonts w:ascii="Arial" w:hAnsi="Arial" w:cs="Arial"/>
          <w:bCs/>
          <w:spacing w:val="-5"/>
        </w:rPr>
      </w:pPr>
      <w:r>
        <w:rPr>
          <w:rFonts w:ascii="Arial" w:hAnsi="Arial" w:cs="Arial"/>
          <w:bCs/>
          <w:spacing w:val="-5"/>
        </w:rPr>
        <w:t>I</w:t>
      </w:r>
      <w:r w:rsidR="00DF3B5B" w:rsidRPr="00194AEB">
        <w:rPr>
          <w:rFonts w:ascii="Arial" w:hAnsi="Arial" w:cs="Arial"/>
          <w:bCs/>
          <w:spacing w:val="-5"/>
        </w:rPr>
        <w:t xml:space="preserve">neligible </w:t>
      </w:r>
      <w:r>
        <w:rPr>
          <w:rFonts w:ascii="Arial" w:hAnsi="Arial" w:cs="Arial"/>
          <w:bCs/>
          <w:spacing w:val="-5"/>
        </w:rPr>
        <w:t xml:space="preserve">expenses </w:t>
      </w:r>
      <w:r w:rsidR="00DF3B5B" w:rsidRPr="00194AEB">
        <w:rPr>
          <w:rFonts w:ascii="Arial" w:hAnsi="Arial" w:cs="Arial"/>
          <w:bCs/>
          <w:spacing w:val="-5"/>
        </w:rPr>
        <w:t>include, but are not limited to:</w:t>
      </w:r>
    </w:p>
    <w:p w14:paraId="58AEFD80" w14:textId="2498F378" w:rsidR="00DF3B5B" w:rsidRPr="00194AEB" w:rsidRDefault="00DF3B5B" w:rsidP="00E350C8">
      <w:pPr>
        <w:pStyle w:val="BodyText"/>
        <w:numPr>
          <w:ilvl w:val="0"/>
          <w:numId w:val="3"/>
        </w:numPr>
        <w:spacing w:line="360" w:lineRule="auto"/>
        <w:jc w:val="left"/>
        <w:rPr>
          <w:rFonts w:ascii="Arial" w:hAnsi="Arial" w:cs="Arial"/>
          <w:bCs/>
          <w:spacing w:val="-5"/>
        </w:rPr>
      </w:pPr>
      <w:r w:rsidRPr="00194AEB">
        <w:rPr>
          <w:rFonts w:ascii="Arial" w:hAnsi="Arial" w:cs="Arial"/>
          <w:bCs/>
          <w:spacing w:val="-5"/>
        </w:rPr>
        <w:t>Expen</w:t>
      </w:r>
      <w:r w:rsidR="0093160C">
        <w:rPr>
          <w:rFonts w:ascii="Arial" w:hAnsi="Arial" w:cs="Arial"/>
          <w:bCs/>
          <w:spacing w:val="-5"/>
        </w:rPr>
        <w:t xml:space="preserve">ditures incurred before </w:t>
      </w:r>
      <w:r w:rsidR="002E6121">
        <w:rPr>
          <w:rFonts w:ascii="Arial" w:hAnsi="Arial" w:cs="Arial"/>
          <w:bCs/>
          <w:spacing w:val="-5"/>
        </w:rPr>
        <w:t>funding approval;</w:t>
      </w:r>
    </w:p>
    <w:p w14:paraId="4C3FF65C" w14:textId="3CFC7350" w:rsidR="00DF3B5B" w:rsidRPr="00194AEB" w:rsidRDefault="00DF3B5B" w:rsidP="00E350C8">
      <w:pPr>
        <w:pStyle w:val="BodyText"/>
        <w:numPr>
          <w:ilvl w:val="0"/>
          <w:numId w:val="3"/>
        </w:numPr>
        <w:spacing w:line="360" w:lineRule="auto"/>
        <w:jc w:val="left"/>
        <w:rPr>
          <w:rFonts w:ascii="Arial" w:hAnsi="Arial" w:cs="Arial"/>
          <w:bCs/>
          <w:spacing w:val="-5"/>
        </w:rPr>
      </w:pPr>
      <w:r w:rsidRPr="00194AEB">
        <w:rPr>
          <w:rFonts w:ascii="Arial" w:hAnsi="Arial" w:cs="Arial"/>
          <w:bCs/>
          <w:spacing w:val="-5"/>
        </w:rPr>
        <w:t xml:space="preserve">Expenditures related to cost overruns or </w:t>
      </w:r>
      <w:r w:rsidR="002E6121">
        <w:rPr>
          <w:rFonts w:ascii="Arial" w:hAnsi="Arial" w:cs="Arial"/>
          <w:bCs/>
          <w:spacing w:val="-5"/>
        </w:rPr>
        <w:t xml:space="preserve">incurred for cancelled projects; and </w:t>
      </w:r>
    </w:p>
    <w:p w14:paraId="5A8CFAC8" w14:textId="47E5C030" w:rsidR="002C3CED" w:rsidRDefault="00DF3B5B" w:rsidP="006B4878">
      <w:pPr>
        <w:pStyle w:val="BodyText"/>
        <w:numPr>
          <w:ilvl w:val="0"/>
          <w:numId w:val="3"/>
        </w:numPr>
        <w:spacing w:line="360" w:lineRule="auto"/>
        <w:jc w:val="left"/>
        <w:rPr>
          <w:rFonts w:ascii="Arial" w:hAnsi="Arial" w:cs="Arial"/>
          <w:bCs/>
          <w:spacing w:val="-5"/>
        </w:rPr>
      </w:pPr>
      <w:r w:rsidRPr="00194AEB">
        <w:rPr>
          <w:rFonts w:ascii="Arial" w:hAnsi="Arial" w:cs="Arial"/>
          <w:bCs/>
          <w:spacing w:val="-5"/>
        </w:rPr>
        <w:t>Furnis</w:t>
      </w:r>
      <w:r w:rsidR="002129E2">
        <w:rPr>
          <w:rFonts w:ascii="Arial" w:hAnsi="Arial" w:cs="Arial"/>
          <w:bCs/>
          <w:spacing w:val="-5"/>
        </w:rPr>
        <w:t>hings and non-fixed assets that</w:t>
      </w:r>
      <w:r w:rsidRPr="00194AEB">
        <w:rPr>
          <w:rFonts w:ascii="Arial" w:hAnsi="Arial" w:cs="Arial"/>
          <w:bCs/>
          <w:spacing w:val="-5"/>
        </w:rPr>
        <w:t xml:space="preserve"> are not ess</w:t>
      </w:r>
      <w:r w:rsidR="002129E2">
        <w:rPr>
          <w:rFonts w:ascii="Arial" w:hAnsi="Arial" w:cs="Arial"/>
          <w:bCs/>
          <w:spacing w:val="-5"/>
        </w:rPr>
        <w:t>ential for the project.</w:t>
      </w:r>
    </w:p>
    <w:p w14:paraId="604D73E8" w14:textId="3A15AF88" w:rsidR="00472BFB" w:rsidRDefault="00472BFB" w:rsidP="002C3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spacing w:val="-5"/>
          <w:sz w:val="24"/>
          <w:szCs w:val="24"/>
        </w:rPr>
      </w:pPr>
    </w:p>
    <w:p w14:paraId="46CCB17E" w14:textId="71A9808E" w:rsidR="007D41B6" w:rsidRDefault="002C3CED" w:rsidP="0066361C">
      <w:pPr>
        <w:pStyle w:val="Heading1"/>
        <w:rPr>
          <w:rFonts w:ascii="Arial" w:hAnsi="Arial" w:cs="Arial"/>
        </w:rPr>
      </w:pPr>
      <w:r w:rsidRPr="0066361C">
        <w:rPr>
          <w:rFonts w:ascii="Arial" w:hAnsi="Arial" w:cs="Arial"/>
        </w:rPr>
        <w:t>Required Documents</w:t>
      </w:r>
    </w:p>
    <w:p w14:paraId="0EB5B07D" w14:textId="77777777" w:rsidR="008B6DD8" w:rsidRPr="008B6DD8" w:rsidRDefault="008B6DD8" w:rsidP="008B6DD8"/>
    <w:p w14:paraId="5DF08EF7" w14:textId="77777777" w:rsidR="00D07881" w:rsidRPr="00D07881" w:rsidRDefault="00D07881" w:rsidP="006B487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D07881">
        <w:rPr>
          <w:rFonts w:ascii="Arial" w:hAnsi="Arial" w:cs="Arial"/>
          <w:bCs/>
          <w:spacing w:val="-5"/>
          <w:sz w:val="24"/>
          <w:szCs w:val="24"/>
        </w:rPr>
        <w:t>In addition to a completed application form, the following documents are required, as applicable:</w:t>
      </w:r>
    </w:p>
    <w:p w14:paraId="0C06612F" w14:textId="1751A098" w:rsidR="006B4878" w:rsidRPr="006B4878" w:rsidRDefault="006B4878" w:rsidP="006B4878">
      <w:pPr>
        <w:pStyle w:val="ListParagraph"/>
        <w:numPr>
          <w:ilvl w:val="0"/>
          <w:numId w:val="12"/>
        </w:numPr>
        <w:spacing w:line="360" w:lineRule="auto"/>
        <w:rPr>
          <w:rFonts w:ascii="Arial" w:hAnsi="Arial" w:cs="Arial"/>
          <w:bCs/>
          <w:spacing w:val="-5"/>
          <w:sz w:val="24"/>
          <w:szCs w:val="24"/>
        </w:rPr>
      </w:pPr>
      <w:r w:rsidRPr="006B4878">
        <w:rPr>
          <w:rFonts w:ascii="Arial" w:hAnsi="Arial" w:cs="Arial"/>
          <w:bCs/>
          <w:spacing w:val="-5"/>
          <w:sz w:val="24"/>
          <w:szCs w:val="24"/>
        </w:rPr>
        <w:t>All partners are encouraged to provide a letter of support demonstrating the need for the service and their support for the project.</w:t>
      </w:r>
    </w:p>
    <w:p w14:paraId="70A96FE5" w14:textId="7A7CDB4A" w:rsidR="00D07881" w:rsidRDefault="006B4878" w:rsidP="006B4878">
      <w:pPr>
        <w:pStyle w:val="ListParagraph"/>
        <w:numPr>
          <w:ilvl w:val="0"/>
          <w:numId w:val="12"/>
        </w:numPr>
        <w:spacing w:line="360" w:lineRule="auto"/>
        <w:rPr>
          <w:rFonts w:ascii="Arial" w:hAnsi="Arial" w:cs="Arial"/>
          <w:bCs/>
          <w:spacing w:val="-5"/>
          <w:sz w:val="24"/>
          <w:szCs w:val="24"/>
        </w:rPr>
      </w:pPr>
      <w:r w:rsidRPr="006B4878">
        <w:rPr>
          <w:rFonts w:ascii="Arial" w:hAnsi="Arial" w:cs="Arial"/>
          <w:bCs/>
          <w:spacing w:val="-5"/>
          <w:sz w:val="24"/>
          <w:szCs w:val="24"/>
        </w:rPr>
        <w:t>All organizations providing in-kind or financial contributions must</w:t>
      </w:r>
      <w:r w:rsidR="00E33B95">
        <w:rPr>
          <w:rFonts w:ascii="Arial" w:hAnsi="Arial" w:cs="Arial"/>
          <w:bCs/>
          <w:spacing w:val="-5"/>
          <w:sz w:val="24"/>
          <w:szCs w:val="24"/>
        </w:rPr>
        <w:t xml:space="preserve"> provide a letter of support </w:t>
      </w:r>
      <w:r w:rsidR="008B6DD8">
        <w:rPr>
          <w:rFonts w:ascii="Arial" w:hAnsi="Arial" w:cs="Arial"/>
          <w:bCs/>
          <w:spacing w:val="-5"/>
          <w:sz w:val="24"/>
          <w:szCs w:val="24"/>
        </w:rPr>
        <w:t>confirm</w:t>
      </w:r>
      <w:r w:rsidR="00E33B95">
        <w:rPr>
          <w:rFonts w:ascii="Arial" w:hAnsi="Arial" w:cs="Arial"/>
          <w:bCs/>
          <w:spacing w:val="-5"/>
          <w:sz w:val="24"/>
          <w:szCs w:val="24"/>
        </w:rPr>
        <w:t>ing</w:t>
      </w:r>
      <w:r w:rsidR="008B6DD8" w:rsidRPr="006B4878">
        <w:rPr>
          <w:rFonts w:ascii="Arial" w:hAnsi="Arial" w:cs="Arial"/>
          <w:bCs/>
          <w:spacing w:val="-5"/>
          <w:sz w:val="24"/>
          <w:szCs w:val="24"/>
        </w:rPr>
        <w:t xml:space="preserve"> </w:t>
      </w:r>
      <w:r w:rsidRPr="006B4878">
        <w:rPr>
          <w:rFonts w:ascii="Arial" w:hAnsi="Arial" w:cs="Arial"/>
          <w:bCs/>
          <w:spacing w:val="-5"/>
          <w:sz w:val="24"/>
          <w:szCs w:val="24"/>
        </w:rPr>
        <w:t>the contribution.</w:t>
      </w:r>
    </w:p>
    <w:p w14:paraId="0C1EC62F" w14:textId="77777777" w:rsidR="00AF2217" w:rsidRPr="00AF2217" w:rsidRDefault="00AF2217" w:rsidP="00AF2217">
      <w:pPr>
        <w:pStyle w:val="ListParagraph"/>
        <w:numPr>
          <w:ilvl w:val="0"/>
          <w:numId w:val="12"/>
        </w:numPr>
        <w:spacing w:line="360" w:lineRule="auto"/>
        <w:rPr>
          <w:rFonts w:ascii="Arial" w:hAnsi="Arial" w:cs="Arial"/>
          <w:bCs/>
          <w:spacing w:val="-5"/>
          <w:sz w:val="24"/>
          <w:szCs w:val="24"/>
        </w:rPr>
      </w:pPr>
      <w:r w:rsidRPr="00AF2217">
        <w:rPr>
          <w:rFonts w:ascii="Arial" w:hAnsi="Arial" w:cs="Arial"/>
          <w:bCs/>
          <w:spacing w:val="-5"/>
          <w:sz w:val="24"/>
          <w:szCs w:val="24"/>
        </w:rPr>
        <w:t>Applicants applying for an Implementation Project must include a copy of their Business Plan.</w:t>
      </w:r>
    </w:p>
    <w:p w14:paraId="13A5AAFB" w14:textId="76BEA172" w:rsidR="00AF2217" w:rsidRDefault="00AF2217" w:rsidP="00AF2217">
      <w:pPr>
        <w:pStyle w:val="ListParagraph"/>
        <w:numPr>
          <w:ilvl w:val="0"/>
          <w:numId w:val="12"/>
        </w:numPr>
        <w:spacing w:line="360" w:lineRule="auto"/>
        <w:rPr>
          <w:rFonts w:ascii="Arial" w:hAnsi="Arial" w:cs="Arial"/>
          <w:bCs/>
          <w:spacing w:val="-5"/>
          <w:sz w:val="24"/>
          <w:szCs w:val="24"/>
        </w:rPr>
      </w:pPr>
      <w:r w:rsidRPr="00AF2217">
        <w:rPr>
          <w:rFonts w:ascii="Arial" w:hAnsi="Arial" w:cs="Arial"/>
          <w:bCs/>
          <w:spacing w:val="-5"/>
          <w:sz w:val="24"/>
          <w:szCs w:val="24"/>
        </w:rPr>
        <w:t>Quotes for the purchase of an accessible vehicle or conversion of an existing vehicle.</w:t>
      </w:r>
    </w:p>
    <w:p w14:paraId="786FAE19" w14:textId="3A429586" w:rsidR="00AF2217" w:rsidRPr="00504E1A" w:rsidRDefault="00504E1A" w:rsidP="00A221E6">
      <w:pPr>
        <w:pStyle w:val="ListParagraph"/>
        <w:widowControl/>
        <w:numPr>
          <w:ilvl w:val="0"/>
          <w:numId w:val="12"/>
        </w:numPr>
        <w:autoSpaceDE/>
        <w:autoSpaceDN/>
        <w:adjustRightInd/>
        <w:spacing w:after="160" w:line="360" w:lineRule="auto"/>
        <w:contextualSpacing/>
        <w:rPr>
          <w:rFonts w:ascii="Arial" w:hAnsi="Arial" w:cs="Arial"/>
          <w:bCs/>
          <w:spacing w:val="-5"/>
          <w:sz w:val="24"/>
          <w:szCs w:val="24"/>
        </w:rPr>
      </w:pPr>
      <w:r>
        <w:rPr>
          <w:rFonts w:ascii="Arial" w:hAnsi="Arial" w:cs="Arial"/>
          <w:sz w:val="24"/>
          <w:szCs w:val="24"/>
        </w:rPr>
        <w:t>All applicants must provide an</w:t>
      </w:r>
      <w:r w:rsidRPr="00504E1A">
        <w:rPr>
          <w:rFonts w:ascii="Arial" w:hAnsi="Arial" w:cs="Arial"/>
          <w:sz w:val="24"/>
          <w:szCs w:val="24"/>
        </w:rPr>
        <w:t xml:space="preserve"> updated </w:t>
      </w:r>
      <w:r w:rsidRPr="00504E1A">
        <w:rPr>
          <w:rFonts w:ascii="Arial" w:hAnsi="Arial" w:cs="Arial"/>
          <w:color w:val="000000"/>
          <w:sz w:val="24"/>
          <w:szCs w:val="24"/>
        </w:rPr>
        <w:t>online supplier form</w:t>
      </w:r>
      <w:r>
        <w:rPr>
          <w:rFonts w:ascii="Arial" w:hAnsi="Arial" w:cs="Arial"/>
          <w:color w:val="000000"/>
          <w:sz w:val="24"/>
          <w:szCs w:val="24"/>
        </w:rPr>
        <w:t>. This</w:t>
      </w:r>
      <w:r w:rsidRPr="00504E1A">
        <w:rPr>
          <w:rFonts w:ascii="Arial" w:hAnsi="Arial" w:cs="Arial"/>
          <w:color w:val="000000"/>
          <w:sz w:val="24"/>
          <w:szCs w:val="24"/>
        </w:rPr>
        <w:t xml:space="preserve"> can be found at: </w:t>
      </w:r>
      <w:hyperlink r:id="rId9" w:history="1">
        <w:r w:rsidR="00DD1B17" w:rsidRPr="00DD1B17">
          <w:rPr>
            <w:rStyle w:val="Hyperlink"/>
            <w:rFonts w:ascii="Arial" w:hAnsi="Arial" w:cs="Arial"/>
            <w:spacing w:val="0"/>
            <w:sz w:val="24"/>
          </w:rPr>
          <w:t>https://www.gov.nl.ca/fin/supplier-form/</w:t>
        </w:r>
      </w:hyperlink>
      <w:r w:rsidR="00DD1B17" w:rsidRPr="00DD1B17">
        <w:rPr>
          <w:rFonts w:ascii="Arial" w:hAnsi="Arial" w:cs="Arial"/>
          <w:sz w:val="24"/>
        </w:rPr>
        <w:t>.</w:t>
      </w:r>
      <w:r w:rsidR="00DD1B17" w:rsidRPr="00DD1B17">
        <w:rPr>
          <w:sz w:val="24"/>
        </w:rPr>
        <w:t xml:space="preserve">  </w:t>
      </w:r>
    </w:p>
    <w:p w14:paraId="27DDE524" w14:textId="052C9F3B" w:rsidR="00AF2217" w:rsidRDefault="00AF2217" w:rsidP="00AF2217">
      <w:pPr>
        <w:keepNext/>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AF2217">
        <w:rPr>
          <w:rFonts w:ascii="Arial" w:hAnsi="Arial" w:cs="Arial"/>
          <w:bCs/>
          <w:spacing w:val="-5"/>
          <w:sz w:val="24"/>
          <w:szCs w:val="24"/>
        </w:rPr>
        <w:lastRenderedPageBreak/>
        <w:t>Provincially incorporated not-for-profit organizations are also required to provide</w:t>
      </w:r>
      <w:r>
        <w:rPr>
          <w:rFonts w:ascii="Arial" w:hAnsi="Arial" w:cs="Arial"/>
          <w:bCs/>
          <w:spacing w:val="-5"/>
          <w:sz w:val="24"/>
          <w:szCs w:val="24"/>
        </w:rPr>
        <w:t>:</w:t>
      </w:r>
    </w:p>
    <w:p w14:paraId="5DA6CFF0" w14:textId="4D785C15" w:rsidR="00D07881" w:rsidRPr="006B4878" w:rsidRDefault="00AF2217" w:rsidP="006B4878">
      <w:pPr>
        <w:keepNext/>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Pr>
          <w:rFonts w:ascii="Arial" w:hAnsi="Arial" w:cs="Arial"/>
          <w:bCs/>
          <w:spacing w:val="-5"/>
          <w:sz w:val="24"/>
          <w:szCs w:val="24"/>
        </w:rPr>
        <w:t>L</w:t>
      </w:r>
      <w:r w:rsidR="00D07881" w:rsidRPr="006B4878">
        <w:rPr>
          <w:rFonts w:ascii="Arial" w:hAnsi="Arial" w:cs="Arial"/>
          <w:bCs/>
          <w:spacing w:val="-5"/>
          <w:sz w:val="24"/>
          <w:szCs w:val="24"/>
        </w:rPr>
        <w:t>etter</w:t>
      </w:r>
      <w:r>
        <w:rPr>
          <w:rFonts w:ascii="Arial" w:hAnsi="Arial" w:cs="Arial"/>
          <w:bCs/>
          <w:spacing w:val="-5"/>
          <w:sz w:val="24"/>
          <w:szCs w:val="24"/>
        </w:rPr>
        <w:t>s</w:t>
      </w:r>
      <w:r w:rsidR="00D07881" w:rsidRPr="006B4878">
        <w:rPr>
          <w:rFonts w:ascii="Arial" w:hAnsi="Arial" w:cs="Arial"/>
          <w:bCs/>
          <w:spacing w:val="-5"/>
          <w:sz w:val="24"/>
          <w:szCs w:val="24"/>
        </w:rPr>
        <w:t xml:space="preserve"> of support or council resolution</w:t>
      </w:r>
      <w:r w:rsidR="00E33B95">
        <w:rPr>
          <w:rFonts w:ascii="Arial" w:hAnsi="Arial" w:cs="Arial"/>
          <w:bCs/>
          <w:spacing w:val="-5"/>
          <w:sz w:val="24"/>
          <w:szCs w:val="24"/>
        </w:rPr>
        <w:t>s</w:t>
      </w:r>
      <w:r w:rsidR="00D07881" w:rsidRPr="006B4878">
        <w:rPr>
          <w:rFonts w:ascii="Arial" w:hAnsi="Arial" w:cs="Arial"/>
          <w:bCs/>
          <w:spacing w:val="-5"/>
          <w:sz w:val="24"/>
          <w:szCs w:val="24"/>
        </w:rPr>
        <w:t xml:space="preserve"> fro</w:t>
      </w:r>
      <w:r w:rsidR="0005705A">
        <w:rPr>
          <w:rFonts w:ascii="Arial" w:hAnsi="Arial" w:cs="Arial"/>
          <w:bCs/>
          <w:spacing w:val="-5"/>
          <w:sz w:val="24"/>
          <w:szCs w:val="24"/>
        </w:rPr>
        <w:t>m all M</w:t>
      </w:r>
      <w:r w:rsidR="00E33B95">
        <w:rPr>
          <w:rFonts w:ascii="Arial" w:hAnsi="Arial" w:cs="Arial"/>
          <w:bCs/>
          <w:spacing w:val="-5"/>
          <w:sz w:val="24"/>
          <w:szCs w:val="24"/>
        </w:rPr>
        <w:t xml:space="preserve">unicipal and Indigenous </w:t>
      </w:r>
      <w:r w:rsidR="0005705A">
        <w:rPr>
          <w:rFonts w:ascii="Arial" w:hAnsi="Arial" w:cs="Arial"/>
          <w:bCs/>
          <w:spacing w:val="-5"/>
          <w:sz w:val="24"/>
          <w:szCs w:val="24"/>
        </w:rPr>
        <w:t>Governing Bodies</w:t>
      </w:r>
      <w:r w:rsidR="00D07881" w:rsidRPr="006B4878">
        <w:rPr>
          <w:rFonts w:ascii="Arial" w:hAnsi="Arial" w:cs="Arial"/>
          <w:bCs/>
          <w:spacing w:val="-5"/>
          <w:sz w:val="24"/>
          <w:szCs w:val="24"/>
        </w:rPr>
        <w:t xml:space="preserve"> in the proposed service area indicating support for the project.</w:t>
      </w:r>
    </w:p>
    <w:p w14:paraId="3B3B0B87" w14:textId="4188C3E6" w:rsidR="004B648F" w:rsidRDefault="00AF2217" w:rsidP="00AF2217">
      <w:pPr>
        <w:keepNext/>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Pr>
          <w:rFonts w:ascii="Arial" w:hAnsi="Arial" w:cs="Arial"/>
          <w:bCs/>
          <w:spacing w:val="-5"/>
          <w:sz w:val="24"/>
          <w:szCs w:val="24"/>
        </w:rPr>
        <w:t xml:space="preserve">Proof </w:t>
      </w:r>
      <w:r w:rsidR="00D07881" w:rsidRPr="006B4878">
        <w:rPr>
          <w:rFonts w:ascii="Arial" w:hAnsi="Arial" w:cs="Arial"/>
          <w:bCs/>
          <w:spacing w:val="-5"/>
          <w:sz w:val="24"/>
          <w:szCs w:val="24"/>
        </w:rPr>
        <w:t xml:space="preserve">of </w:t>
      </w:r>
      <w:r w:rsidR="00D92448" w:rsidRPr="006B4878">
        <w:rPr>
          <w:rFonts w:ascii="Arial" w:hAnsi="Arial" w:cs="Arial"/>
          <w:bCs/>
          <w:spacing w:val="-5"/>
          <w:sz w:val="24"/>
          <w:szCs w:val="24"/>
        </w:rPr>
        <w:t>provincial incorporation status</w:t>
      </w:r>
      <w:r w:rsidR="00F902FC" w:rsidRPr="006B4878">
        <w:rPr>
          <w:rFonts w:ascii="Arial" w:hAnsi="Arial" w:cs="Arial"/>
          <w:bCs/>
          <w:spacing w:val="-5"/>
          <w:sz w:val="24"/>
          <w:szCs w:val="24"/>
        </w:rPr>
        <w:t xml:space="preserve">, </w:t>
      </w:r>
      <w:r w:rsidR="003715B0">
        <w:rPr>
          <w:rFonts w:ascii="Arial" w:hAnsi="Arial" w:cs="Arial"/>
          <w:bCs/>
          <w:spacing w:val="-5"/>
          <w:sz w:val="24"/>
          <w:szCs w:val="24"/>
        </w:rPr>
        <w:t xml:space="preserve">a </w:t>
      </w:r>
      <w:r w:rsidR="00F902FC" w:rsidRPr="006B4878">
        <w:rPr>
          <w:rFonts w:ascii="Arial" w:hAnsi="Arial" w:cs="Arial"/>
          <w:bCs/>
          <w:spacing w:val="-5"/>
          <w:sz w:val="24"/>
          <w:szCs w:val="24"/>
        </w:rPr>
        <w:t>list of the current Board of Directors</w:t>
      </w:r>
      <w:r w:rsidR="008B6DD8">
        <w:rPr>
          <w:rFonts w:ascii="Arial" w:hAnsi="Arial" w:cs="Arial"/>
          <w:bCs/>
          <w:spacing w:val="-5"/>
          <w:sz w:val="24"/>
          <w:szCs w:val="24"/>
        </w:rPr>
        <w:t xml:space="preserve"> with contact information, a </w:t>
      </w:r>
      <w:r w:rsidR="00D92448" w:rsidRPr="006B4878">
        <w:rPr>
          <w:rFonts w:ascii="Arial" w:hAnsi="Arial" w:cs="Arial"/>
          <w:bCs/>
          <w:spacing w:val="-5"/>
          <w:sz w:val="24"/>
          <w:szCs w:val="24"/>
        </w:rPr>
        <w:t>copy of the minutes</w:t>
      </w:r>
      <w:r w:rsidR="00D92448" w:rsidRPr="006670C1">
        <w:rPr>
          <w:rFonts w:ascii="Arial" w:hAnsi="Arial" w:cs="Arial"/>
          <w:bCs/>
          <w:spacing w:val="-5"/>
          <w:sz w:val="24"/>
          <w:szCs w:val="24"/>
        </w:rPr>
        <w:t xml:space="preserve"> from their most re</w:t>
      </w:r>
      <w:r w:rsidR="006F3AAE">
        <w:rPr>
          <w:rFonts w:ascii="Arial" w:hAnsi="Arial" w:cs="Arial"/>
          <w:bCs/>
          <w:spacing w:val="-5"/>
          <w:sz w:val="24"/>
          <w:szCs w:val="24"/>
        </w:rPr>
        <w:t xml:space="preserve">cent </w:t>
      </w:r>
      <w:r w:rsidR="00897DAB">
        <w:rPr>
          <w:rFonts w:ascii="Arial" w:hAnsi="Arial" w:cs="Arial"/>
          <w:bCs/>
          <w:spacing w:val="-5"/>
          <w:sz w:val="24"/>
          <w:szCs w:val="24"/>
        </w:rPr>
        <w:t>a</w:t>
      </w:r>
      <w:r w:rsidR="006F3AAE">
        <w:rPr>
          <w:rFonts w:ascii="Arial" w:hAnsi="Arial" w:cs="Arial"/>
          <w:bCs/>
          <w:spacing w:val="-5"/>
          <w:sz w:val="24"/>
          <w:szCs w:val="24"/>
        </w:rPr>
        <w:t xml:space="preserve">nnual </w:t>
      </w:r>
      <w:r w:rsidR="00897DAB">
        <w:rPr>
          <w:rFonts w:ascii="Arial" w:hAnsi="Arial" w:cs="Arial"/>
          <w:bCs/>
          <w:spacing w:val="-5"/>
          <w:sz w:val="24"/>
          <w:szCs w:val="24"/>
        </w:rPr>
        <w:t>g</w:t>
      </w:r>
      <w:r w:rsidR="006F3AAE">
        <w:rPr>
          <w:rFonts w:ascii="Arial" w:hAnsi="Arial" w:cs="Arial"/>
          <w:bCs/>
          <w:spacing w:val="-5"/>
          <w:sz w:val="24"/>
          <w:szCs w:val="24"/>
        </w:rPr>
        <w:t xml:space="preserve">eneral </w:t>
      </w:r>
      <w:r w:rsidR="00897DAB">
        <w:rPr>
          <w:rFonts w:ascii="Arial" w:hAnsi="Arial" w:cs="Arial"/>
          <w:bCs/>
          <w:spacing w:val="-5"/>
          <w:sz w:val="24"/>
          <w:szCs w:val="24"/>
        </w:rPr>
        <w:t>m</w:t>
      </w:r>
      <w:r>
        <w:rPr>
          <w:rFonts w:ascii="Arial" w:hAnsi="Arial" w:cs="Arial"/>
          <w:bCs/>
          <w:spacing w:val="-5"/>
          <w:sz w:val="24"/>
          <w:szCs w:val="24"/>
        </w:rPr>
        <w:t>eeting and a</w:t>
      </w:r>
      <w:r w:rsidRPr="00AF2217">
        <w:rPr>
          <w:rFonts w:ascii="Arial" w:hAnsi="Arial" w:cs="Arial"/>
          <w:bCs/>
          <w:spacing w:val="-5"/>
          <w:sz w:val="24"/>
          <w:szCs w:val="24"/>
        </w:rPr>
        <w:t>udited financial statement.</w:t>
      </w:r>
    </w:p>
    <w:p w14:paraId="2859C4A6" w14:textId="6EFD4936" w:rsidR="002C3CED" w:rsidRPr="0066361C" w:rsidRDefault="002C3CED" w:rsidP="0066361C">
      <w:pPr>
        <w:pStyle w:val="Heading1"/>
        <w:rPr>
          <w:rFonts w:ascii="Arial" w:hAnsi="Arial" w:cs="Arial"/>
        </w:rPr>
      </w:pPr>
    </w:p>
    <w:p w14:paraId="1B3941A4" w14:textId="08559BFC" w:rsidR="00D17B35" w:rsidRDefault="00D93EB4" w:rsidP="0066361C">
      <w:pPr>
        <w:pStyle w:val="Heading1"/>
        <w:rPr>
          <w:rFonts w:ascii="Arial" w:hAnsi="Arial" w:cs="Arial"/>
        </w:rPr>
      </w:pPr>
      <w:r w:rsidRPr="0066361C">
        <w:rPr>
          <w:rFonts w:ascii="Arial" w:hAnsi="Arial" w:cs="Arial"/>
        </w:rPr>
        <w:t xml:space="preserve">Accountability </w:t>
      </w:r>
      <w:r w:rsidR="00D17B35" w:rsidRPr="0066361C">
        <w:rPr>
          <w:rFonts w:ascii="Arial" w:hAnsi="Arial" w:cs="Arial"/>
        </w:rPr>
        <w:t>Requirements  </w:t>
      </w:r>
    </w:p>
    <w:p w14:paraId="574DD5E8" w14:textId="77777777" w:rsidR="003D1028" w:rsidRPr="003D1028" w:rsidRDefault="003D1028" w:rsidP="003D1028"/>
    <w:p w14:paraId="04953281" w14:textId="62500C8E" w:rsidR="00AA5D8E" w:rsidRDefault="003D1028" w:rsidP="00D17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r>
        <w:rPr>
          <w:rFonts w:ascii="Arial" w:hAnsi="Arial" w:cs="Arial"/>
          <w:spacing w:val="-5"/>
          <w:sz w:val="24"/>
          <w:szCs w:val="24"/>
        </w:rPr>
        <w:t xml:space="preserve">Successful applicants must </w:t>
      </w:r>
      <w:r w:rsidR="00D17B35" w:rsidRPr="00D17B35">
        <w:rPr>
          <w:rFonts w:ascii="Arial" w:hAnsi="Arial" w:cs="Arial"/>
          <w:spacing w:val="-5"/>
          <w:sz w:val="24"/>
          <w:szCs w:val="24"/>
        </w:rPr>
        <w:t>sign a contribution agreement and ma</w:t>
      </w:r>
      <w:r w:rsidR="00DC6944">
        <w:rPr>
          <w:rFonts w:ascii="Arial" w:hAnsi="Arial" w:cs="Arial"/>
          <w:spacing w:val="-5"/>
          <w:sz w:val="24"/>
          <w:szCs w:val="24"/>
        </w:rPr>
        <w:t xml:space="preserve">intain proper fiscal </w:t>
      </w:r>
      <w:r>
        <w:rPr>
          <w:rFonts w:ascii="Arial" w:hAnsi="Arial" w:cs="Arial"/>
          <w:spacing w:val="-5"/>
          <w:sz w:val="24"/>
          <w:szCs w:val="24"/>
        </w:rPr>
        <w:t>records</w:t>
      </w:r>
      <w:r w:rsidR="00DC6944">
        <w:rPr>
          <w:rFonts w:ascii="Arial" w:hAnsi="Arial" w:cs="Arial"/>
          <w:spacing w:val="-5"/>
          <w:sz w:val="24"/>
          <w:szCs w:val="24"/>
        </w:rPr>
        <w:t xml:space="preserve">. </w:t>
      </w:r>
      <w:r w:rsidR="00D17B35" w:rsidRPr="00D17B35">
        <w:rPr>
          <w:rFonts w:ascii="Arial" w:hAnsi="Arial" w:cs="Arial"/>
          <w:spacing w:val="-5"/>
          <w:sz w:val="24"/>
          <w:szCs w:val="24"/>
        </w:rPr>
        <w:t>P</w:t>
      </w:r>
      <w:r w:rsidR="00DC6944">
        <w:rPr>
          <w:rFonts w:ascii="Arial" w:hAnsi="Arial" w:cs="Arial"/>
          <w:spacing w:val="-5"/>
          <w:sz w:val="24"/>
          <w:szCs w:val="24"/>
        </w:rPr>
        <w:t xml:space="preserve">rojects </w:t>
      </w:r>
      <w:r>
        <w:rPr>
          <w:rFonts w:ascii="Arial" w:hAnsi="Arial" w:cs="Arial"/>
          <w:spacing w:val="-5"/>
          <w:sz w:val="24"/>
          <w:szCs w:val="24"/>
        </w:rPr>
        <w:t xml:space="preserve">may be subject to </w:t>
      </w:r>
      <w:r w:rsidR="00D17B35" w:rsidRPr="00D17B35">
        <w:rPr>
          <w:rFonts w:ascii="Arial" w:hAnsi="Arial" w:cs="Arial"/>
          <w:spacing w:val="-5"/>
          <w:sz w:val="24"/>
          <w:szCs w:val="24"/>
        </w:rPr>
        <w:t>audit by an independent third party or Auditor General.</w:t>
      </w:r>
      <w:r w:rsidR="00AA5D8E">
        <w:rPr>
          <w:rFonts w:ascii="Arial" w:hAnsi="Arial" w:cs="Arial"/>
          <w:spacing w:val="-5"/>
          <w:sz w:val="24"/>
          <w:szCs w:val="24"/>
        </w:rPr>
        <w:t xml:space="preserve"> </w:t>
      </w:r>
      <w:r>
        <w:rPr>
          <w:rFonts w:ascii="Arial" w:hAnsi="Arial" w:cs="Arial"/>
          <w:spacing w:val="-5"/>
          <w:sz w:val="24"/>
          <w:szCs w:val="24"/>
        </w:rPr>
        <w:t xml:space="preserve">The </w:t>
      </w:r>
      <w:r w:rsidR="008C41D5">
        <w:rPr>
          <w:rFonts w:ascii="Arial" w:hAnsi="Arial" w:cs="Arial"/>
          <w:spacing w:val="-5"/>
          <w:sz w:val="24"/>
          <w:szCs w:val="24"/>
        </w:rPr>
        <w:t xml:space="preserve">lead </w:t>
      </w:r>
      <w:r w:rsidR="00AA5D8E" w:rsidRPr="00AA5D8E">
        <w:rPr>
          <w:rFonts w:ascii="Arial" w:hAnsi="Arial" w:cs="Arial"/>
          <w:spacing w:val="-5"/>
          <w:sz w:val="24"/>
          <w:szCs w:val="24"/>
        </w:rPr>
        <w:t>applicant is responsible for a collaborativ</w:t>
      </w:r>
      <w:r w:rsidR="00336DF8">
        <w:rPr>
          <w:rFonts w:ascii="Arial" w:hAnsi="Arial" w:cs="Arial"/>
          <w:spacing w:val="-5"/>
          <w:sz w:val="24"/>
          <w:szCs w:val="24"/>
        </w:rPr>
        <w:t>e project</w:t>
      </w:r>
      <w:r w:rsidR="00AA5D8E">
        <w:rPr>
          <w:rFonts w:ascii="Arial" w:hAnsi="Arial" w:cs="Arial"/>
          <w:spacing w:val="-5"/>
          <w:sz w:val="24"/>
          <w:szCs w:val="24"/>
        </w:rPr>
        <w:t xml:space="preserve"> with several partners and must retain </w:t>
      </w:r>
      <w:r>
        <w:rPr>
          <w:rFonts w:ascii="Arial" w:hAnsi="Arial" w:cs="Arial"/>
          <w:spacing w:val="-5"/>
          <w:sz w:val="24"/>
          <w:szCs w:val="24"/>
        </w:rPr>
        <w:t xml:space="preserve">ownership of </w:t>
      </w:r>
      <w:r w:rsidR="008C41D5">
        <w:rPr>
          <w:rFonts w:ascii="Arial" w:hAnsi="Arial" w:cs="Arial"/>
          <w:spacing w:val="-5"/>
          <w:sz w:val="24"/>
          <w:szCs w:val="24"/>
        </w:rPr>
        <w:t>assets</w:t>
      </w:r>
      <w:r w:rsidR="00AA5D8E">
        <w:rPr>
          <w:rFonts w:ascii="Arial" w:hAnsi="Arial" w:cs="Arial"/>
          <w:spacing w:val="-5"/>
          <w:sz w:val="24"/>
          <w:szCs w:val="24"/>
        </w:rPr>
        <w:t>.</w:t>
      </w:r>
    </w:p>
    <w:p w14:paraId="213001D1" w14:textId="77777777" w:rsidR="00280222" w:rsidRPr="00D17B35" w:rsidRDefault="00280222" w:rsidP="00D17B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p>
    <w:p w14:paraId="1A45EB02" w14:textId="047B416C" w:rsidR="00AF407F" w:rsidRDefault="003D1028" w:rsidP="00AF407F">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r>
        <w:rPr>
          <w:rFonts w:ascii="Arial" w:hAnsi="Arial" w:cs="Arial"/>
          <w:spacing w:val="-5"/>
          <w:sz w:val="24"/>
          <w:szCs w:val="24"/>
        </w:rPr>
        <w:t>Successful applicants</w:t>
      </w:r>
      <w:r w:rsidRPr="00D17B35">
        <w:rPr>
          <w:rFonts w:ascii="Arial" w:hAnsi="Arial" w:cs="Arial"/>
          <w:spacing w:val="-5"/>
          <w:sz w:val="24"/>
          <w:szCs w:val="24"/>
        </w:rPr>
        <w:t xml:space="preserve"> </w:t>
      </w:r>
      <w:r>
        <w:rPr>
          <w:rFonts w:ascii="Arial" w:hAnsi="Arial" w:cs="Arial"/>
          <w:spacing w:val="-5"/>
          <w:sz w:val="24"/>
          <w:szCs w:val="24"/>
        </w:rPr>
        <w:t xml:space="preserve">will be </w:t>
      </w:r>
      <w:r w:rsidR="00AF407F" w:rsidRPr="00AF407F">
        <w:rPr>
          <w:rFonts w:ascii="Arial" w:hAnsi="Arial" w:cs="Arial"/>
          <w:spacing w:val="-5"/>
          <w:sz w:val="24"/>
          <w:szCs w:val="24"/>
        </w:rPr>
        <w:t xml:space="preserve">required to submit a final report. The final report will require reporting on the following indicators </w:t>
      </w:r>
      <w:r>
        <w:rPr>
          <w:rFonts w:ascii="Arial" w:hAnsi="Arial" w:cs="Arial"/>
          <w:spacing w:val="-5"/>
          <w:sz w:val="24"/>
          <w:szCs w:val="24"/>
        </w:rPr>
        <w:t xml:space="preserve">in addition to other outcomes </w:t>
      </w:r>
      <w:r w:rsidR="00E15A4D">
        <w:rPr>
          <w:rFonts w:ascii="Arial" w:hAnsi="Arial" w:cs="Arial"/>
          <w:spacing w:val="-5"/>
          <w:sz w:val="24"/>
          <w:szCs w:val="24"/>
        </w:rPr>
        <w:t xml:space="preserve">outlined in </w:t>
      </w:r>
      <w:r w:rsidR="00AF407F" w:rsidRPr="00AF407F">
        <w:rPr>
          <w:rFonts w:ascii="Arial" w:hAnsi="Arial" w:cs="Arial"/>
          <w:spacing w:val="-5"/>
          <w:sz w:val="24"/>
          <w:szCs w:val="24"/>
        </w:rPr>
        <w:t>the con</w:t>
      </w:r>
      <w:r w:rsidR="00E15A4D">
        <w:rPr>
          <w:rFonts w:ascii="Arial" w:hAnsi="Arial" w:cs="Arial"/>
          <w:spacing w:val="-5"/>
          <w:sz w:val="24"/>
          <w:szCs w:val="24"/>
        </w:rPr>
        <w:t>tribution agreement</w:t>
      </w:r>
      <w:r w:rsidR="00AF407F" w:rsidRPr="00AF407F">
        <w:rPr>
          <w:rFonts w:ascii="Arial" w:hAnsi="Arial" w:cs="Arial"/>
          <w:spacing w:val="-5"/>
          <w:sz w:val="24"/>
          <w:szCs w:val="24"/>
        </w:rPr>
        <w:t>:</w:t>
      </w:r>
    </w:p>
    <w:p w14:paraId="2EB24159" w14:textId="49D72FDD" w:rsidR="00D17B35" w:rsidRPr="00AF407F" w:rsidRDefault="00D17B35" w:rsidP="00AF407F">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r w:rsidRPr="00AF407F">
        <w:rPr>
          <w:rFonts w:ascii="Arial" w:hAnsi="Arial" w:cs="Arial"/>
          <w:spacing w:val="-5"/>
          <w:sz w:val="24"/>
          <w:szCs w:val="24"/>
        </w:rPr>
        <w:t>Passenger trips</w:t>
      </w:r>
      <w:r w:rsidR="00E15A4D">
        <w:rPr>
          <w:rFonts w:ascii="Arial" w:hAnsi="Arial" w:cs="Arial"/>
          <w:spacing w:val="-5"/>
          <w:sz w:val="24"/>
          <w:szCs w:val="24"/>
        </w:rPr>
        <w:t>,</w:t>
      </w:r>
      <w:r w:rsidRPr="00AF407F">
        <w:rPr>
          <w:rFonts w:ascii="Arial" w:hAnsi="Arial" w:cs="Arial"/>
          <w:spacing w:val="-5"/>
          <w:sz w:val="24"/>
          <w:szCs w:val="24"/>
        </w:rPr>
        <w:t xml:space="preserve"> </w:t>
      </w:r>
    </w:p>
    <w:p w14:paraId="0781CED3" w14:textId="7668EE09" w:rsidR="00D17B35" w:rsidRPr="0088000F" w:rsidRDefault="00D17B35" w:rsidP="00E350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r w:rsidRPr="0088000F">
        <w:rPr>
          <w:rFonts w:ascii="Arial" w:hAnsi="Arial" w:cs="Arial"/>
          <w:spacing w:val="-5"/>
          <w:sz w:val="24"/>
          <w:szCs w:val="24"/>
        </w:rPr>
        <w:t xml:space="preserve">Number of </w:t>
      </w:r>
      <w:r w:rsidR="003D1028" w:rsidRPr="0088000F">
        <w:rPr>
          <w:rFonts w:ascii="Arial" w:hAnsi="Arial" w:cs="Arial"/>
          <w:spacing w:val="-5"/>
          <w:sz w:val="24"/>
          <w:szCs w:val="24"/>
        </w:rPr>
        <w:t>riders</w:t>
      </w:r>
      <w:r w:rsidRPr="0088000F">
        <w:rPr>
          <w:rFonts w:ascii="Arial" w:hAnsi="Arial" w:cs="Arial"/>
          <w:spacing w:val="-5"/>
          <w:sz w:val="24"/>
          <w:szCs w:val="24"/>
        </w:rPr>
        <w:t>,</w:t>
      </w:r>
    </w:p>
    <w:p w14:paraId="19E81FD0" w14:textId="77777777" w:rsidR="00D17B35" w:rsidRPr="00D17B35" w:rsidRDefault="00D17B35" w:rsidP="00E350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proofErr w:type="spellStart"/>
      <w:r w:rsidRPr="00D17B35">
        <w:rPr>
          <w:rFonts w:ascii="Arial" w:hAnsi="Arial" w:cs="Arial"/>
          <w:spacing w:val="-5"/>
          <w:sz w:val="24"/>
          <w:szCs w:val="24"/>
        </w:rPr>
        <w:t>Kilometres</w:t>
      </w:r>
      <w:proofErr w:type="spellEnd"/>
      <w:r w:rsidRPr="00D17B35">
        <w:rPr>
          <w:rFonts w:ascii="Arial" w:hAnsi="Arial" w:cs="Arial"/>
          <w:spacing w:val="-5"/>
          <w:sz w:val="24"/>
          <w:szCs w:val="24"/>
        </w:rPr>
        <w:t xml:space="preserve"> travelled,</w:t>
      </w:r>
    </w:p>
    <w:p w14:paraId="79193A03" w14:textId="77777777" w:rsidR="00D17B35" w:rsidRPr="00D17B35" w:rsidRDefault="00D17B35" w:rsidP="00E350C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r w:rsidRPr="00D17B35">
        <w:rPr>
          <w:rFonts w:ascii="Arial" w:hAnsi="Arial" w:cs="Arial"/>
          <w:spacing w:val="-5"/>
          <w:sz w:val="24"/>
          <w:szCs w:val="24"/>
        </w:rPr>
        <w:t>Vehicle hours – the number of hours the vehicle is in operation, and </w:t>
      </w:r>
    </w:p>
    <w:p w14:paraId="0B57BB49" w14:textId="6C7EF0F2" w:rsidR="00AA5D8E" w:rsidRPr="000E1495" w:rsidRDefault="00D17B35" w:rsidP="000E149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sz w:val="24"/>
          <w:szCs w:val="24"/>
        </w:rPr>
      </w:pPr>
      <w:r w:rsidRPr="00D17B35">
        <w:rPr>
          <w:rFonts w:ascii="Arial" w:hAnsi="Arial" w:cs="Arial"/>
          <w:spacing w:val="-5"/>
          <w:sz w:val="24"/>
          <w:szCs w:val="24"/>
        </w:rPr>
        <w:t>The number of volunteers.</w:t>
      </w:r>
    </w:p>
    <w:p w14:paraId="11411FB5" w14:textId="31EC075E" w:rsidR="00A53004" w:rsidRDefault="00A53004" w:rsidP="00AA5D8E">
      <w:pPr>
        <w:pStyle w:val="BodyText"/>
        <w:numPr>
          <w:ilvl w:val="12"/>
          <w:numId w:val="0"/>
        </w:numPr>
        <w:spacing w:line="360" w:lineRule="auto"/>
        <w:jc w:val="left"/>
        <w:rPr>
          <w:rFonts w:ascii="Arial" w:hAnsi="Arial" w:cs="Arial"/>
          <w:b/>
          <w:bCs/>
          <w:spacing w:val="-5"/>
        </w:rPr>
      </w:pPr>
    </w:p>
    <w:p w14:paraId="0DFF0FD8" w14:textId="24B17280" w:rsidR="00AA5D8E" w:rsidRDefault="003D1028" w:rsidP="0066361C">
      <w:pPr>
        <w:pStyle w:val="Heading1"/>
        <w:rPr>
          <w:rFonts w:ascii="Arial" w:hAnsi="Arial" w:cs="Arial"/>
        </w:rPr>
      </w:pPr>
      <w:r>
        <w:rPr>
          <w:rFonts w:ascii="Arial" w:hAnsi="Arial" w:cs="Arial"/>
        </w:rPr>
        <w:t>How to A</w:t>
      </w:r>
      <w:r w:rsidR="00AA5D8E" w:rsidRPr="0066361C">
        <w:rPr>
          <w:rFonts w:ascii="Arial" w:hAnsi="Arial" w:cs="Arial"/>
        </w:rPr>
        <w:t>pply</w:t>
      </w:r>
    </w:p>
    <w:p w14:paraId="77A7EB3C" w14:textId="77777777" w:rsidR="003D1028" w:rsidRPr="003D1028" w:rsidRDefault="003D1028" w:rsidP="003D1028"/>
    <w:p w14:paraId="51D4D3B3" w14:textId="03987BC4" w:rsidR="000E29C6" w:rsidRDefault="004C5762" w:rsidP="003B0FA0">
      <w:pPr>
        <w:pStyle w:val="BodyText"/>
        <w:numPr>
          <w:ilvl w:val="12"/>
          <w:numId w:val="0"/>
        </w:numPr>
        <w:spacing w:line="360" w:lineRule="auto"/>
        <w:rPr>
          <w:rFonts w:ascii="Arial" w:hAnsi="Arial" w:cs="Arial"/>
          <w:bCs/>
          <w:iCs/>
          <w:spacing w:val="-5"/>
        </w:rPr>
      </w:pPr>
      <w:r w:rsidRPr="004C5762">
        <w:rPr>
          <w:rFonts w:ascii="Arial" w:hAnsi="Arial" w:cs="Arial"/>
          <w:bCs/>
          <w:iCs/>
          <w:spacing w:val="-5"/>
        </w:rPr>
        <w:t>Applicants must complete the application form and provide all required documentation</w:t>
      </w:r>
      <w:r w:rsidRPr="00EE367A">
        <w:rPr>
          <w:rFonts w:ascii="Arial" w:hAnsi="Arial" w:cs="Arial"/>
          <w:bCs/>
          <w:iCs/>
          <w:spacing w:val="-5"/>
        </w:rPr>
        <w:t xml:space="preserve">. </w:t>
      </w:r>
      <w:r w:rsidR="00EE367A" w:rsidRPr="00EE367A">
        <w:rPr>
          <w:rFonts w:ascii="Arial" w:hAnsi="Arial" w:cs="Arial"/>
          <w:bCs/>
          <w:iCs/>
          <w:spacing w:val="-5"/>
        </w:rPr>
        <w:t xml:space="preserve">Annex </w:t>
      </w:r>
      <w:r w:rsidR="00EE367A">
        <w:rPr>
          <w:rFonts w:ascii="Arial" w:hAnsi="Arial" w:cs="Arial"/>
          <w:bCs/>
          <w:iCs/>
          <w:spacing w:val="-5"/>
        </w:rPr>
        <w:t>B</w:t>
      </w:r>
      <w:r w:rsidRPr="004C5762">
        <w:rPr>
          <w:rFonts w:ascii="Arial" w:hAnsi="Arial" w:cs="Arial"/>
          <w:bCs/>
          <w:iCs/>
          <w:spacing w:val="-5"/>
        </w:rPr>
        <w:t xml:space="preserve"> of this guide includes additional information on completing the application form and an overview of what information to provide </w:t>
      </w:r>
      <w:r w:rsidR="00336DF8">
        <w:rPr>
          <w:rFonts w:ascii="Arial" w:hAnsi="Arial" w:cs="Arial"/>
          <w:bCs/>
          <w:iCs/>
          <w:spacing w:val="-5"/>
        </w:rPr>
        <w:t xml:space="preserve">when answering each </w:t>
      </w:r>
      <w:r w:rsidRPr="004C5762">
        <w:rPr>
          <w:rFonts w:ascii="Arial" w:hAnsi="Arial" w:cs="Arial"/>
          <w:bCs/>
          <w:iCs/>
          <w:spacing w:val="-5"/>
        </w:rPr>
        <w:t>question.</w:t>
      </w:r>
      <w:r w:rsidR="00B009A3">
        <w:rPr>
          <w:rFonts w:ascii="Arial" w:hAnsi="Arial" w:cs="Arial"/>
          <w:bCs/>
          <w:iCs/>
          <w:spacing w:val="-5"/>
        </w:rPr>
        <w:t xml:space="preserve"> Applicants with difficulty </w:t>
      </w:r>
      <w:r w:rsidR="00977986" w:rsidRPr="00977986">
        <w:rPr>
          <w:rFonts w:ascii="Arial" w:hAnsi="Arial" w:cs="Arial"/>
          <w:bCs/>
          <w:iCs/>
          <w:spacing w:val="-5"/>
        </w:rPr>
        <w:t xml:space="preserve">completing their application are encouraged to contact </w:t>
      </w:r>
      <w:r w:rsidR="00977986">
        <w:rPr>
          <w:rFonts w:ascii="Arial" w:hAnsi="Arial" w:cs="Arial"/>
          <w:bCs/>
          <w:iCs/>
          <w:spacing w:val="-5"/>
        </w:rPr>
        <w:t xml:space="preserve">the </w:t>
      </w:r>
      <w:proofErr w:type="gramStart"/>
      <w:r w:rsidR="00977986">
        <w:rPr>
          <w:rFonts w:ascii="Arial" w:hAnsi="Arial" w:cs="Arial"/>
          <w:bCs/>
          <w:iCs/>
          <w:spacing w:val="-5"/>
        </w:rPr>
        <w:t>Seniors</w:t>
      </w:r>
      <w:proofErr w:type="gramEnd"/>
      <w:r w:rsidR="00977986">
        <w:rPr>
          <w:rFonts w:ascii="Arial" w:hAnsi="Arial" w:cs="Arial"/>
          <w:bCs/>
          <w:iCs/>
          <w:spacing w:val="-5"/>
        </w:rPr>
        <w:t xml:space="preserve"> and Aging Division </w:t>
      </w:r>
      <w:r w:rsidR="003B0FA0">
        <w:rPr>
          <w:rFonts w:ascii="Arial" w:hAnsi="Arial" w:cs="Arial"/>
          <w:bCs/>
          <w:iCs/>
          <w:spacing w:val="-5"/>
        </w:rPr>
        <w:t>for additional support.</w:t>
      </w:r>
    </w:p>
    <w:p w14:paraId="5DD13402" w14:textId="77777777" w:rsidR="003B0FA0" w:rsidRPr="003B0FA0" w:rsidRDefault="003B0FA0" w:rsidP="003B0FA0">
      <w:pPr>
        <w:pStyle w:val="BodyText"/>
        <w:numPr>
          <w:ilvl w:val="12"/>
          <w:numId w:val="0"/>
        </w:numPr>
        <w:spacing w:line="360" w:lineRule="auto"/>
        <w:rPr>
          <w:rFonts w:ascii="Arial" w:hAnsi="Arial" w:cs="Arial"/>
          <w:bCs/>
          <w:iCs/>
          <w:spacing w:val="-5"/>
        </w:rPr>
      </w:pPr>
    </w:p>
    <w:p w14:paraId="52A4E8BD" w14:textId="3C8577DC" w:rsidR="004F34BB" w:rsidRPr="000C23AA" w:rsidRDefault="006F3731" w:rsidP="000C23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Theme="minorHAnsi" w:hAnsi="Arial" w:cs="Arial"/>
          <w:sz w:val="24"/>
          <w:szCs w:val="24"/>
          <w:lang w:eastAsia="en-US"/>
        </w:rPr>
      </w:pPr>
      <w:r w:rsidRPr="00194AEB">
        <w:rPr>
          <w:rFonts w:ascii="Arial" w:eastAsiaTheme="minorHAnsi" w:hAnsi="Arial" w:cs="Arial"/>
          <w:bCs/>
          <w:spacing w:val="-5"/>
          <w:sz w:val="24"/>
          <w:szCs w:val="24"/>
        </w:rPr>
        <w:t>Send completed applicatio</w:t>
      </w:r>
      <w:r w:rsidR="00977986">
        <w:rPr>
          <w:rFonts w:ascii="Arial" w:eastAsiaTheme="minorHAnsi" w:hAnsi="Arial" w:cs="Arial"/>
          <w:bCs/>
          <w:spacing w:val="-5"/>
          <w:sz w:val="24"/>
          <w:szCs w:val="24"/>
        </w:rPr>
        <w:t>ns and required</w:t>
      </w:r>
      <w:r w:rsidR="00222DF9">
        <w:rPr>
          <w:rFonts w:ascii="Arial" w:eastAsiaTheme="minorHAnsi" w:hAnsi="Arial" w:cs="Arial"/>
          <w:bCs/>
          <w:spacing w:val="-5"/>
          <w:sz w:val="24"/>
          <w:szCs w:val="24"/>
        </w:rPr>
        <w:t xml:space="preserve"> documents </w:t>
      </w:r>
      <w:r w:rsidRPr="00194AEB">
        <w:rPr>
          <w:rFonts w:ascii="Arial" w:eastAsiaTheme="minorHAnsi" w:hAnsi="Arial" w:cs="Arial"/>
          <w:bCs/>
          <w:spacing w:val="-5"/>
          <w:sz w:val="24"/>
          <w:szCs w:val="24"/>
        </w:rPr>
        <w:t>to</w:t>
      </w:r>
      <w:r w:rsidRPr="00194AEB">
        <w:rPr>
          <w:rFonts w:ascii="Arial" w:eastAsiaTheme="minorHAnsi" w:hAnsi="Arial" w:cs="Arial"/>
          <w:b/>
          <w:bCs/>
          <w:spacing w:val="-5"/>
          <w:sz w:val="24"/>
          <w:szCs w:val="24"/>
        </w:rPr>
        <w:t xml:space="preserve"> </w:t>
      </w:r>
      <w:hyperlink r:id="rId10" w:history="1">
        <w:r w:rsidRPr="00194AEB">
          <w:rPr>
            <w:rStyle w:val="Hyperlink"/>
            <w:rFonts w:ascii="Arial" w:eastAsiaTheme="minorHAnsi" w:hAnsi="Arial" w:cs="Arial"/>
            <w:spacing w:val="0"/>
            <w:sz w:val="24"/>
            <w:szCs w:val="24"/>
            <w:u w:val="none"/>
            <w:lang w:eastAsia="en-US"/>
          </w:rPr>
          <w:t>CSSDGrantPrograms@gov.nl.ca</w:t>
        </w:r>
      </w:hyperlink>
      <w:r w:rsidR="00DC43BF">
        <w:rPr>
          <w:rFonts w:ascii="Arial" w:eastAsiaTheme="minorHAnsi" w:hAnsi="Arial" w:cs="Arial"/>
          <w:color w:val="0563C1" w:themeColor="hyperlink"/>
          <w:sz w:val="24"/>
          <w:szCs w:val="24"/>
          <w:lang w:eastAsia="en-US"/>
        </w:rPr>
        <w:t xml:space="preserve"> </w:t>
      </w:r>
      <w:r w:rsidR="004F34BB">
        <w:rPr>
          <w:rFonts w:ascii="Arial" w:eastAsiaTheme="minorHAnsi" w:hAnsi="Arial" w:cs="Arial"/>
          <w:sz w:val="24"/>
          <w:szCs w:val="24"/>
          <w:lang w:eastAsia="en-US"/>
        </w:rPr>
        <w:t>and note 2024-25</w:t>
      </w:r>
      <w:r w:rsidR="00DC43BF" w:rsidRPr="00DC43BF">
        <w:rPr>
          <w:rFonts w:ascii="Arial" w:eastAsiaTheme="minorHAnsi" w:hAnsi="Arial" w:cs="Arial"/>
          <w:sz w:val="24"/>
          <w:szCs w:val="24"/>
          <w:lang w:eastAsia="en-US"/>
        </w:rPr>
        <w:t xml:space="preserve"> Newfoundland and Labrador Community Transportation Program in </w:t>
      </w:r>
      <w:r w:rsidR="00DC43BF" w:rsidRPr="00DC43BF">
        <w:rPr>
          <w:rFonts w:ascii="Arial" w:eastAsiaTheme="minorHAnsi" w:hAnsi="Arial" w:cs="Arial"/>
          <w:sz w:val="24"/>
          <w:szCs w:val="24"/>
          <w:lang w:eastAsia="en-US"/>
        </w:rPr>
        <w:lastRenderedPageBreak/>
        <w:t>the subject line</w:t>
      </w:r>
      <w:r w:rsidR="000E29C6">
        <w:rPr>
          <w:rFonts w:ascii="Arial" w:eastAsiaTheme="minorHAnsi" w:hAnsi="Arial" w:cs="Arial"/>
          <w:sz w:val="24"/>
          <w:szCs w:val="24"/>
          <w:lang w:eastAsia="en-US"/>
        </w:rPr>
        <w:t>.</w:t>
      </w:r>
    </w:p>
    <w:p w14:paraId="07A6AB7C" w14:textId="77777777" w:rsidR="004F34BB" w:rsidRDefault="004F34BB" w:rsidP="00B95AE1">
      <w:pPr>
        <w:pStyle w:val="Heading1"/>
        <w:rPr>
          <w:rFonts w:ascii="Arial" w:hAnsi="Arial" w:cs="Arial"/>
        </w:rPr>
      </w:pPr>
    </w:p>
    <w:p w14:paraId="20EA133A" w14:textId="751026A0" w:rsidR="00B95AE1" w:rsidRDefault="00B95AE1" w:rsidP="00B95AE1">
      <w:pPr>
        <w:pStyle w:val="Heading1"/>
        <w:rPr>
          <w:rFonts w:ascii="Arial" w:hAnsi="Arial" w:cs="Arial"/>
        </w:rPr>
      </w:pPr>
      <w:r w:rsidRPr="0066361C">
        <w:rPr>
          <w:rFonts w:ascii="Arial" w:hAnsi="Arial" w:cs="Arial"/>
        </w:rPr>
        <w:t xml:space="preserve">Deadline </w:t>
      </w:r>
    </w:p>
    <w:p w14:paraId="4EF05A3B" w14:textId="77777777" w:rsidR="00B95AE1" w:rsidRPr="003D1028" w:rsidRDefault="00B95AE1" w:rsidP="00B95AE1"/>
    <w:p w14:paraId="75C2722E" w14:textId="550273CA" w:rsidR="00B95AE1" w:rsidRPr="00AA5D8E" w:rsidRDefault="00B95AE1" w:rsidP="00B95A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sz w:val="24"/>
          <w:szCs w:val="24"/>
        </w:rPr>
      </w:pPr>
      <w:r w:rsidRPr="00AA5D8E">
        <w:rPr>
          <w:rFonts w:ascii="Arial" w:hAnsi="Arial" w:cs="Arial"/>
          <w:sz w:val="24"/>
          <w:szCs w:val="24"/>
        </w:rPr>
        <w:t>The d</w:t>
      </w:r>
      <w:r>
        <w:rPr>
          <w:rFonts w:ascii="Arial" w:hAnsi="Arial" w:cs="Arial"/>
          <w:sz w:val="24"/>
          <w:szCs w:val="24"/>
        </w:rPr>
        <w:t>eadline to submit applications and all required</w:t>
      </w:r>
      <w:r w:rsidRPr="00AA5D8E">
        <w:rPr>
          <w:rFonts w:ascii="Arial" w:hAnsi="Arial" w:cs="Arial"/>
          <w:sz w:val="24"/>
          <w:szCs w:val="24"/>
        </w:rPr>
        <w:t xml:space="preserve"> </w:t>
      </w:r>
      <w:r>
        <w:rPr>
          <w:rFonts w:ascii="Arial" w:hAnsi="Arial" w:cs="Arial"/>
          <w:sz w:val="24"/>
          <w:szCs w:val="24"/>
        </w:rPr>
        <w:t>documents</w:t>
      </w:r>
      <w:r w:rsidRPr="00AA5D8E">
        <w:rPr>
          <w:rFonts w:ascii="Arial" w:hAnsi="Arial" w:cs="Arial"/>
          <w:sz w:val="24"/>
          <w:szCs w:val="24"/>
        </w:rPr>
        <w:t xml:space="preserve"> is</w:t>
      </w:r>
      <w:r>
        <w:rPr>
          <w:rFonts w:ascii="Arial" w:hAnsi="Arial" w:cs="Arial"/>
          <w:sz w:val="24"/>
          <w:szCs w:val="24"/>
        </w:rPr>
        <w:t xml:space="preserve"> </w:t>
      </w:r>
      <w:r w:rsidR="006D3B4D">
        <w:rPr>
          <w:rFonts w:ascii="Arial" w:hAnsi="Arial" w:cs="Arial"/>
          <w:sz w:val="24"/>
          <w:szCs w:val="24"/>
        </w:rPr>
        <w:t>M</w:t>
      </w:r>
      <w:r w:rsidR="00504E1A">
        <w:rPr>
          <w:rFonts w:ascii="Arial" w:hAnsi="Arial" w:cs="Arial"/>
          <w:sz w:val="24"/>
          <w:szCs w:val="24"/>
        </w:rPr>
        <w:t>ay 2</w:t>
      </w:r>
      <w:r w:rsidR="00CC6DD4">
        <w:rPr>
          <w:rFonts w:ascii="Arial" w:hAnsi="Arial" w:cs="Arial"/>
          <w:sz w:val="24"/>
          <w:szCs w:val="24"/>
        </w:rPr>
        <w:t>, 202</w:t>
      </w:r>
      <w:r w:rsidR="004F34BB">
        <w:rPr>
          <w:rFonts w:ascii="Arial" w:hAnsi="Arial" w:cs="Arial"/>
          <w:sz w:val="24"/>
          <w:szCs w:val="24"/>
        </w:rPr>
        <w:t>4</w:t>
      </w:r>
      <w:r w:rsidR="00CC6DD4">
        <w:rPr>
          <w:rFonts w:ascii="Arial" w:hAnsi="Arial" w:cs="Arial"/>
          <w:sz w:val="24"/>
          <w:szCs w:val="24"/>
        </w:rPr>
        <w:t>.</w:t>
      </w:r>
    </w:p>
    <w:p w14:paraId="032C7675" w14:textId="77777777" w:rsidR="008C41D5" w:rsidRDefault="008C41D5" w:rsidP="009779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pacing w:val="-5"/>
        </w:rPr>
      </w:pPr>
    </w:p>
    <w:p w14:paraId="413E8D93" w14:textId="77777777" w:rsidR="008C41D5" w:rsidRPr="0066361C" w:rsidRDefault="008C41D5" w:rsidP="008C41D5">
      <w:pPr>
        <w:pStyle w:val="Heading1"/>
        <w:rPr>
          <w:rFonts w:ascii="Arial" w:hAnsi="Arial" w:cs="Arial"/>
        </w:rPr>
      </w:pPr>
      <w:r>
        <w:rPr>
          <w:rFonts w:ascii="Arial" w:hAnsi="Arial" w:cs="Arial"/>
        </w:rPr>
        <w:t>Decisions</w:t>
      </w:r>
    </w:p>
    <w:p w14:paraId="17CA148D" w14:textId="77777777" w:rsidR="008C41D5" w:rsidRDefault="008C41D5" w:rsidP="008C41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3E831806" w14:textId="77777777" w:rsidR="008C41D5" w:rsidRPr="00FE19FA" w:rsidRDefault="008C41D5" w:rsidP="008C41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FE19FA">
        <w:rPr>
          <w:rFonts w:ascii="Arial" w:hAnsi="Arial" w:cs="Arial"/>
          <w:bCs/>
          <w:spacing w:val="-5"/>
          <w:sz w:val="24"/>
          <w:szCs w:val="24"/>
        </w:rPr>
        <w:t>Applicants may be contacted for additional information throughout the review pro</w:t>
      </w:r>
      <w:r>
        <w:rPr>
          <w:rFonts w:ascii="Arial" w:hAnsi="Arial" w:cs="Arial"/>
          <w:bCs/>
          <w:spacing w:val="-5"/>
          <w:sz w:val="24"/>
          <w:szCs w:val="24"/>
        </w:rPr>
        <w:t xml:space="preserve">cess. CSSD will communicate </w:t>
      </w:r>
      <w:r w:rsidRPr="00FE19FA">
        <w:rPr>
          <w:rFonts w:ascii="Arial" w:hAnsi="Arial" w:cs="Arial"/>
          <w:bCs/>
          <w:spacing w:val="-5"/>
          <w:sz w:val="24"/>
          <w:szCs w:val="24"/>
        </w:rPr>
        <w:t>funding decisions as soon as possible</w:t>
      </w:r>
      <w:r>
        <w:rPr>
          <w:rFonts w:ascii="Arial" w:hAnsi="Arial" w:cs="Arial"/>
          <w:bCs/>
          <w:spacing w:val="-5"/>
          <w:sz w:val="24"/>
          <w:szCs w:val="24"/>
        </w:rPr>
        <w:t xml:space="preserve"> to all applicants</w:t>
      </w:r>
      <w:r w:rsidRPr="00FE19FA">
        <w:rPr>
          <w:rFonts w:ascii="Arial" w:hAnsi="Arial" w:cs="Arial"/>
          <w:bCs/>
          <w:spacing w:val="-5"/>
          <w:sz w:val="24"/>
          <w:szCs w:val="24"/>
        </w:rPr>
        <w:t>.</w:t>
      </w:r>
    </w:p>
    <w:p w14:paraId="295B481A" w14:textId="77777777" w:rsidR="00276115" w:rsidRPr="00194AEB" w:rsidRDefault="00276115" w:rsidP="00276115">
      <w:pPr>
        <w:pStyle w:val="Outline0021"/>
        <w:spacing w:line="360" w:lineRule="auto"/>
        <w:ind w:left="0" w:firstLine="0"/>
        <w:jc w:val="left"/>
        <w:rPr>
          <w:rFonts w:ascii="Arial" w:hAnsi="Arial" w:cs="Arial"/>
          <w:spacing w:val="-5"/>
        </w:rPr>
      </w:pPr>
    </w:p>
    <w:p w14:paraId="020DB20D" w14:textId="66BC8B4D" w:rsidR="006F3731" w:rsidRDefault="006F3731" w:rsidP="0066361C">
      <w:pPr>
        <w:pStyle w:val="Heading1"/>
        <w:rPr>
          <w:rFonts w:ascii="Arial" w:hAnsi="Arial" w:cs="Arial"/>
        </w:rPr>
      </w:pPr>
      <w:r w:rsidRPr="0066361C">
        <w:rPr>
          <w:rFonts w:ascii="Arial" w:hAnsi="Arial" w:cs="Arial"/>
        </w:rPr>
        <w:t>Contact Information</w:t>
      </w:r>
    </w:p>
    <w:p w14:paraId="6A38EE20" w14:textId="77777777" w:rsidR="00977986" w:rsidRPr="00977986" w:rsidRDefault="00977986" w:rsidP="00977986"/>
    <w:p w14:paraId="62745C8F" w14:textId="33F2A03B" w:rsidR="006F3731" w:rsidRPr="00194AEB" w:rsidRDefault="00977986" w:rsidP="002C3040">
      <w:pPr>
        <w:pStyle w:val="Outline0021"/>
        <w:spacing w:line="360" w:lineRule="auto"/>
        <w:ind w:left="0" w:firstLine="0"/>
        <w:rPr>
          <w:rFonts w:ascii="Arial" w:hAnsi="Arial" w:cs="Arial"/>
          <w:spacing w:val="-5"/>
        </w:rPr>
      </w:pPr>
      <w:r w:rsidRPr="00977986">
        <w:rPr>
          <w:rFonts w:ascii="Arial" w:hAnsi="Arial" w:cs="Arial"/>
          <w:spacing w:val="-5"/>
        </w:rPr>
        <w:t xml:space="preserve">For questions about the </w:t>
      </w:r>
      <w:r w:rsidRPr="00977986">
        <w:rPr>
          <w:rFonts w:ascii="Arial" w:hAnsi="Arial" w:cs="Arial"/>
          <w:b/>
          <w:spacing w:val="-5"/>
        </w:rPr>
        <w:t>Newfoundland and Labrador Community Transportation Program</w:t>
      </w:r>
      <w:r w:rsidRPr="00977986">
        <w:rPr>
          <w:rFonts w:ascii="Arial" w:hAnsi="Arial" w:cs="Arial"/>
          <w:spacing w:val="-5"/>
        </w:rPr>
        <w:t xml:space="preserve"> or the application process, please contact</w:t>
      </w:r>
      <w:r w:rsidRPr="00977986">
        <w:t xml:space="preserve"> </w:t>
      </w:r>
      <w:r w:rsidRPr="00977986">
        <w:rPr>
          <w:rFonts w:ascii="Arial" w:hAnsi="Arial" w:cs="Arial"/>
          <w:spacing w:val="-5"/>
        </w:rPr>
        <w:t xml:space="preserve">the </w:t>
      </w:r>
      <w:proofErr w:type="gramStart"/>
      <w:r w:rsidRPr="00977986">
        <w:rPr>
          <w:rFonts w:ascii="Arial" w:hAnsi="Arial" w:cs="Arial"/>
          <w:spacing w:val="-5"/>
        </w:rPr>
        <w:t>Seniors</w:t>
      </w:r>
      <w:proofErr w:type="gramEnd"/>
      <w:r w:rsidRPr="00977986">
        <w:rPr>
          <w:rFonts w:ascii="Arial" w:hAnsi="Arial" w:cs="Arial"/>
          <w:spacing w:val="-5"/>
        </w:rPr>
        <w:t xml:space="preserve"> and Aging </w:t>
      </w:r>
      <w:r w:rsidRPr="000E29C6">
        <w:rPr>
          <w:rFonts w:ascii="Arial" w:hAnsi="Arial" w:cs="Arial"/>
          <w:spacing w:val="-5"/>
        </w:rPr>
        <w:t>Divisio</w:t>
      </w:r>
      <w:r w:rsidR="000E29C6" w:rsidRPr="000E29C6">
        <w:rPr>
          <w:rFonts w:ascii="Arial" w:hAnsi="Arial" w:cs="Arial"/>
        </w:rPr>
        <w:t xml:space="preserve">n </w:t>
      </w:r>
      <w:r w:rsidR="000E29C6" w:rsidRPr="0079364D">
        <w:rPr>
          <w:rFonts w:ascii="Arial" w:hAnsi="Arial" w:cs="Arial"/>
        </w:rPr>
        <w:t>at</w:t>
      </w:r>
      <w:r w:rsidR="000E29C6" w:rsidRPr="0079364D">
        <w:rPr>
          <w:rFonts w:ascii="Arial" w:hAnsi="Arial" w:cs="Arial"/>
          <w:spacing w:val="-5"/>
        </w:rPr>
        <w:t xml:space="preserve"> </w:t>
      </w:r>
      <w:hyperlink r:id="rId11" w:history="1">
        <w:r w:rsidR="000E29C6" w:rsidRPr="0079364D">
          <w:rPr>
            <w:rStyle w:val="Hyperlink"/>
            <w:rFonts w:ascii="Arial" w:hAnsi="Arial" w:cs="Arial"/>
            <w:spacing w:val="-5"/>
            <w:u w:val="none"/>
          </w:rPr>
          <w:t>aging-and-seniors@gov.nl.ca</w:t>
        </w:r>
      </w:hyperlink>
      <w:r w:rsidR="000E29C6">
        <w:rPr>
          <w:rFonts w:ascii="Arial" w:hAnsi="Arial" w:cs="Arial"/>
          <w:spacing w:val="-5"/>
        </w:rPr>
        <w:t xml:space="preserve"> or</w:t>
      </w:r>
      <w:r w:rsidRPr="00977986">
        <w:rPr>
          <w:rFonts w:ascii="Arial" w:hAnsi="Arial" w:cs="Arial"/>
          <w:spacing w:val="-5"/>
        </w:rPr>
        <w:t xml:space="preserve"> </w:t>
      </w:r>
      <w:r w:rsidR="0079364D">
        <w:rPr>
          <w:rFonts w:ascii="Arial" w:hAnsi="Arial" w:cs="Arial"/>
          <w:spacing w:val="-5"/>
        </w:rPr>
        <w:t>toll-</w:t>
      </w:r>
      <w:r w:rsidRPr="00977986">
        <w:rPr>
          <w:rFonts w:ascii="Arial" w:hAnsi="Arial" w:cs="Arial"/>
          <w:spacing w:val="-5"/>
        </w:rPr>
        <w:t>free at 1-888-494-2266</w:t>
      </w:r>
      <w:r w:rsidR="00504E1A">
        <w:rPr>
          <w:rFonts w:ascii="Arial" w:hAnsi="Arial" w:cs="Arial"/>
          <w:spacing w:val="-5"/>
        </w:rPr>
        <w:t>.</w:t>
      </w:r>
    </w:p>
    <w:p w14:paraId="6D298939" w14:textId="77777777" w:rsidR="00180FDF" w:rsidRDefault="00180FDF" w:rsidP="002C3040">
      <w:pPr>
        <w:pStyle w:val="BodyText"/>
        <w:numPr>
          <w:ilvl w:val="12"/>
          <w:numId w:val="0"/>
        </w:numPr>
        <w:spacing w:line="360" w:lineRule="auto"/>
        <w:jc w:val="left"/>
        <w:rPr>
          <w:rFonts w:ascii="Arial" w:hAnsi="Arial" w:cs="Arial"/>
          <w:bCs/>
          <w:iCs/>
          <w:spacing w:val="-5"/>
        </w:rPr>
      </w:pPr>
    </w:p>
    <w:p w14:paraId="70605F5A" w14:textId="77777777" w:rsidR="00914985" w:rsidRDefault="00914985" w:rsidP="002C3040">
      <w:pPr>
        <w:pStyle w:val="BodyText"/>
        <w:numPr>
          <w:ilvl w:val="12"/>
          <w:numId w:val="0"/>
        </w:numPr>
        <w:spacing w:line="360" w:lineRule="auto"/>
        <w:jc w:val="left"/>
        <w:rPr>
          <w:rFonts w:ascii="Arial" w:hAnsi="Arial" w:cs="Arial"/>
          <w:bCs/>
          <w:iCs/>
          <w:spacing w:val="-5"/>
        </w:rPr>
      </w:pPr>
    </w:p>
    <w:p w14:paraId="579537B3" w14:textId="59D2816B" w:rsidR="00041978" w:rsidRPr="00541DB4" w:rsidRDefault="006F3731" w:rsidP="00CE7A26">
      <w:pPr>
        <w:pStyle w:val="Heading1"/>
        <w:jc w:val="left"/>
        <w:rPr>
          <w:rFonts w:ascii="Arial" w:hAnsi="Arial" w:cs="Arial"/>
          <w:sz w:val="32"/>
          <w:szCs w:val="32"/>
        </w:rPr>
      </w:pPr>
      <w:r>
        <w:rPr>
          <w:iCs/>
        </w:rPr>
        <w:br w:type="page"/>
      </w:r>
      <w:r w:rsidR="00CE7A26">
        <w:rPr>
          <w:rFonts w:ascii="Arial" w:hAnsi="Arial" w:cs="Arial"/>
          <w:sz w:val="32"/>
          <w:szCs w:val="32"/>
        </w:rPr>
        <w:lastRenderedPageBreak/>
        <w:t>Annex</w:t>
      </w:r>
      <w:r w:rsidR="0093626F" w:rsidRPr="00541DB4">
        <w:rPr>
          <w:rFonts w:ascii="Arial" w:hAnsi="Arial" w:cs="Arial"/>
          <w:sz w:val="32"/>
          <w:szCs w:val="32"/>
        </w:rPr>
        <w:t xml:space="preserve"> A</w:t>
      </w:r>
      <w:r w:rsidR="00F82267" w:rsidRPr="00541DB4">
        <w:rPr>
          <w:rFonts w:ascii="Arial" w:hAnsi="Arial" w:cs="Arial"/>
          <w:sz w:val="32"/>
          <w:szCs w:val="32"/>
        </w:rPr>
        <w:t>: Business Plan Template</w:t>
      </w:r>
    </w:p>
    <w:p w14:paraId="0E592555" w14:textId="77777777" w:rsidR="00A22ECB" w:rsidRPr="00A22ECB" w:rsidRDefault="00A22ECB" w:rsidP="00A22ECB"/>
    <w:p w14:paraId="6EFAA9D1" w14:textId="77777777" w:rsidR="002571F5" w:rsidRPr="002571F5" w:rsidRDefault="002571F5" w:rsidP="002571F5"/>
    <w:p w14:paraId="371B2CBA" w14:textId="0D4AD761" w:rsidR="00F82267" w:rsidRDefault="00F82267"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Pr>
          <w:rFonts w:ascii="Arial" w:hAnsi="Arial" w:cs="Arial"/>
          <w:bCs/>
          <w:spacing w:val="-5"/>
          <w:sz w:val="24"/>
          <w:szCs w:val="24"/>
        </w:rPr>
        <w:t xml:space="preserve">Below </w:t>
      </w:r>
      <w:r w:rsidR="003E28A0">
        <w:rPr>
          <w:rFonts w:ascii="Arial" w:hAnsi="Arial" w:cs="Arial"/>
          <w:bCs/>
          <w:spacing w:val="-5"/>
          <w:sz w:val="24"/>
          <w:szCs w:val="24"/>
        </w:rPr>
        <w:t>is a Business P</w:t>
      </w:r>
      <w:r w:rsidR="00EF38D7">
        <w:rPr>
          <w:rFonts w:ascii="Arial" w:hAnsi="Arial" w:cs="Arial"/>
          <w:bCs/>
          <w:spacing w:val="-5"/>
          <w:sz w:val="24"/>
          <w:szCs w:val="24"/>
        </w:rPr>
        <w:t xml:space="preserve">lan </w:t>
      </w:r>
      <w:r w:rsidR="003E28A0">
        <w:rPr>
          <w:rFonts w:ascii="Arial" w:hAnsi="Arial" w:cs="Arial"/>
          <w:bCs/>
          <w:spacing w:val="-5"/>
          <w:sz w:val="24"/>
          <w:szCs w:val="24"/>
        </w:rPr>
        <w:t xml:space="preserve">template </w:t>
      </w:r>
      <w:r w:rsidR="00EF38D7">
        <w:rPr>
          <w:rFonts w:ascii="Arial" w:hAnsi="Arial" w:cs="Arial"/>
          <w:bCs/>
          <w:spacing w:val="-5"/>
          <w:sz w:val="24"/>
          <w:szCs w:val="24"/>
        </w:rPr>
        <w:t>that applicants may choose to use.</w:t>
      </w:r>
    </w:p>
    <w:p w14:paraId="318150C7" w14:textId="77777777" w:rsidR="00E36A92" w:rsidRDefault="00E36A92" w:rsidP="00BE0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pacing w:val="-5"/>
          <w:sz w:val="24"/>
          <w:szCs w:val="24"/>
        </w:rPr>
      </w:pPr>
    </w:p>
    <w:p w14:paraId="53372230" w14:textId="3CA56E32" w:rsidR="00755540" w:rsidRPr="00BE0F63" w:rsidRDefault="00F82267" w:rsidP="00BE0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BE0F63">
        <w:rPr>
          <w:rFonts w:ascii="Arial" w:hAnsi="Arial" w:cs="Arial"/>
          <w:b/>
          <w:bCs/>
          <w:spacing w:val="-5"/>
          <w:sz w:val="24"/>
          <w:szCs w:val="24"/>
        </w:rPr>
        <w:t>Ti</w:t>
      </w:r>
      <w:r w:rsidR="008D2AFF" w:rsidRPr="00BE0F63">
        <w:rPr>
          <w:rFonts w:ascii="Arial" w:hAnsi="Arial" w:cs="Arial"/>
          <w:b/>
          <w:bCs/>
          <w:spacing w:val="-5"/>
          <w:sz w:val="24"/>
          <w:szCs w:val="24"/>
        </w:rPr>
        <w:t>tle P</w:t>
      </w:r>
      <w:r w:rsidRPr="00BE0F63">
        <w:rPr>
          <w:rFonts w:ascii="Arial" w:hAnsi="Arial" w:cs="Arial"/>
          <w:b/>
          <w:bCs/>
          <w:spacing w:val="-5"/>
          <w:sz w:val="24"/>
          <w:szCs w:val="24"/>
        </w:rPr>
        <w:t>age</w:t>
      </w:r>
    </w:p>
    <w:p w14:paraId="405C122B" w14:textId="77777777" w:rsidR="00E36A92" w:rsidRDefault="00E36A92"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pacing w:val="-5"/>
          <w:sz w:val="24"/>
          <w:szCs w:val="24"/>
        </w:rPr>
      </w:pPr>
    </w:p>
    <w:p w14:paraId="2BF35DA7" w14:textId="5D23C57C" w:rsidR="00755540" w:rsidRPr="00BE0F63" w:rsidRDefault="00F82267"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BE0F63">
        <w:rPr>
          <w:rFonts w:ascii="Arial" w:hAnsi="Arial" w:cs="Arial"/>
          <w:b/>
          <w:bCs/>
          <w:spacing w:val="-5"/>
          <w:sz w:val="24"/>
          <w:szCs w:val="24"/>
        </w:rPr>
        <w:t>Table of Contents</w:t>
      </w:r>
    </w:p>
    <w:p w14:paraId="21882EC8" w14:textId="77777777" w:rsidR="0062442F" w:rsidRDefault="0062442F" w:rsidP="006244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pacing w:val="-5"/>
          <w:sz w:val="24"/>
          <w:szCs w:val="24"/>
        </w:rPr>
      </w:pPr>
    </w:p>
    <w:p w14:paraId="73C03A98" w14:textId="60A176BD" w:rsidR="0062442F" w:rsidRPr="00185EF8" w:rsidRDefault="001253F8" w:rsidP="006244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Pr>
          <w:rFonts w:ascii="Arial" w:hAnsi="Arial" w:cs="Arial"/>
          <w:b/>
          <w:bCs/>
          <w:spacing w:val="-5"/>
          <w:sz w:val="24"/>
          <w:szCs w:val="24"/>
        </w:rPr>
        <w:t xml:space="preserve">Results of </w:t>
      </w:r>
      <w:r w:rsidR="0062442F">
        <w:rPr>
          <w:rFonts w:ascii="Arial" w:hAnsi="Arial" w:cs="Arial"/>
          <w:b/>
          <w:bCs/>
          <w:spacing w:val="-5"/>
          <w:sz w:val="24"/>
          <w:szCs w:val="24"/>
        </w:rPr>
        <w:t xml:space="preserve">Needs Assessment </w:t>
      </w:r>
      <w:r w:rsidR="0062442F" w:rsidRPr="009072C9">
        <w:rPr>
          <w:rFonts w:ascii="Arial" w:hAnsi="Arial" w:cs="Arial"/>
          <w:bCs/>
          <w:spacing w:val="-5"/>
          <w:sz w:val="24"/>
          <w:szCs w:val="24"/>
        </w:rPr>
        <w:t xml:space="preserve">- </w:t>
      </w:r>
      <w:r w:rsidR="00A00D36" w:rsidRPr="00A00D36">
        <w:rPr>
          <w:rFonts w:ascii="Arial" w:hAnsi="Arial" w:cs="Arial"/>
          <w:bCs/>
          <w:spacing w:val="-5"/>
          <w:sz w:val="24"/>
          <w:szCs w:val="24"/>
        </w:rPr>
        <w:t xml:space="preserve">Describe the demographic profile of the community; community and stakeholder engagement activities that were conducted; current transportation options available; challenges faced by residents in accessing and utilizing various mobility options for themselves and their family; </w:t>
      </w:r>
      <w:r w:rsidR="003E28A0">
        <w:rPr>
          <w:rFonts w:ascii="Arial" w:hAnsi="Arial" w:cs="Arial"/>
          <w:bCs/>
          <w:spacing w:val="-5"/>
          <w:sz w:val="24"/>
          <w:szCs w:val="24"/>
        </w:rPr>
        <w:t xml:space="preserve">three year </w:t>
      </w:r>
      <w:r w:rsidR="003E28A0" w:rsidRPr="00A00D36">
        <w:rPr>
          <w:rFonts w:ascii="Arial" w:hAnsi="Arial" w:cs="Arial"/>
          <w:bCs/>
          <w:spacing w:val="-5"/>
          <w:sz w:val="24"/>
          <w:szCs w:val="24"/>
        </w:rPr>
        <w:t>r</w:t>
      </w:r>
      <w:r w:rsidR="003E28A0">
        <w:rPr>
          <w:rFonts w:ascii="Arial" w:hAnsi="Arial" w:cs="Arial"/>
          <w:bCs/>
          <w:spacing w:val="-5"/>
          <w:sz w:val="24"/>
          <w:szCs w:val="24"/>
        </w:rPr>
        <w:t>idership projections</w:t>
      </w:r>
      <w:r w:rsidR="003E28A0" w:rsidRPr="003E28A0">
        <w:t xml:space="preserve"> </w:t>
      </w:r>
      <w:r w:rsidR="003E28A0">
        <w:rPr>
          <w:rFonts w:ascii="Arial" w:hAnsi="Arial" w:cs="Arial"/>
          <w:bCs/>
          <w:spacing w:val="-5"/>
          <w:sz w:val="24"/>
          <w:szCs w:val="24"/>
        </w:rPr>
        <w:t>(f</w:t>
      </w:r>
      <w:r w:rsidR="003E28A0" w:rsidRPr="003E28A0">
        <w:rPr>
          <w:rFonts w:ascii="Arial" w:hAnsi="Arial" w:cs="Arial"/>
          <w:bCs/>
          <w:spacing w:val="-5"/>
          <w:sz w:val="24"/>
          <w:szCs w:val="24"/>
        </w:rPr>
        <w:t>or exa</w:t>
      </w:r>
      <w:r w:rsidR="003E28A0">
        <w:rPr>
          <w:rFonts w:ascii="Arial" w:hAnsi="Arial" w:cs="Arial"/>
          <w:bCs/>
          <w:spacing w:val="-5"/>
          <w:sz w:val="24"/>
          <w:szCs w:val="24"/>
        </w:rPr>
        <w:t>mple, 100 per cent of residents</w:t>
      </w:r>
      <w:r w:rsidR="003E28A0" w:rsidRPr="003E28A0">
        <w:rPr>
          <w:rFonts w:ascii="Arial" w:hAnsi="Arial" w:cs="Arial"/>
          <w:bCs/>
          <w:spacing w:val="-5"/>
          <w:sz w:val="24"/>
          <w:szCs w:val="24"/>
        </w:rPr>
        <w:t xml:space="preserve"> may agree the service is an excellent idea</w:t>
      </w:r>
      <w:r w:rsidR="003E28A0">
        <w:rPr>
          <w:rFonts w:ascii="Arial" w:hAnsi="Arial" w:cs="Arial"/>
          <w:bCs/>
          <w:spacing w:val="-5"/>
          <w:sz w:val="24"/>
          <w:szCs w:val="24"/>
        </w:rPr>
        <w:t xml:space="preserve"> while only 25 per cent</w:t>
      </w:r>
      <w:r w:rsidR="003E28A0" w:rsidRPr="003E28A0">
        <w:rPr>
          <w:rFonts w:ascii="Arial" w:hAnsi="Arial" w:cs="Arial"/>
          <w:bCs/>
          <w:spacing w:val="-5"/>
          <w:sz w:val="24"/>
          <w:szCs w:val="24"/>
        </w:rPr>
        <w:t xml:space="preserve"> intend to use it</w:t>
      </w:r>
      <w:r w:rsidR="003E28A0">
        <w:rPr>
          <w:rFonts w:ascii="Arial" w:hAnsi="Arial" w:cs="Arial"/>
          <w:bCs/>
          <w:spacing w:val="-5"/>
          <w:sz w:val="24"/>
          <w:szCs w:val="24"/>
        </w:rPr>
        <w:t>)</w:t>
      </w:r>
      <w:r w:rsidR="00A00D36" w:rsidRPr="00A00D36">
        <w:rPr>
          <w:rFonts w:ascii="Arial" w:hAnsi="Arial" w:cs="Arial"/>
          <w:bCs/>
          <w:spacing w:val="-5"/>
          <w:sz w:val="24"/>
          <w:szCs w:val="24"/>
        </w:rPr>
        <w:t>; the community’s ability and capacity to administer the service; and expected benefits.</w:t>
      </w:r>
    </w:p>
    <w:p w14:paraId="265D8F99" w14:textId="366D843E" w:rsidR="00E36A92" w:rsidRDefault="00E36A92"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220D6A35" w14:textId="6C82C51D" w:rsidR="00B7589C" w:rsidRPr="00E36A92" w:rsidRDefault="00F82267"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BE0F63">
        <w:rPr>
          <w:rFonts w:ascii="Arial" w:hAnsi="Arial" w:cs="Arial"/>
          <w:b/>
          <w:bCs/>
          <w:spacing w:val="-5"/>
          <w:sz w:val="24"/>
          <w:szCs w:val="24"/>
        </w:rPr>
        <w:t>Management Structure</w:t>
      </w:r>
      <w:r w:rsidR="00BE0F63">
        <w:rPr>
          <w:rFonts w:ascii="Arial" w:hAnsi="Arial" w:cs="Arial"/>
          <w:bCs/>
          <w:spacing w:val="-5"/>
          <w:sz w:val="24"/>
          <w:szCs w:val="24"/>
        </w:rPr>
        <w:t xml:space="preserve"> - </w:t>
      </w:r>
      <w:r w:rsidR="002A0A12" w:rsidRPr="002A0A12">
        <w:rPr>
          <w:rFonts w:ascii="Arial" w:hAnsi="Arial" w:cs="Arial"/>
          <w:bCs/>
          <w:spacing w:val="-5"/>
          <w:sz w:val="24"/>
          <w:szCs w:val="24"/>
        </w:rPr>
        <w:t>Description of the organization, board of directors, community partners, etc., that will manage the community transportation service.</w:t>
      </w:r>
    </w:p>
    <w:p w14:paraId="4AD145FE" w14:textId="77777777" w:rsidR="00B7589C" w:rsidRDefault="00B7589C"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p w14:paraId="14C7E562" w14:textId="0C484B97" w:rsidR="00755540" w:rsidRPr="00B7589C" w:rsidRDefault="00B7589C"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sz w:val="24"/>
          <w:szCs w:val="24"/>
        </w:rPr>
      </w:pPr>
      <w:r w:rsidRPr="00B7589C">
        <w:rPr>
          <w:rFonts w:ascii="Arial" w:hAnsi="Arial" w:cs="Arial"/>
          <w:b/>
          <w:sz w:val="24"/>
          <w:szCs w:val="24"/>
        </w:rPr>
        <w:t>Partners</w:t>
      </w:r>
      <w:r>
        <w:rPr>
          <w:rFonts w:ascii="Arial" w:hAnsi="Arial" w:cs="Arial"/>
          <w:sz w:val="24"/>
          <w:szCs w:val="24"/>
        </w:rPr>
        <w:t xml:space="preserve"> - </w:t>
      </w:r>
      <w:r w:rsidR="002A0A12" w:rsidRPr="002A0A12">
        <w:rPr>
          <w:rFonts w:ascii="Arial" w:hAnsi="Arial" w:cs="Arial"/>
          <w:bCs/>
          <w:spacing w:val="-5"/>
          <w:sz w:val="24"/>
          <w:szCs w:val="24"/>
        </w:rPr>
        <w:t>Communities, groups, organizations, and businesses that will collaborate on the service and the role each partner will play.</w:t>
      </w:r>
    </w:p>
    <w:p w14:paraId="72DFA95B" w14:textId="77777777" w:rsidR="00185EF8" w:rsidRDefault="00185EF8" w:rsidP="00BE0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695F787F" w14:textId="4A7115B3" w:rsidR="00A22875" w:rsidRDefault="00AC1BE0" w:rsidP="000B46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Pr>
          <w:rFonts w:ascii="Arial" w:hAnsi="Arial" w:cs="Arial"/>
          <w:b/>
          <w:bCs/>
          <w:spacing w:val="-5"/>
          <w:sz w:val="24"/>
          <w:szCs w:val="24"/>
        </w:rPr>
        <w:t xml:space="preserve">Service </w:t>
      </w:r>
      <w:r w:rsidR="00045FD5" w:rsidRPr="00045FD5">
        <w:rPr>
          <w:rFonts w:ascii="Arial" w:hAnsi="Arial" w:cs="Arial"/>
          <w:b/>
          <w:bCs/>
          <w:spacing w:val="-5"/>
          <w:sz w:val="24"/>
          <w:szCs w:val="24"/>
        </w:rPr>
        <w:t>Model</w:t>
      </w:r>
      <w:r w:rsidR="00BE0F63">
        <w:rPr>
          <w:rFonts w:ascii="Arial" w:hAnsi="Arial" w:cs="Arial"/>
          <w:b/>
          <w:bCs/>
          <w:spacing w:val="-5"/>
          <w:sz w:val="24"/>
          <w:szCs w:val="24"/>
        </w:rPr>
        <w:t xml:space="preserve"> </w:t>
      </w:r>
      <w:r w:rsidR="00E23987">
        <w:rPr>
          <w:rFonts w:ascii="Arial" w:hAnsi="Arial" w:cs="Arial"/>
          <w:bCs/>
          <w:spacing w:val="-5"/>
          <w:sz w:val="24"/>
          <w:szCs w:val="24"/>
        </w:rPr>
        <w:t>–</w:t>
      </w:r>
      <w:r w:rsidR="00BE0F63" w:rsidRPr="00BE0F63">
        <w:rPr>
          <w:rFonts w:ascii="Arial" w:hAnsi="Arial" w:cs="Arial"/>
          <w:bCs/>
          <w:spacing w:val="-5"/>
          <w:sz w:val="24"/>
          <w:szCs w:val="24"/>
        </w:rPr>
        <w:t xml:space="preserve"> </w:t>
      </w:r>
      <w:r w:rsidR="003B62E8">
        <w:rPr>
          <w:rFonts w:ascii="Arial" w:hAnsi="Arial" w:cs="Arial"/>
          <w:bCs/>
          <w:spacing w:val="-5"/>
          <w:sz w:val="24"/>
          <w:szCs w:val="24"/>
        </w:rPr>
        <w:t xml:space="preserve">Describe </w:t>
      </w:r>
      <w:r w:rsidR="00E23987">
        <w:rPr>
          <w:rFonts w:ascii="Arial" w:hAnsi="Arial" w:cs="Arial"/>
          <w:bCs/>
          <w:spacing w:val="-5"/>
          <w:sz w:val="24"/>
          <w:szCs w:val="24"/>
        </w:rPr>
        <w:t xml:space="preserve">the </w:t>
      </w:r>
      <w:r w:rsidR="00755540" w:rsidRPr="00755540">
        <w:rPr>
          <w:rFonts w:ascii="Arial" w:hAnsi="Arial" w:cs="Arial"/>
          <w:bCs/>
          <w:spacing w:val="-5"/>
          <w:sz w:val="24"/>
          <w:szCs w:val="24"/>
        </w:rPr>
        <w:t xml:space="preserve">service </w:t>
      </w:r>
      <w:r w:rsidR="00C470E9">
        <w:rPr>
          <w:rFonts w:ascii="Arial" w:hAnsi="Arial" w:cs="Arial"/>
          <w:bCs/>
          <w:spacing w:val="-5"/>
          <w:sz w:val="24"/>
          <w:szCs w:val="24"/>
        </w:rPr>
        <w:t xml:space="preserve">delivery </w:t>
      </w:r>
      <w:r w:rsidR="001E42F0">
        <w:rPr>
          <w:rFonts w:ascii="Arial" w:hAnsi="Arial" w:cs="Arial"/>
          <w:bCs/>
          <w:spacing w:val="-5"/>
          <w:sz w:val="24"/>
          <w:szCs w:val="24"/>
        </w:rPr>
        <w:t>model</w:t>
      </w:r>
      <w:r w:rsidR="00E23987">
        <w:rPr>
          <w:rFonts w:ascii="Arial" w:hAnsi="Arial" w:cs="Arial"/>
          <w:bCs/>
          <w:spacing w:val="-5"/>
          <w:sz w:val="24"/>
          <w:szCs w:val="24"/>
        </w:rPr>
        <w:t>.</w:t>
      </w:r>
      <w:r w:rsidR="00C470E9">
        <w:rPr>
          <w:rFonts w:ascii="Arial" w:hAnsi="Arial" w:cs="Arial"/>
          <w:bCs/>
          <w:spacing w:val="-5"/>
          <w:sz w:val="24"/>
          <w:szCs w:val="24"/>
        </w:rPr>
        <w:t xml:space="preserve"> Including but not limited to:</w:t>
      </w:r>
      <w:r w:rsidR="00266653">
        <w:rPr>
          <w:rFonts w:ascii="Arial" w:hAnsi="Arial" w:cs="Arial"/>
          <w:bCs/>
          <w:spacing w:val="-5"/>
          <w:sz w:val="24"/>
          <w:szCs w:val="24"/>
        </w:rPr>
        <w:t xml:space="preserve"> </w:t>
      </w:r>
    </w:p>
    <w:p w14:paraId="5FA9B312" w14:textId="77777777" w:rsidR="000B4687" w:rsidRPr="000B4687" w:rsidRDefault="000B4687" w:rsidP="000B46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1554DC02" w14:textId="28156FFA" w:rsidR="002979FE" w:rsidRPr="000B4687" w:rsidRDefault="002979FE"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0B4687">
        <w:rPr>
          <w:rFonts w:ascii="Arial" w:hAnsi="Arial" w:cs="Arial"/>
          <w:bCs/>
          <w:spacing w:val="-5"/>
          <w:sz w:val="24"/>
          <w:szCs w:val="24"/>
        </w:rPr>
        <w:t xml:space="preserve">Availability – </w:t>
      </w:r>
      <w:r w:rsidR="00A22875" w:rsidRPr="000B4687">
        <w:rPr>
          <w:rFonts w:ascii="Arial" w:hAnsi="Arial" w:cs="Arial"/>
          <w:bCs/>
          <w:spacing w:val="-5"/>
          <w:sz w:val="24"/>
          <w:szCs w:val="24"/>
        </w:rPr>
        <w:t xml:space="preserve">Where the </w:t>
      </w:r>
      <w:r w:rsidR="00A22875" w:rsidRPr="00A32332">
        <w:rPr>
          <w:rFonts w:ascii="Arial" w:hAnsi="Arial" w:cs="Arial"/>
          <w:bCs/>
          <w:spacing w:val="-5"/>
          <w:sz w:val="24"/>
          <w:szCs w:val="24"/>
        </w:rPr>
        <w:t>service will operate and proposed routes</w:t>
      </w:r>
      <w:r w:rsidR="00555439" w:rsidRPr="00A32332">
        <w:rPr>
          <w:rFonts w:ascii="Arial" w:hAnsi="Arial" w:cs="Arial"/>
          <w:bCs/>
          <w:spacing w:val="-5"/>
          <w:sz w:val="24"/>
          <w:szCs w:val="24"/>
        </w:rPr>
        <w:t>,</w:t>
      </w:r>
      <w:r w:rsidR="00A22875" w:rsidRPr="00A32332">
        <w:rPr>
          <w:rFonts w:ascii="Arial" w:hAnsi="Arial" w:cs="Arial"/>
          <w:bCs/>
          <w:spacing w:val="-5"/>
          <w:sz w:val="24"/>
          <w:szCs w:val="24"/>
        </w:rPr>
        <w:t xml:space="preserve"> if applicable, d</w:t>
      </w:r>
      <w:r w:rsidRPr="00A32332">
        <w:rPr>
          <w:rFonts w:ascii="Arial" w:hAnsi="Arial" w:cs="Arial"/>
          <w:bCs/>
          <w:spacing w:val="-5"/>
          <w:sz w:val="24"/>
          <w:szCs w:val="24"/>
        </w:rPr>
        <w:t>ays and hours of operation, destinations</w:t>
      </w:r>
      <w:r w:rsidR="00C14B49" w:rsidRPr="00A32332">
        <w:rPr>
          <w:rFonts w:ascii="Arial" w:hAnsi="Arial" w:cs="Arial"/>
          <w:bCs/>
          <w:spacing w:val="-5"/>
          <w:sz w:val="24"/>
          <w:szCs w:val="24"/>
        </w:rPr>
        <w:t>, types of trips</w:t>
      </w:r>
      <w:r w:rsidR="00A22875" w:rsidRPr="00A32332">
        <w:rPr>
          <w:rFonts w:ascii="Arial" w:hAnsi="Arial" w:cs="Arial"/>
          <w:bCs/>
          <w:spacing w:val="-5"/>
          <w:sz w:val="24"/>
          <w:szCs w:val="24"/>
        </w:rPr>
        <w:t>,</w:t>
      </w:r>
      <w:r w:rsidR="00C14B49" w:rsidRPr="00A32332">
        <w:rPr>
          <w:rFonts w:ascii="Arial" w:hAnsi="Arial" w:cs="Arial"/>
          <w:bCs/>
          <w:spacing w:val="-5"/>
          <w:sz w:val="24"/>
          <w:szCs w:val="24"/>
        </w:rPr>
        <w:t xml:space="preserve"> </w:t>
      </w:r>
      <w:r w:rsidR="00A22875" w:rsidRPr="00A32332">
        <w:rPr>
          <w:rFonts w:ascii="Arial" w:hAnsi="Arial" w:cs="Arial"/>
          <w:bCs/>
          <w:spacing w:val="-5"/>
          <w:sz w:val="24"/>
          <w:szCs w:val="24"/>
        </w:rPr>
        <w:t>rider eligibility etc</w:t>
      </w:r>
      <w:r w:rsidRPr="00A32332">
        <w:rPr>
          <w:rFonts w:ascii="Arial" w:hAnsi="Arial" w:cs="Arial"/>
          <w:bCs/>
          <w:spacing w:val="-5"/>
          <w:sz w:val="24"/>
          <w:szCs w:val="24"/>
        </w:rPr>
        <w:t>.</w:t>
      </w:r>
    </w:p>
    <w:p w14:paraId="677D93D4" w14:textId="77777777" w:rsidR="00A22875" w:rsidRPr="000B4687" w:rsidRDefault="00A22875"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7388EDC6" w14:textId="122B60BD" w:rsidR="002979FE" w:rsidRPr="000B4687" w:rsidRDefault="002979FE"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0B4687">
        <w:rPr>
          <w:rFonts w:ascii="Arial" w:hAnsi="Arial" w:cs="Arial"/>
          <w:bCs/>
          <w:spacing w:val="-5"/>
          <w:sz w:val="24"/>
          <w:szCs w:val="24"/>
        </w:rPr>
        <w:t>Acceptable –</w:t>
      </w:r>
      <w:r w:rsidR="00C14B49" w:rsidRPr="000B4687">
        <w:t xml:space="preserve"> </w:t>
      </w:r>
      <w:r w:rsidR="000B4687" w:rsidRPr="000B4687">
        <w:rPr>
          <w:rFonts w:ascii="Arial" w:hAnsi="Arial" w:cs="Arial"/>
          <w:sz w:val="24"/>
          <w:szCs w:val="24"/>
        </w:rPr>
        <w:t>Type of vehicle(s) that will transport riders</w:t>
      </w:r>
      <w:r w:rsidR="001F696E">
        <w:rPr>
          <w:rFonts w:ascii="Arial" w:hAnsi="Arial" w:cs="Arial"/>
          <w:sz w:val="24"/>
          <w:szCs w:val="24"/>
        </w:rPr>
        <w:t xml:space="preserve"> and maintenance requirements</w:t>
      </w:r>
      <w:r w:rsidR="00527C85" w:rsidRPr="00527C85">
        <w:rPr>
          <w:rFonts w:ascii="Arial" w:hAnsi="Arial" w:cs="Arial"/>
          <w:sz w:val="24"/>
          <w:szCs w:val="24"/>
        </w:rPr>
        <w:t>.</w:t>
      </w:r>
      <w:r w:rsidR="00527C85">
        <w:rPr>
          <w:rFonts w:ascii="Arial" w:hAnsi="Arial" w:cs="Arial"/>
          <w:sz w:val="24"/>
          <w:szCs w:val="24"/>
        </w:rPr>
        <w:t xml:space="preserve"> </w:t>
      </w:r>
      <w:r w:rsidR="00C14B49" w:rsidRPr="000B4687">
        <w:rPr>
          <w:rFonts w:ascii="Arial" w:hAnsi="Arial" w:cs="Arial"/>
          <w:bCs/>
          <w:spacing w:val="-5"/>
          <w:sz w:val="24"/>
          <w:szCs w:val="24"/>
        </w:rPr>
        <w:t>Staff and volunteers</w:t>
      </w:r>
      <w:r w:rsidR="001F696E">
        <w:rPr>
          <w:rFonts w:ascii="Arial" w:hAnsi="Arial" w:cs="Arial"/>
          <w:bCs/>
          <w:spacing w:val="-5"/>
          <w:sz w:val="24"/>
          <w:szCs w:val="24"/>
        </w:rPr>
        <w:t xml:space="preserve"> (number of drivers, dispatch etc.)</w:t>
      </w:r>
      <w:r w:rsidR="00C14B49" w:rsidRPr="000B4687">
        <w:rPr>
          <w:rFonts w:ascii="Arial" w:hAnsi="Arial" w:cs="Arial"/>
          <w:bCs/>
          <w:spacing w:val="-5"/>
          <w:sz w:val="24"/>
          <w:szCs w:val="24"/>
        </w:rPr>
        <w:t xml:space="preserve"> </w:t>
      </w:r>
      <w:r w:rsidR="00555439">
        <w:rPr>
          <w:rFonts w:ascii="Arial" w:hAnsi="Arial" w:cs="Arial"/>
          <w:bCs/>
          <w:spacing w:val="-5"/>
          <w:sz w:val="24"/>
          <w:szCs w:val="24"/>
        </w:rPr>
        <w:t xml:space="preserve">that are </w:t>
      </w:r>
      <w:r w:rsidR="001F696E">
        <w:rPr>
          <w:rFonts w:ascii="Arial" w:hAnsi="Arial" w:cs="Arial"/>
          <w:bCs/>
          <w:spacing w:val="-5"/>
          <w:sz w:val="24"/>
          <w:szCs w:val="24"/>
        </w:rPr>
        <w:t>required</w:t>
      </w:r>
      <w:r w:rsidR="00555439">
        <w:rPr>
          <w:rFonts w:ascii="Arial" w:hAnsi="Arial" w:cs="Arial"/>
          <w:bCs/>
          <w:spacing w:val="-5"/>
          <w:sz w:val="24"/>
          <w:szCs w:val="24"/>
        </w:rPr>
        <w:t xml:space="preserve"> </w:t>
      </w:r>
      <w:r w:rsidR="00C14B49" w:rsidRPr="000B4687">
        <w:rPr>
          <w:rFonts w:ascii="Arial" w:hAnsi="Arial" w:cs="Arial"/>
          <w:bCs/>
          <w:spacing w:val="-5"/>
          <w:sz w:val="24"/>
          <w:szCs w:val="24"/>
        </w:rPr>
        <w:t>and training requirements.</w:t>
      </w:r>
      <w:r w:rsidR="00C14B49" w:rsidRPr="000B4687">
        <w:t xml:space="preserve"> </w:t>
      </w:r>
      <w:r w:rsidR="00C14B49" w:rsidRPr="000B4687">
        <w:rPr>
          <w:rFonts w:ascii="Arial" w:hAnsi="Arial" w:cs="Arial"/>
          <w:bCs/>
          <w:spacing w:val="-5"/>
          <w:sz w:val="24"/>
          <w:szCs w:val="24"/>
        </w:rPr>
        <w:t>Reservations and dispatching method</w:t>
      </w:r>
      <w:r w:rsidR="006A1507">
        <w:rPr>
          <w:rFonts w:ascii="Arial" w:hAnsi="Arial" w:cs="Arial"/>
          <w:bCs/>
          <w:spacing w:val="-5"/>
          <w:sz w:val="24"/>
          <w:szCs w:val="24"/>
        </w:rPr>
        <w:t>(</w:t>
      </w:r>
      <w:r w:rsidR="00C14B49" w:rsidRPr="000B4687">
        <w:rPr>
          <w:rFonts w:ascii="Arial" w:hAnsi="Arial" w:cs="Arial"/>
          <w:bCs/>
          <w:spacing w:val="-5"/>
          <w:sz w:val="24"/>
          <w:szCs w:val="24"/>
        </w:rPr>
        <w:t>s</w:t>
      </w:r>
      <w:r w:rsidR="006A1507">
        <w:rPr>
          <w:rFonts w:ascii="Arial" w:hAnsi="Arial" w:cs="Arial"/>
          <w:bCs/>
          <w:spacing w:val="-5"/>
          <w:sz w:val="24"/>
          <w:szCs w:val="24"/>
        </w:rPr>
        <w:t xml:space="preserve">) </w:t>
      </w:r>
      <w:r w:rsidR="00C14B49" w:rsidRPr="000B4687">
        <w:rPr>
          <w:rFonts w:ascii="Arial" w:hAnsi="Arial" w:cs="Arial"/>
          <w:bCs/>
          <w:spacing w:val="-5"/>
          <w:sz w:val="24"/>
          <w:szCs w:val="24"/>
        </w:rPr>
        <w:t>such as phone-based,</w:t>
      </w:r>
      <w:r w:rsidR="00B64DCA">
        <w:rPr>
          <w:rFonts w:ascii="Arial" w:hAnsi="Arial" w:cs="Arial"/>
          <w:bCs/>
          <w:spacing w:val="-5"/>
          <w:sz w:val="24"/>
          <w:szCs w:val="24"/>
        </w:rPr>
        <w:t xml:space="preserve"> web-based, and app-based rider</w:t>
      </w:r>
      <w:r w:rsidR="00527C85">
        <w:rPr>
          <w:rFonts w:ascii="Arial" w:hAnsi="Arial" w:cs="Arial"/>
          <w:bCs/>
          <w:spacing w:val="-5"/>
          <w:sz w:val="24"/>
          <w:szCs w:val="24"/>
        </w:rPr>
        <w:t>-contact options</w:t>
      </w:r>
    </w:p>
    <w:p w14:paraId="62AE0D72" w14:textId="77777777" w:rsidR="00A22875" w:rsidRPr="000B4687" w:rsidRDefault="00A22875"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1E02FC07" w14:textId="40E0FE0C" w:rsidR="00A22875" w:rsidRPr="000B4687" w:rsidRDefault="00211D14"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0B4687">
        <w:rPr>
          <w:rFonts w:ascii="Arial" w:hAnsi="Arial" w:cs="Arial"/>
          <w:bCs/>
          <w:spacing w:val="-5"/>
          <w:sz w:val="24"/>
          <w:szCs w:val="24"/>
        </w:rPr>
        <w:lastRenderedPageBreak/>
        <w:t>Accessible – Accessibility features of the service</w:t>
      </w:r>
      <w:r w:rsidR="002E3212">
        <w:rPr>
          <w:rFonts w:ascii="Arial" w:hAnsi="Arial" w:cs="Arial"/>
          <w:sz w:val="24"/>
          <w:szCs w:val="24"/>
        </w:rPr>
        <w:t>.</w:t>
      </w:r>
    </w:p>
    <w:p w14:paraId="0608DC99" w14:textId="77777777" w:rsidR="00A22875" w:rsidRPr="000B4687" w:rsidRDefault="00A22875" w:rsidP="00297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bookmarkStart w:id="0" w:name="_GoBack"/>
      <w:bookmarkEnd w:id="0"/>
    </w:p>
    <w:p w14:paraId="7483ECBE" w14:textId="773E9B98" w:rsidR="002979FE" w:rsidRPr="000B4687" w:rsidRDefault="002979FE" w:rsidP="00A22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0B4687">
        <w:rPr>
          <w:rFonts w:ascii="Arial" w:hAnsi="Arial" w:cs="Arial"/>
          <w:bCs/>
          <w:spacing w:val="-5"/>
          <w:sz w:val="24"/>
          <w:szCs w:val="24"/>
        </w:rPr>
        <w:t xml:space="preserve">Adaptable </w:t>
      </w:r>
      <w:r w:rsidR="00C14B49" w:rsidRPr="000B4687">
        <w:rPr>
          <w:rFonts w:ascii="Arial" w:hAnsi="Arial" w:cs="Arial"/>
          <w:bCs/>
          <w:spacing w:val="-5"/>
          <w:sz w:val="24"/>
          <w:szCs w:val="24"/>
        </w:rPr>
        <w:t>–</w:t>
      </w:r>
      <w:r w:rsidRPr="000B4687">
        <w:rPr>
          <w:rFonts w:ascii="Arial" w:hAnsi="Arial" w:cs="Arial"/>
          <w:bCs/>
          <w:spacing w:val="-5"/>
          <w:sz w:val="24"/>
          <w:szCs w:val="24"/>
        </w:rPr>
        <w:t xml:space="preserve"> </w:t>
      </w:r>
      <w:r w:rsidR="00A22875" w:rsidRPr="000B4687">
        <w:rPr>
          <w:rFonts w:ascii="Arial" w:hAnsi="Arial" w:cs="Arial"/>
          <w:bCs/>
          <w:spacing w:val="-5"/>
          <w:sz w:val="24"/>
          <w:szCs w:val="24"/>
        </w:rPr>
        <w:t>How service wil</w:t>
      </w:r>
      <w:r w:rsidR="002E3212">
        <w:rPr>
          <w:rFonts w:ascii="Arial" w:hAnsi="Arial" w:cs="Arial"/>
          <w:bCs/>
          <w:spacing w:val="-5"/>
          <w:sz w:val="24"/>
          <w:szCs w:val="24"/>
        </w:rPr>
        <w:t>l</w:t>
      </w:r>
      <w:r w:rsidR="001F696E">
        <w:rPr>
          <w:rFonts w:ascii="Arial" w:hAnsi="Arial" w:cs="Arial"/>
          <w:bCs/>
          <w:spacing w:val="-5"/>
          <w:sz w:val="24"/>
          <w:szCs w:val="24"/>
        </w:rPr>
        <w:t xml:space="preserve"> be able to adapt to</w:t>
      </w:r>
      <w:r w:rsidR="002E3212">
        <w:rPr>
          <w:rFonts w:ascii="Arial" w:hAnsi="Arial" w:cs="Arial"/>
          <w:bCs/>
          <w:spacing w:val="-5"/>
          <w:sz w:val="24"/>
          <w:szCs w:val="24"/>
        </w:rPr>
        <w:t xml:space="preserve"> </w:t>
      </w:r>
      <w:r w:rsidR="00A22875" w:rsidRPr="000B4687">
        <w:rPr>
          <w:rFonts w:ascii="Arial" w:hAnsi="Arial" w:cs="Arial"/>
          <w:bCs/>
          <w:spacing w:val="-5"/>
          <w:sz w:val="24"/>
          <w:szCs w:val="24"/>
        </w:rPr>
        <w:t>meet the diverse needs of riders.</w:t>
      </w:r>
    </w:p>
    <w:p w14:paraId="449ECD83" w14:textId="77777777" w:rsidR="00A22875" w:rsidRPr="000B4687" w:rsidRDefault="00A22875" w:rsidP="00A22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46C8ED63" w14:textId="3C174C37" w:rsidR="005B5AB9" w:rsidRDefault="002979FE" w:rsidP="0038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0B4687">
        <w:rPr>
          <w:rFonts w:ascii="Arial" w:hAnsi="Arial" w:cs="Arial"/>
          <w:bCs/>
          <w:spacing w:val="-5"/>
          <w:sz w:val="24"/>
          <w:szCs w:val="24"/>
        </w:rPr>
        <w:t xml:space="preserve">Affordable - </w:t>
      </w:r>
      <w:r w:rsidR="00C14B49" w:rsidRPr="000B4687">
        <w:rPr>
          <w:rFonts w:ascii="Arial" w:hAnsi="Arial" w:cs="Arial"/>
          <w:bCs/>
          <w:spacing w:val="-5"/>
          <w:sz w:val="24"/>
          <w:szCs w:val="24"/>
        </w:rPr>
        <w:t>Fare structure</w:t>
      </w:r>
    </w:p>
    <w:p w14:paraId="64D3B70A" w14:textId="77777777" w:rsidR="003869D7" w:rsidRDefault="003869D7" w:rsidP="00386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55FDB312" w14:textId="330C5E00" w:rsidR="000337DC" w:rsidRDefault="000337DC" w:rsidP="000337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8D2AFF">
        <w:rPr>
          <w:rFonts w:ascii="Arial" w:hAnsi="Arial" w:cs="Arial"/>
          <w:b/>
          <w:bCs/>
          <w:spacing w:val="-5"/>
          <w:sz w:val="24"/>
          <w:szCs w:val="24"/>
        </w:rPr>
        <w:t>Marketing &amp; Communication</w:t>
      </w:r>
      <w:r w:rsidR="000C7536">
        <w:rPr>
          <w:rFonts w:ascii="Arial" w:hAnsi="Arial" w:cs="Arial"/>
          <w:b/>
          <w:bCs/>
          <w:spacing w:val="-5"/>
          <w:sz w:val="24"/>
          <w:szCs w:val="24"/>
        </w:rPr>
        <w:t xml:space="preserve"> Strategy</w:t>
      </w:r>
      <w:r>
        <w:rPr>
          <w:rFonts w:ascii="Arial" w:hAnsi="Arial" w:cs="Arial"/>
          <w:b/>
          <w:bCs/>
          <w:spacing w:val="-5"/>
          <w:sz w:val="24"/>
          <w:szCs w:val="24"/>
        </w:rPr>
        <w:t xml:space="preserve"> </w:t>
      </w:r>
      <w:r>
        <w:rPr>
          <w:rFonts w:ascii="Arial" w:hAnsi="Arial" w:cs="Arial"/>
          <w:bCs/>
          <w:spacing w:val="-5"/>
          <w:sz w:val="24"/>
          <w:szCs w:val="24"/>
        </w:rPr>
        <w:t>- Plans to market the service</w:t>
      </w:r>
      <w:r w:rsidRPr="00DA51C1">
        <w:rPr>
          <w:rFonts w:ascii="Arial" w:hAnsi="Arial" w:cs="Arial"/>
          <w:bCs/>
          <w:spacing w:val="-5"/>
          <w:sz w:val="24"/>
          <w:szCs w:val="24"/>
        </w:rPr>
        <w:t xml:space="preserve">.  </w:t>
      </w:r>
      <w:r w:rsidR="00555439">
        <w:rPr>
          <w:rFonts w:ascii="Arial" w:hAnsi="Arial" w:cs="Arial"/>
          <w:bCs/>
          <w:spacing w:val="-5"/>
          <w:sz w:val="24"/>
          <w:szCs w:val="24"/>
        </w:rPr>
        <w:t>This c</w:t>
      </w:r>
      <w:r w:rsidRPr="00DA51C1">
        <w:rPr>
          <w:rFonts w:ascii="Arial" w:hAnsi="Arial" w:cs="Arial"/>
          <w:bCs/>
          <w:spacing w:val="-5"/>
          <w:sz w:val="24"/>
          <w:szCs w:val="24"/>
        </w:rPr>
        <w:t>ould inclu</w:t>
      </w:r>
      <w:r w:rsidR="003E28A0">
        <w:rPr>
          <w:rFonts w:ascii="Arial" w:hAnsi="Arial" w:cs="Arial"/>
          <w:bCs/>
          <w:spacing w:val="-5"/>
          <w:sz w:val="24"/>
          <w:szCs w:val="24"/>
        </w:rPr>
        <w:t>de how you will increase ridership</w:t>
      </w:r>
      <w:r w:rsidRPr="00DA51C1">
        <w:rPr>
          <w:rFonts w:ascii="Arial" w:hAnsi="Arial" w:cs="Arial"/>
          <w:bCs/>
          <w:spacing w:val="-5"/>
          <w:sz w:val="24"/>
          <w:szCs w:val="24"/>
        </w:rPr>
        <w:t xml:space="preserve">, educate </w:t>
      </w:r>
      <w:r>
        <w:rPr>
          <w:rFonts w:ascii="Arial" w:hAnsi="Arial" w:cs="Arial"/>
          <w:bCs/>
          <w:spacing w:val="-5"/>
          <w:sz w:val="24"/>
          <w:szCs w:val="24"/>
        </w:rPr>
        <w:t>riders</w:t>
      </w:r>
      <w:r w:rsidRPr="00DA51C1">
        <w:rPr>
          <w:rFonts w:ascii="Arial" w:hAnsi="Arial" w:cs="Arial"/>
          <w:bCs/>
          <w:spacing w:val="-5"/>
          <w:sz w:val="24"/>
          <w:szCs w:val="24"/>
        </w:rPr>
        <w:t>, share progress, and recruit volunteers.</w:t>
      </w:r>
    </w:p>
    <w:p w14:paraId="4056048B" w14:textId="77777777" w:rsidR="000337DC" w:rsidRDefault="000337DC" w:rsidP="000337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bCs/>
          <w:spacing w:val="-5"/>
          <w:sz w:val="24"/>
          <w:szCs w:val="24"/>
        </w:rPr>
      </w:pPr>
    </w:p>
    <w:p w14:paraId="392098A4" w14:textId="225BF1E1" w:rsidR="000337DC" w:rsidRDefault="000337DC"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A31B73">
        <w:rPr>
          <w:rFonts w:ascii="Arial" w:hAnsi="Arial" w:cs="Arial"/>
          <w:b/>
          <w:bCs/>
          <w:spacing w:val="-5"/>
          <w:sz w:val="24"/>
          <w:szCs w:val="24"/>
        </w:rPr>
        <w:t>Performance Management and Evaluation</w:t>
      </w:r>
      <w:r>
        <w:rPr>
          <w:rFonts w:ascii="Arial" w:hAnsi="Arial" w:cs="Arial"/>
          <w:bCs/>
          <w:spacing w:val="-5"/>
          <w:sz w:val="24"/>
          <w:szCs w:val="24"/>
        </w:rPr>
        <w:t xml:space="preserve"> - </w:t>
      </w:r>
      <w:r w:rsidR="009C2DB6" w:rsidRPr="009C2DB6">
        <w:rPr>
          <w:rFonts w:ascii="Arial" w:hAnsi="Arial" w:cs="Arial"/>
          <w:bCs/>
          <w:spacing w:val="-5"/>
          <w:sz w:val="24"/>
          <w:szCs w:val="24"/>
        </w:rPr>
        <w:t>How success will be measured, performance monitored, and service evaluated.</w:t>
      </w:r>
    </w:p>
    <w:p w14:paraId="3C5AFAD6" w14:textId="77777777" w:rsidR="009C2DB6" w:rsidRDefault="009C2DB6"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3971217B" w14:textId="412ECA93" w:rsidR="00821B7C" w:rsidRDefault="00412737"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412737">
        <w:rPr>
          <w:rFonts w:ascii="Arial" w:hAnsi="Arial" w:cs="Arial"/>
          <w:b/>
          <w:bCs/>
          <w:spacing w:val="-5"/>
          <w:sz w:val="24"/>
          <w:szCs w:val="24"/>
        </w:rPr>
        <w:t>Sustainability</w:t>
      </w:r>
      <w:r>
        <w:rPr>
          <w:rFonts w:ascii="Arial" w:hAnsi="Arial" w:cs="Arial"/>
          <w:bCs/>
          <w:spacing w:val="-5"/>
          <w:sz w:val="24"/>
          <w:szCs w:val="24"/>
        </w:rPr>
        <w:t xml:space="preserve"> - </w:t>
      </w:r>
      <w:r w:rsidR="00C30323" w:rsidRPr="00C30323">
        <w:rPr>
          <w:rFonts w:ascii="Arial" w:hAnsi="Arial" w:cs="Arial"/>
          <w:bCs/>
          <w:spacing w:val="-5"/>
          <w:sz w:val="24"/>
          <w:szCs w:val="24"/>
        </w:rPr>
        <w:t>Strategies being considered that will ensure th</w:t>
      </w:r>
      <w:r w:rsidR="001F696E">
        <w:rPr>
          <w:rFonts w:ascii="Arial" w:hAnsi="Arial" w:cs="Arial"/>
          <w:bCs/>
          <w:spacing w:val="-5"/>
          <w:sz w:val="24"/>
          <w:szCs w:val="24"/>
        </w:rPr>
        <w:t xml:space="preserve">at the </w:t>
      </w:r>
      <w:r w:rsidR="00C30323" w:rsidRPr="00C30323">
        <w:rPr>
          <w:rFonts w:ascii="Arial" w:hAnsi="Arial" w:cs="Arial"/>
          <w:bCs/>
          <w:spacing w:val="-5"/>
          <w:sz w:val="24"/>
          <w:szCs w:val="24"/>
        </w:rPr>
        <w:t>service has long-term sustainability, including how any ongoing operational costs (e.g., insurance, licensing and permit, fuel, training, and maintenance, etc.) will be covered through planned revenues (e.g., fares) or other sources of long-term financial support.</w:t>
      </w:r>
    </w:p>
    <w:p w14:paraId="34724CB8" w14:textId="71B5720D" w:rsidR="003869D7" w:rsidRDefault="003869D7" w:rsidP="00F822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699E1956" w14:textId="0B3D5EE4" w:rsidR="001F696E" w:rsidRDefault="00CA04B3"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Pr>
          <w:rFonts w:ascii="Arial" w:hAnsi="Arial" w:cs="Arial"/>
          <w:b/>
          <w:bCs/>
          <w:spacing w:val="-5"/>
          <w:sz w:val="24"/>
          <w:szCs w:val="24"/>
        </w:rPr>
        <w:t>Financial Analysis</w:t>
      </w:r>
      <w:r w:rsidR="000C7536">
        <w:rPr>
          <w:rFonts w:ascii="Arial" w:hAnsi="Arial" w:cs="Arial"/>
          <w:bCs/>
          <w:spacing w:val="-5"/>
          <w:sz w:val="24"/>
          <w:szCs w:val="24"/>
        </w:rPr>
        <w:t xml:space="preserve"> - </w:t>
      </w:r>
      <w:r w:rsidRPr="00CA04B3">
        <w:rPr>
          <w:rFonts w:ascii="Arial" w:hAnsi="Arial" w:cs="Arial"/>
          <w:bCs/>
          <w:spacing w:val="-5"/>
          <w:sz w:val="24"/>
          <w:szCs w:val="24"/>
        </w:rPr>
        <w:t xml:space="preserve">A three years expense and revenue budget (a template is available below), </w:t>
      </w:r>
      <w:r w:rsidR="0090178B">
        <w:rPr>
          <w:rFonts w:ascii="Arial" w:hAnsi="Arial" w:cs="Arial"/>
          <w:bCs/>
          <w:spacing w:val="-5"/>
          <w:sz w:val="24"/>
          <w:szCs w:val="24"/>
        </w:rPr>
        <w:t xml:space="preserve">detailed description of how expenses were calculated, </w:t>
      </w:r>
      <w:r w:rsidRPr="00CA04B3">
        <w:rPr>
          <w:rFonts w:ascii="Arial" w:hAnsi="Arial" w:cs="Arial"/>
          <w:bCs/>
          <w:spacing w:val="-5"/>
          <w:sz w:val="24"/>
          <w:szCs w:val="24"/>
        </w:rPr>
        <w:t>identification of potential funding sources and analysis of fare revenue sensit</w:t>
      </w:r>
      <w:r w:rsidR="0090178B">
        <w:rPr>
          <w:rFonts w:ascii="Arial" w:hAnsi="Arial" w:cs="Arial"/>
          <w:bCs/>
          <w:spacing w:val="-5"/>
          <w:sz w:val="24"/>
          <w:szCs w:val="24"/>
        </w:rPr>
        <w:t>ivity based on potential demand.</w:t>
      </w:r>
    </w:p>
    <w:p w14:paraId="5DE6E397" w14:textId="70DE13FE" w:rsidR="000C7536" w:rsidRDefault="000C7536"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12B1F05C" w14:textId="1BE4B020" w:rsidR="000C7536" w:rsidRPr="001F696E" w:rsidRDefault="000C7536"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r w:rsidRPr="000C7536">
        <w:rPr>
          <w:rFonts w:ascii="Arial" w:hAnsi="Arial" w:cs="Arial"/>
          <w:b/>
          <w:bCs/>
          <w:spacing w:val="-5"/>
          <w:sz w:val="24"/>
          <w:szCs w:val="24"/>
        </w:rPr>
        <w:t>Next Steps</w:t>
      </w:r>
      <w:r>
        <w:rPr>
          <w:rFonts w:ascii="Arial" w:hAnsi="Arial" w:cs="Arial"/>
          <w:bCs/>
          <w:spacing w:val="-5"/>
          <w:sz w:val="24"/>
          <w:szCs w:val="24"/>
        </w:rPr>
        <w:t xml:space="preserve"> – Actions to be taken, who will be responsible and timelines.</w:t>
      </w:r>
    </w:p>
    <w:p w14:paraId="713EDD51" w14:textId="77777777" w:rsidR="001F696E" w:rsidRPr="001F696E" w:rsidRDefault="001F696E"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pPr>
    </w:p>
    <w:p w14:paraId="373C4C56" w14:textId="70257EC1" w:rsidR="003869D7" w:rsidRDefault="003869D7" w:rsidP="001F6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Cs/>
          <w:spacing w:val="-5"/>
          <w:sz w:val="24"/>
          <w:szCs w:val="24"/>
        </w:rPr>
        <w:sectPr w:rsidR="003869D7" w:rsidSect="00741B80">
          <w:headerReference w:type="even" r:id="rId12"/>
          <w:headerReference w:type="default" r:id="rId13"/>
          <w:footerReference w:type="even" r:id="rId14"/>
          <w:footerReference w:type="default" r:id="rId15"/>
          <w:headerReference w:type="first" r:id="rId16"/>
          <w:footerReference w:type="first" r:id="rId17"/>
          <w:pgSz w:w="12240" w:h="15840" w:code="1"/>
          <w:pgMar w:top="1244" w:right="1440" w:bottom="1440" w:left="1440" w:header="720" w:footer="720" w:gutter="0"/>
          <w:pgNumType w:start="1"/>
          <w:cols w:space="720"/>
          <w:titlePg/>
          <w:docGrid w:linePitch="272"/>
        </w:sectPr>
      </w:pPr>
    </w:p>
    <w:tbl>
      <w:tblPr>
        <w:tblW w:w="12415" w:type="dxa"/>
        <w:tblLook w:val="04A0" w:firstRow="1" w:lastRow="0" w:firstColumn="1" w:lastColumn="0" w:noHBand="0" w:noVBand="1"/>
      </w:tblPr>
      <w:tblGrid>
        <w:gridCol w:w="3775"/>
        <w:gridCol w:w="2160"/>
        <w:gridCol w:w="2160"/>
        <w:gridCol w:w="2160"/>
        <w:gridCol w:w="2160"/>
      </w:tblGrid>
      <w:tr w:rsidR="003B6C85" w:rsidRPr="00C8130E" w14:paraId="5276C9C8" w14:textId="77777777" w:rsidTr="0062442F">
        <w:trPr>
          <w:trHeight w:val="375"/>
        </w:trPr>
        <w:tc>
          <w:tcPr>
            <w:tcW w:w="12415" w:type="dxa"/>
            <w:gridSpan w:val="5"/>
            <w:tcBorders>
              <w:bottom w:val="single" w:sz="4" w:space="0" w:color="auto"/>
            </w:tcBorders>
            <w:shd w:val="clear" w:color="auto" w:fill="auto"/>
            <w:noWrap/>
            <w:vAlign w:val="center"/>
          </w:tcPr>
          <w:p w14:paraId="14F5415D" w14:textId="39855A65" w:rsidR="003B6C85" w:rsidRPr="00C8130E" w:rsidRDefault="005D2571" w:rsidP="003B6C85">
            <w:pPr>
              <w:widowControl/>
              <w:autoSpaceDE/>
              <w:autoSpaceDN/>
              <w:adjustRightInd/>
              <w:rPr>
                <w:rFonts w:ascii="Arial" w:hAnsi="Arial" w:cs="Arial"/>
                <w:b/>
                <w:bCs/>
                <w:sz w:val="24"/>
                <w:szCs w:val="24"/>
                <w:lang w:eastAsia="en-US"/>
              </w:rPr>
            </w:pPr>
            <w:r>
              <w:rPr>
                <w:rFonts w:ascii="Arial" w:hAnsi="Arial" w:cs="Arial"/>
                <w:b/>
                <w:bCs/>
                <w:sz w:val="24"/>
                <w:szCs w:val="24"/>
                <w:lang w:eastAsia="en-US"/>
              </w:rPr>
              <w:lastRenderedPageBreak/>
              <w:t xml:space="preserve">Budget </w:t>
            </w:r>
          </w:p>
          <w:p w14:paraId="3D467156" w14:textId="18C33C84" w:rsidR="003B6C85" w:rsidRPr="00C8130E" w:rsidRDefault="003B6C85" w:rsidP="003B6C85">
            <w:pPr>
              <w:widowControl/>
              <w:autoSpaceDE/>
              <w:autoSpaceDN/>
              <w:adjustRightInd/>
              <w:rPr>
                <w:rFonts w:ascii="Arial" w:hAnsi="Arial" w:cs="Arial"/>
                <w:b/>
                <w:bCs/>
                <w:sz w:val="24"/>
                <w:szCs w:val="24"/>
                <w:lang w:eastAsia="en-US"/>
              </w:rPr>
            </w:pPr>
          </w:p>
        </w:tc>
      </w:tr>
      <w:tr w:rsidR="00143B67" w:rsidRPr="00C8130E" w14:paraId="53E9FD5C" w14:textId="77777777" w:rsidTr="003B6C85">
        <w:trPr>
          <w:trHeight w:val="375"/>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72EB" w14:textId="77777777" w:rsidR="00143B67" w:rsidRPr="00143B67" w:rsidRDefault="00143B67" w:rsidP="00143B67">
            <w:pPr>
              <w:widowControl/>
              <w:autoSpaceDE/>
              <w:autoSpaceDN/>
              <w:adjustRightInd/>
              <w:jc w:val="center"/>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862A64B" w14:textId="77777777" w:rsidR="00143B67" w:rsidRPr="00143B67" w:rsidRDefault="00143B67" w:rsidP="00143B67">
            <w:pPr>
              <w:widowControl/>
              <w:autoSpaceDE/>
              <w:autoSpaceDN/>
              <w:adjustRightInd/>
              <w:jc w:val="center"/>
              <w:rPr>
                <w:rFonts w:ascii="Arial" w:hAnsi="Arial" w:cs="Arial"/>
                <w:b/>
                <w:bCs/>
                <w:sz w:val="24"/>
                <w:szCs w:val="24"/>
                <w:lang w:eastAsia="en-US"/>
              </w:rPr>
            </w:pPr>
            <w:r w:rsidRPr="00143B67">
              <w:rPr>
                <w:rFonts w:ascii="Arial" w:hAnsi="Arial" w:cs="Arial"/>
                <w:b/>
                <w:bCs/>
                <w:sz w:val="24"/>
                <w:szCs w:val="24"/>
                <w:lang w:eastAsia="en-US"/>
              </w:rPr>
              <w:t>Year 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B926E14" w14:textId="77777777" w:rsidR="00143B67" w:rsidRPr="00143B67" w:rsidRDefault="00143B67" w:rsidP="00143B67">
            <w:pPr>
              <w:widowControl/>
              <w:autoSpaceDE/>
              <w:autoSpaceDN/>
              <w:adjustRightInd/>
              <w:jc w:val="center"/>
              <w:rPr>
                <w:rFonts w:ascii="Arial" w:hAnsi="Arial" w:cs="Arial"/>
                <w:b/>
                <w:bCs/>
                <w:sz w:val="24"/>
                <w:szCs w:val="24"/>
                <w:lang w:eastAsia="en-US"/>
              </w:rPr>
            </w:pPr>
            <w:r w:rsidRPr="00143B67">
              <w:rPr>
                <w:rFonts w:ascii="Arial" w:hAnsi="Arial" w:cs="Arial"/>
                <w:b/>
                <w:bCs/>
                <w:sz w:val="24"/>
                <w:szCs w:val="24"/>
                <w:lang w:eastAsia="en-US"/>
              </w:rPr>
              <w:t>Year 2</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B95BF26" w14:textId="77777777" w:rsidR="00143B67" w:rsidRPr="00143B67" w:rsidRDefault="00143B67" w:rsidP="00143B67">
            <w:pPr>
              <w:widowControl/>
              <w:autoSpaceDE/>
              <w:autoSpaceDN/>
              <w:adjustRightInd/>
              <w:jc w:val="center"/>
              <w:rPr>
                <w:rFonts w:ascii="Arial" w:hAnsi="Arial" w:cs="Arial"/>
                <w:b/>
                <w:bCs/>
                <w:sz w:val="24"/>
                <w:szCs w:val="24"/>
                <w:lang w:eastAsia="en-US"/>
              </w:rPr>
            </w:pPr>
            <w:r w:rsidRPr="00143B67">
              <w:rPr>
                <w:rFonts w:ascii="Arial" w:hAnsi="Arial" w:cs="Arial"/>
                <w:b/>
                <w:bCs/>
                <w:sz w:val="24"/>
                <w:szCs w:val="24"/>
                <w:lang w:eastAsia="en-US"/>
              </w:rPr>
              <w:t>Year 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AD2CC08" w14:textId="77777777" w:rsidR="00143B67" w:rsidRPr="00143B67" w:rsidRDefault="00143B67" w:rsidP="00143B67">
            <w:pPr>
              <w:widowControl/>
              <w:autoSpaceDE/>
              <w:autoSpaceDN/>
              <w:adjustRightInd/>
              <w:jc w:val="center"/>
              <w:rPr>
                <w:rFonts w:ascii="Arial" w:hAnsi="Arial" w:cs="Arial"/>
                <w:b/>
                <w:bCs/>
                <w:sz w:val="24"/>
                <w:szCs w:val="24"/>
                <w:lang w:eastAsia="en-US"/>
              </w:rPr>
            </w:pPr>
            <w:r w:rsidRPr="00143B67">
              <w:rPr>
                <w:rFonts w:ascii="Arial" w:hAnsi="Arial" w:cs="Arial"/>
                <w:b/>
                <w:bCs/>
                <w:sz w:val="24"/>
                <w:szCs w:val="24"/>
                <w:lang w:eastAsia="en-US"/>
              </w:rPr>
              <w:t>Total</w:t>
            </w:r>
          </w:p>
        </w:tc>
      </w:tr>
      <w:tr w:rsidR="00143B67" w:rsidRPr="00143B67" w14:paraId="51030F25" w14:textId="77777777" w:rsidTr="00143B67">
        <w:trPr>
          <w:trHeight w:val="300"/>
        </w:trPr>
        <w:tc>
          <w:tcPr>
            <w:tcW w:w="12415"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2A9A3F0"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REVENUES</w:t>
            </w:r>
          </w:p>
        </w:tc>
      </w:tr>
      <w:tr w:rsidR="00920805" w:rsidRPr="00C8130E" w14:paraId="78008F57"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D68D9ED"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A7D50FC"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989EFF"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189978"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0C45BC0"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7744A040"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63CAEC3"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0967D9"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20E1D716"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052603"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78FEB59"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7FFE696D"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EC4BF2C"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CE6C1A3"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9F956F"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3489AE"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92C78F"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143B67" w:rsidRPr="00C8130E" w14:paraId="64E14FA3"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E280C35"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TOTAL - REVENUES</w:t>
            </w:r>
          </w:p>
        </w:tc>
        <w:tc>
          <w:tcPr>
            <w:tcW w:w="2160" w:type="dxa"/>
            <w:tcBorders>
              <w:top w:val="nil"/>
              <w:left w:val="nil"/>
              <w:bottom w:val="single" w:sz="4" w:space="0" w:color="auto"/>
              <w:right w:val="single" w:sz="4" w:space="0" w:color="auto"/>
            </w:tcBorders>
            <w:shd w:val="clear" w:color="auto" w:fill="auto"/>
            <w:noWrap/>
            <w:vAlign w:val="bottom"/>
            <w:hideMark/>
          </w:tcPr>
          <w:p w14:paraId="6169479C"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ED1D57"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8B5B24"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23420F6"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143B67" w:rsidRPr="00C8130E" w14:paraId="064F36B8"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2B90AFD" w14:textId="00D58597" w:rsidR="00143B67" w:rsidRPr="00143B67" w:rsidRDefault="000811A7" w:rsidP="00143B67">
            <w:pPr>
              <w:widowControl/>
              <w:autoSpaceDE/>
              <w:autoSpaceDN/>
              <w:adjustRightInd/>
              <w:rPr>
                <w:rFonts w:ascii="Arial" w:hAnsi="Arial" w:cs="Arial"/>
                <w:b/>
                <w:bCs/>
                <w:sz w:val="24"/>
                <w:szCs w:val="24"/>
                <w:lang w:eastAsia="en-US"/>
              </w:rPr>
            </w:pPr>
            <w:r>
              <w:rPr>
                <w:rFonts w:ascii="Arial" w:hAnsi="Arial" w:cs="Arial"/>
                <w:b/>
                <w:bCs/>
                <w:sz w:val="24"/>
                <w:szCs w:val="24"/>
                <w:lang w:eastAsia="en-US"/>
              </w:rPr>
              <w:t>EXPENSES</w:t>
            </w:r>
          </w:p>
        </w:tc>
        <w:tc>
          <w:tcPr>
            <w:tcW w:w="2160" w:type="dxa"/>
            <w:tcBorders>
              <w:top w:val="nil"/>
              <w:left w:val="nil"/>
              <w:bottom w:val="single" w:sz="4" w:space="0" w:color="auto"/>
              <w:right w:val="single" w:sz="4" w:space="0" w:color="auto"/>
            </w:tcBorders>
            <w:shd w:val="clear" w:color="auto" w:fill="auto"/>
            <w:noWrap/>
            <w:vAlign w:val="bottom"/>
            <w:hideMark/>
          </w:tcPr>
          <w:p w14:paraId="7FE75F87"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A48B327"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0DDBC7"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B51764"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143B67" w:rsidRPr="00143B67" w14:paraId="2B30FAD8" w14:textId="77777777" w:rsidTr="00143B67">
        <w:trPr>
          <w:trHeight w:val="300"/>
        </w:trPr>
        <w:tc>
          <w:tcPr>
            <w:tcW w:w="124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DDBA" w14:textId="60AD5F2B" w:rsidR="00143B67" w:rsidRPr="00143B67" w:rsidRDefault="00143B67" w:rsidP="000811A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Cash E</w:t>
            </w:r>
            <w:r w:rsidR="000811A7">
              <w:rPr>
                <w:rFonts w:ascii="Arial" w:hAnsi="Arial" w:cs="Arial"/>
                <w:b/>
                <w:bCs/>
                <w:sz w:val="24"/>
                <w:szCs w:val="24"/>
                <w:lang w:eastAsia="en-US"/>
              </w:rPr>
              <w:t>xpenses</w:t>
            </w:r>
          </w:p>
        </w:tc>
      </w:tr>
      <w:tr w:rsidR="00920805" w:rsidRPr="00C8130E" w14:paraId="12EEC4E7"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113F4E2"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5A62F5C"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73AB2D"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7A8D27"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85E6AA"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r>
      <w:tr w:rsidR="00920805" w:rsidRPr="00C8130E" w14:paraId="1F7D9C71"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048DC9"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C036E1"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3062E15"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229507"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BBE645"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4F78C5B9"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E75772"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6127353"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CDF18DB"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5C9845E"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EE7D8E5"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318D815B"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7461FD9"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840B947"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6108C6B"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E7C47B"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D6973D4"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r>
      <w:tr w:rsidR="00920805" w:rsidRPr="00C8130E" w14:paraId="3530CD36"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CA844C5"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E6302B1"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76B4B4B"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2A3453FD"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486DF49"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C8130E" w:rsidRPr="00C8130E" w14:paraId="6AFF78AE"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1F8B122" w14:textId="77777777" w:rsidR="00C8130E" w:rsidRPr="00143B67" w:rsidRDefault="00C8130E" w:rsidP="00143B67">
            <w:pPr>
              <w:widowControl/>
              <w:autoSpaceDE/>
              <w:autoSpaceDN/>
              <w:adjustRightInd/>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6CB05990" w14:textId="77777777" w:rsidR="00C8130E" w:rsidRPr="00143B67" w:rsidRDefault="00C8130E" w:rsidP="00143B67">
            <w:pPr>
              <w:widowControl/>
              <w:autoSpaceDE/>
              <w:autoSpaceDN/>
              <w:adjustRightInd/>
              <w:jc w:val="right"/>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4468DF06" w14:textId="77777777" w:rsidR="00C8130E" w:rsidRPr="00143B67" w:rsidRDefault="00C8130E" w:rsidP="00143B67">
            <w:pPr>
              <w:widowControl/>
              <w:autoSpaceDE/>
              <w:autoSpaceDN/>
              <w:adjustRightInd/>
              <w:jc w:val="right"/>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0640D0CF" w14:textId="77777777" w:rsidR="00C8130E" w:rsidRPr="00143B67" w:rsidRDefault="00C8130E" w:rsidP="00143B67">
            <w:pPr>
              <w:widowControl/>
              <w:autoSpaceDE/>
              <w:autoSpaceDN/>
              <w:adjustRightInd/>
              <w:jc w:val="right"/>
              <w:rPr>
                <w:rFonts w:ascii="Arial" w:hAnsi="Arial" w:cs="Arial"/>
                <w:sz w:val="24"/>
                <w:szCs w:val="24"/>
                <w:lang w:eastAsia="en-US"/>
              </w:rPr>
            </w:pPr>
          </w:p>
        </w:tc>
        <w:tc>
          <w:tcPr>
            <w:tcW w:w="2160" w:type="dxa"/>
            <w:tcBorders>
              <w:top w:val="nil"/>
              <w:left w:val="nil"/>
              <w:bottom w:val="single" w:sz="4" w:space="0" w:color="auto"/>
              <w:right w:val="single" w:sz="4" w:space="0" w:color="auto"/>
            </w:tcBorders>
            <w:shd w:val="clear" w:color="auto" w:fill="auto"/>
            <w:noWrap/>
            <w:vAlign w:val="bottom"/>
          </w:tcPr>
          <w:p w14:paraId="7F9750B0" w14:textId="77777777" w:rsidR="00C8130E" w:rsidRPr="00143B67" w:rsidRDefault="00C8130E" w:rsidP="00143B67">
            <w:pPr>
              <w:widowControl/>
              <w:autoSpaceDE/>
              <w:autoSpaceDN/>
              <w:adjustRightInd/>
              <w:jc w:val="right"/>
              <w:rPr>
                <w:rFonts w:ascii="Arial" w:hAnsi="Arial" w:cs="Arial"/>
                <w:b/>
                <w:bCs/>
                <w:sz w:val="24"/>
                <w:szCs w:val="24"/>
                <w:lang w:eastAsia="en-US"/>
              </w:rPr>
            </w:pPr>
          </w:p>
        </w:tc>
      </w:tr>
      <w:tr w:rsidR="00920805" w:rsidRPr="00C8130E" w14:paraId="0F1455ED"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C3D545B"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7D9E254"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CC7DFF"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C0A4C12"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2151D5D"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3CA220AB"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A31101C"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743BFB0"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2D1DA1A6"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CF278F"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A2D7303"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r>
      <w:tr w:rsidR="00920805" w:rsidRPr="00C8130E" w14:paraId="4EAC37A7"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2CC0D39"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9241A06"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9073B9C"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586AAF0"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A5875CF"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2131F5F9"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FDFD703"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4863A9"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9240E81"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74D48F9"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2AF557B1"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02DE041C"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4B60EAD" w14:textId="216D34BD" w:rsidR="00143B67" w:rsidRPr="00143B67" w:rsidRDefault="00143B67" w:rsidP="000811A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xml:space="preserve">Subtotal – Cash </w:t>
            </w:r>
            <w:r w:rsidR="000811A7">
              <w:rPr>
                <w:rFonts w:ascii="Arial" w:hAnsi="Arial" w:cs="Arial"/>
                <w:b/>
                <w:bCs/>
                <w:sz w:val="24"/>
                <w:szCs w:val="24"/>
                <w:lang w:eastAsia="en-US"/>
              </w:rPr>
              <w:t>Expenses</w:t>
            </w:r>
          </w:p>
        </w:tc>
        <w:tc>
          <w:tcPr>
            <w:tcW w:w="2160" w:type="dxa"/>
            <w:tcBorders>
              <w:top w:val="nil"/>
              <w:left w:val="nil"/>
              <w:bottom w:val="single" w:sz="4" w:space="0" w:color="auto"/>
              <w:right w:val="single" w:sz="4" w:space="0" w:color="auto"/>
            </w:tcBorders>
            <w:shd w:val="clear" w:color="auto" w:fill="auto"/>
            <w:noWrap/>
            <w:vAlign w:val="bottom"/>
            <w:hideMark/>
          </w:tcPr>
          <w:p w14:paraId="275DC5AF"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75A550"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353C6A0" w14:textId="77777777" w:rsidR="00143B67" w:rsidRPr="00143B67" w:rsidRDefault="00143B67" w:rsidP="00143B67">
            <w:pPr>
              <w:widowControl/>
              <w:autoSpaceDE/>
              <w:autoSpaceDN/>
              <w:adjustRightInd/>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F7DCCA"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143B67" w:rsidRPr="00143B67" w14:paraId="14DA2605" w14:textId="77777777" w:rsidTr="00143B67">
        <w:trPr>
          <w:trHeight w:val="300"/>
        </w:trPr>
        <w:tc>
          <w:tcPr>
            <w:tcW w:w="124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5047AB" w14:textId="7ACB85D2" w:rsidR="00143B67" w:rsidRPr="00143B67" w:rsidRDefault="004F34BB" w:rsidP="000811A7">
            <w:pPr>
              <w:widowControl/>
              <w:autoSpaceDE/>
              <w:autoSpaceDN/>
              <w:adjustRightInd/>
              <w:rPr>
                <w:rFonts w:ascii="Arial" w:hAnsi="Arial" w:cs="Arial"/>
                <w:b/>
                <w:bCs/>
                <w:sz w:val="24"/>
                <w:szCs w:val="24"/>
                <w:lang w:eastAsia="en-US"/>
              </w:rPr>
            </w:pPr>
            <w:r>
              <w:rPr>
                <w:rFonts w:ascii="Arial" w:hAnsi="Arial" w:cs="Arial"/>
                <w:b/>
                <w:bCs/>
                <w:sz w:val="24"/>
                <w:szCs w:val="24"/>
                <w:lang w:eastAsia="en-US"/>
              </w:rPr>
              <w:t>In-K</w:t>
            </w:r>
            <w:r w:rsidR="00143B67" w:rsidRPr="00143B67">
              <w:rPr>
                <w:rFonts w:ascii="Arial" w:hAnsi="Arial" w:cs="Arial"/>
                <w:b/>
                <w:bCs/>
                <w:sz w:val="24"/>
                <w:szCs w:val="24"/>
                <w:lang w:eastAsia="en-US"/>
              </w:rPr>
              <w:t xml:space="preserve">ind </w:t>
            </w:r>
            <w:r w:rsidR="000811A7" w:rsidRPr="00143B67">
              <w:rPr>
                <w:rFonts w:ascii="Arial" w:hAnsi="Arial" w:cs="Arial"/>
                <w:b/>
                <w:bCs/>
                <w:sz w:val="24"/>
                <w:szCs w:val="24"/>
                <w:lang w:eastAsia="en-US"/>
              </w:rPr>
              <w:t>Expe</w:t>
            </w:r>
            <w:r w:rsidR="000811A7">
              <w:rPr>
                <w:rFonts w:ascii="Arial" w:hAnsi="Arial" w:cs="Arial"/>
                <w:b/>
                <w:bCs/>
                <w:sz w:val="24"/>
                <w:szCs w:val="24"/>
                <w:lang w:eastAsia="en-US"/>
              </w:rPr>
              <w:t>nses</w:t>
            </w:r>
          </w:p>
        </w:tc>
      </w:tr>
      <w:tr w:rsidR="00920805" w:rsidRPr="00C8130E" w14:paraId="2B21E0C2"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FF14F75"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781F37A"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F665D19"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0E5063"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2ECAAA"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413DB010"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DB835D6"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2EF637E6"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6CB2E46"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2BBB045B"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0A2D121"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66AE82E0"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6981DD1" w14:textId="77777777" w:rsidR="00143B67" w:rsidRPr="00143B67" w:rsidRDefault="00143B67" w:rsidP="00143B67">
            <w:pPr>
              <w:widowControl/>
              <w:autoSpaceDE/>
              <w:autoSpaceDN/>
              <w:adjustRightInd/>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4BCCA1F"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9A2D005"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613119B" w14:textId="77777777" w:rsidR="00143B67" w:rsidRPr="00143B67" w:rsidRDefault="00143B67" w:rsidP="00143B67">
            <w:pPr>
              <w:widowControl/>
              <w:autoSpaceDE/>
              <w:autoSpaceDN/>
              <w:adjustRightInd/>
              <w:jc w:val="right"/>
              <w:rPr>
                <w:rFonts w:ascii="Arial" w:hAnsi="Arial" w:cs="Arial"/>
                <w:sz w:val="24"/>
                <w:szCs w:val="24"/>
                <w:lang w:eastAsia="en-US"/>
              </w:rPr>
            </w:pPr>
            <w:r w:rsidRPr="00143B67">
              <w:rPr>
                <w:rFonts w:ascii="Arial" w:hAnsi="Arial" w:cs="Arial"/>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972D37"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920805" w:rsidRPr="00C8130E" w14:paraId="422991FA" w14:textId="77777777" w:rsidTr="00920805">
        <w:trPr>
          <w:trHeight w:val="31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FDFBACB" w14:textId="4E41AB93" w:rsidR="00143B67" w:rsidRPr="00143B67" w:rsidRDefault="00143B67" w:rsidP="000811A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Subtotal - In-Kind Expen</w:t>
            </w:r>
            <w:r w:rsidR="000811A7">
              <w:rPr>
                <w:rFonts w:ascii="Arial" w:hAnsi="Arial" w:cs="Arial"/>
                <w:b/>
                <w:bCs/>
                <w:sz w:val="24"/>
                <w:szCs w:val="24"/>
                <w:lang w:eastAsia="en-US"/>
              </w:rPr>
              <w:t>ses</w:t>
            </w:r>
          </w:p>
        </w:tc>
        <w:tc>
          <w:tcPr>
            <w:tcW w:w="2160" w:type="dxa"/>
            <w:tcBorders>
              <w:top w:val="nil"/>
              <w:left w:val="nil"/>
              <w:bottom w:val="single" w:sz="4" w:space="0" w:color="auto"/>
              <w:right w:val="single" w:sz="4" w:space="0" w:color="auto"/>
            </w:tcBorders>
            <w:shd w:val="clear" w:color="auto" w:fill="auto"/>
            <w:noWrap/>
            <w:vAlign w:val="bottom"/>
            <w:hideMark/>
          </w:tcPr>
          <w:p w14:paraId="550DDB68"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FA70092"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4CDA813"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0B59BDF"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r w:rsidR="00143B67" w:rsidRPr="00C8130E" w14:paraId="6D3ED4AC" w14:textId="77777777" w:rsidTr="00920805">
        <w:trPr>
          <w:trHeight w:val="40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FD2071A" w14:textId="11FCF47F" w:rsidR="00143B67" w:rsidRPr="00143B67" w:rsidRDefault="00143B67" w:rsidP="000811A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TOTAL - E</w:t>
            </w:r>
            <w:r w:rsidR="000811A7">
              <w:rPr>
                <w:rFonts w:ascii="Arial" w:hAnsi="Arial" w:cs="Arial"/>
                <w:b/>
                <w:bCs/>
                <w:sz w:val="24"/>
                <w:szCs w:val="24"/>
                <w:lang w:eastAsia="en-US"/>
              </w:rPr>
              <w:t>XPENSES</w:t>
            </w:r>
          </w:p>
        </w:tc>
        <w:tc>
          <w:tcPr>
            <w:tcW w:w="2160" w:type="dxa"/>
            <w:tcBorders>
              <w:top w:val="nil"/>
              <w:left w:val="nil"/>
              <w:bottom w:val="single" w:sz="4" w:space="0" w:color="auto"/>
              <w:right w:val="single" w:sz="4" w:space="0" w:color="auto"/>
            </w:tcBorders>
            <w:shd w:val="clear" w:color="auto" w:fill="auto"/>
            <w:noWrap/>
            <w:vAlign w:val="bottom"/>
            <w:hideMark/>
          </w:tcPr>
          <w:p w14:paraId="47673DC5"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EB999CA"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4DB174"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6C9D6529" w14:textId="77777777" w:rsidR="00143B67" w:rsidRPr="00143B67" w:rsidRDefault="00143B67" w:rsidP="00143B67">
            <w:pPr>
              <w:widowControl/>
              <w:autoSpaceDE/>
              <w:autoSpaceDN/>
              <w:adjustRightInd/>
              <w:jc w:val="right"/>
              <w:rPr>
                <w:rFonts w:ascii="Arial" w:hAnsi="Arial" w:cs="Arial"/>
                <w:b/>
                <w:bCs/>
                <w:sz w:val="24"/>
                <w:szCs w:val="24"/>
                <w:lang w:eastAsia="en-US"/>
              </w:rPr>
            </w:pPr>
            <w:r w:rsidRPr="00143B67">
              <w:rPr>
                <w:rFonts w:ascii="Arial" w:hAnsi="Arial" w:cs="Arial"/>
                <w:b/>
                <w:bCs/>
                <w:sz w:val="24"/>
                <w:szCs w:val="24"/>
                <w:lang w:eastAsia="en-US"/>
              </w:rPr>
              <w:t> </w:t>
            </w:r>
          </w:p>
        </w:tc>
      </w:tr>
    </w:tbl>
    <w:p w14:paraId="5EE5F1C9" w14:textId="06A890C0" w:rsidR="00851998" w:rsidRDefault="00851998" w:rsidP="00D21BF3">
      <w:pPr>
        <w:widowControl/>
        <w:autoSpaceDE/>
        <w:autoSpaceDN/>
        <w:adjustRightInd/>
        <w:rPr>
          <w:rFonts w:ascii="Arial" w:hAnsi="Arial" w:cs="Arial"/>
          <w:bCs/>
          <w:spacing w:val="-5"/>
          <w:sz w:val="24"/>
          <w:szCs w:val="24"/>
        </w:rPr>
      </w:pPr>
      <w:r>
        <w:rPr>
          <w:rFonts w:ascii="Arial" w:hAnsi="Arial" w:cs="Arial"/>
          <w:bCs/>
          <w:spacing w:val="-5"/>
          <w:sz w:val="24"/>
          <w:szCs w:val="24"/>
        </w:rPr>
        <w:br w:type="page"/>
      </w:r>
    </w:p>
    <w:p w14:paraId="39716CA4" w14:textId="77777777" w:rsidR="00821B7C" w:rsidRDefault="00821B7C" w:rsidP="00DB2354">
      <w:pPr>
        <w:pStyle w:val="Heading1"/>
        <w:rPr>
          <w:rFonts w:ascii="Arial" w:hAnsi="Arial" w:cs="Arial"/>
        </w:rPr>
        <w:sectPr w:rsidR="00821B7C" w:rsidSect="00985449">
          <w:pgSz w:w="15840" w:h="12240" w:orient="landscape" w:code="1"/>
          <w:pgMar w:top="1440" w:right="1440" w:bottom="1440" w:left="1440" w:header="720" w:footer="720" w:gutter="0"/>
          <w:cols w:space="720"/>
          <w:docGrid w:linePitch="272"/>
        </w:sectPr>
      </w:pPr>
    </w:p>
    <w:p w14:paraId="1A10CA77" w14:textId="1D67146A" w:rsidR="006F3731" w:rsidRPr="00541DB4" w:rsidRDefault="006E2E21" w:rsidP="00CE7A26">
      <w:pPr>
        <w:pStyle w:val="Heading1"/>
        <w:jc w:val="left"/>
        <w:rPr>
          <w:rFonts w:ascii="Arial" w:hAnsi="Arial" w:cs="Arial"/>
          <w:sz w:val="32"/>
          <w:szCs w:val="32"/>
        </w:rPr>
      </w:pPr>
      <w:r w:rsidRPr="00541DB4">
        <w:rPr>
          <w:rFonts w:ascii="Arial" w:hAnsi="Arial" w:cs="Arial"/>
          <w:sz w:val="32"/>
          <w:szCs w:val="32"/>
        </w:rPr>
        <w:lastRenderedPageBreak/>
        <w:t>Annex</w:t>
      </w:r>
      <w:r w:rsidR="0093626F" w:rsidRPr="00541DB4">
        <w:rPr>
          <w:rFonts w:ascii="Arial" w:hAnsi="Arial" w:cs="Arial"/>
          <w:sz w:val="32"/>
          <w:szCs w:val="32"/>
        </w:rPr>
        <w:t xml:space="preserve"> B</w:t>
      </w:r>
      <w:r w:rsidR="004F34BB">
        <w:rPr>
          <w:rFonts w:ascii="Arial" w:hAnsi="Arial" w:cs="Arial"/>
          <w:sz w:val="32"/>
          <w:szCs w:val="32"/>
        </w:rPr>
        <w:t>: How to Complete</w:t>
      </w:r>
      <w:r w:rsidR="006F3731" w:rsidRPr="00541DB4">
        <w:rPr>
          <w:rFonts w:ascii="Arial" w:hAnsi="Arial" w:cs="Arial"/>
          <w:sz w:val="32"/>
          <w:szCs w:val="32"/>
        </w:rPr>
        <w:t xml:space="preserve"> the Application</w:t>
      </w:r>
    </w:p>
    <w:p w14:paraId="21646E06" w14:textId="77777777" w:rsidR="006F3731" w:rsidRDefault="006F3731" w:rsidP="002C3040">
      <w:pPr>
        <w:pStyle w:val="BodyText"/>
        <w:numPr>
          <w:ilvl w:val="12"/>
          <w:numId w:val="0"/>
        </w:numPr>
        <w:spacing w:line="360" w:lineRule="auto"/>
        <w:jc w:val="left"/>
        <w:rPr>
          <w:rFonts w:ascii="Arial" w:hAnsi="Arial" w:cs="Arial"/>
          <w:bCs/>
          <w:iCs/>
          <w:spacing w:val="-5"/>
        </w:rPr>
      </w:pPr>
    </w:p>
    <w:p w14:paraId="434CC9C4" w14:textId="39DC2A6B" w:rsidR="00A43841" w:rsidRDefault="001504D1" w:rsidP="002C3040">
      <w:pPr>
        <w:pStyle w:val="BodyText"/>
        <w:numPr>
          <w:ilvl w:val="12"/>
          <w:numId w:val="0"/>
        </w:numPr>
        <w:spacing w:line="360" w:lineRule="auto"/>
        <w:jc w:val="left"/>
        <w:rPr>
          <w:rFonts w:ascii="Arial" w:hAnsi="Arial" w:cs="Arial"/>
          <w:bCs/>
          <w:iCs/>
          <w:spacing w:val="-5"/>
        </w:rPr>
      </w:pPr>
      <w:r w:rsidRPr="001504D1">
        <w:rPr>
          <w:rFonts w:ascii="Arial" w:hAnsi="Arial" w:cs="Arial"/>
          <w:bCs/>
          <w:iCs/>
          <w:spacing w:val="-5"/>
        </w:rPr>
        <w:t>All interested Newfoundland and Labrador Community Transportation Program applicants are invited to complete the application form on CSSD’s website. Detailed instructions on how to complete an application are outlined below.</w:t>
      </w:r>
      <w:r w:rsidR="003F6166">
        <w:rPr>
          <w:rFonts w:ascii="Arial" w:hAnsi="Arial" w:cs="Arial"/>
          <w:bCs/>
          <w:iCs/>
          <w:spacing w:val="-5"/>
        </w:rPr>
        <w:t xml:space="preserve"> </w:t>
      </w:r>
      <w:r w:rsidR="00374DD2">
        <w:rPr>
          <w:rFonts w:ascii="Arial" w:hAnsi="Arial" w:cs="Arial"/>
          <w:bCs/>
          <w:iCs/>
          <w:spacing w:val="-5"/>
        </w:rPr>
        <w:t>T</w:t>
      </w:r>
      <w:r w:rsidR="00D92359" w:rsidRPr="00C33D1C">
        <w:rPr>
          <w:rFonts w:ascii="Arial" w:hAnsi="Arial" w:cs="Arial"/>
          <w:bCs/>
          <w:iCs/>
          <w:spacing w:val="-5"/>
        </w:rPr>
        <w:t>he numbers in this section correspond to</w:t>
      </w:r>
      <w:r w:rsidR="000246B4">
        <w:rPr>
          <w:rFonts w:ascii="Arial" w:hAnsi="Arial" w:cs="Arial"/>
          <w:bCs/>
          <w:iCs/>
          <w:spacing w:val="-5"/>
        </w:rPr>
        <w:t xml:space="preserve"> the</w:t>
      </w:r>
      <w:r w:rsidR="00D92359" w:rsidRPr="00C33D1C">
        <w:rPr>
          <w:rFonts w:ascii="Arial" w:hAnsi="Arial" w:cs="Arial"/>
          <w:bCs/>
          <w:iCs/>
          <w:spacing w:val="-5"/>
        </w:rPr>
        <w:t xml:space="preserve"> numb</w:t>
      </w:r>
      <w:r w:rsidR="00374DD2">
        <w:rPr>
          <w:rFonts w:ascii="Arial" w:hAnsi="Arial" w:cs="Arial"/>
          <w:bCs/>
          <w:iCs/>
          <w:spacing w:val="-5"/>
        </w:rPr>
        <w:t>ered section</w:t>
      </w:r>
      <w:r>
        <w:rPr>
          <w:rFonts w:ascii="Arial" w:hAnsi="Arial" w:cs="Arial"/>
          <w:bCs/>
          <w:iCs/>
          <w:spacing w:val="-5"/>
        </w:rPr>
        <w:t>s</w:t>
      </w:r>
      <w:r w:rsidR="003F6166">
        <w:rPr>
          <w:rFonts w:ascii="Arial" w:hAnsi="Arial" w:cs="Arial"/>
          <w:bCs/>
          <w:iCs/>
          <w:spacing w:val="-5"/>
        </w:rPr>
        <w:t xml:space="preserve"> on the application.</w:t>
      </w:r>
    </w:p>
    <w:p w14:paraId="4E5418F2" w14:textId="77777777" w:rsidR="003F6166" w:rsidRDefault="003F6166" w:rsidP="002C3040">
      <w:pPr>
        <w:pStyle w:val="BodyText"/>
        <w:numPr>
          <w:ilvl w:val="12"/>
          <w:numId w:val="0"/>
        </w:numPr>
        <w:spacing w:line="360" w:lineRule="auto"/>
        <w:jc w:val="left"/>
        <w:rPr>
          <w:rFonts w:ascii="Arial" w:hAnsi="Arial" w:cs="Arial"/>
          <w:bCs/>
          <w:iCs/>
          <w:spacing w:val="-5"/>
        </w:rPr>
      </w:pPr>
    </w:p>
    <w:tbl>
      <w:tblPr>
        <w:tblStyle w:val="TableGrid"/>
        <w:tblW w:w="0" w:type="auto"/>
        <w:tblLook w:val="04A0" w:firstRow="1" w:lastRow="0" w:firstColumn="1" w:lastColumn="0" w:noHBand="0" w:noVBand="1"/>
      </w:tblPr>
      <w:tblGrid>
        <w:gridCol w:w="4135"/>
        <w:gridCol w:w="5215"/>
      </w:tblGrid>
      <w:tr w:rsidR="006B1CAB" w14:paraId="4BF94341" w14:textId="77777777" w:rsidTr="006B1CAB">
        <w:tc>
          <w:tcPr>
            <w:tcW w:w="9350" w:type="dxa"/>
            <w:gridSpan w:val="2"/>
            <w:shd w:val="clear" w:color="auto" w:fill="000000" w:themeFill="text1"/>
          </w:tcPr>
          <w:p w14:paraId="1037E92E" w14:textId="14D01662" w:rsidR="006B1CAB" w:rsidRPr="006B1CAB" w:rsidRDefault="006B1CAB" w:rsidP="00973344">
            <w:pPr>
              <w:pStyle w:val="BodyText"/>
              <w:numPr>
                <w:ilvl w:val="12"/>
                <w:numId w:val="0"/>
              </w:numPr>
              <w:spacing w:line="360" w:lineRule="auto"/>
              <w:jc w:val="left"/>
              <w:rPr>
                <w:rFonts w:ascii="Arial" w:hAnsi="Arial" w:cs="Arial"/>
                <w:bCs/>
                <w:iCs/>
                <w:color w:val="FFFFFF" w:themeColor="background1"/>
                <w:spacing w:val="-5"/>
              </w:rPr>
            </w:pPr>
            <w:r w:rsidRPr="006B1CAB">
              <w:rPr>
                <w:rFonts w:ascii="Arial" w:hAnsi="Arial" w:cs="Arial"/>
                <w:b/>
                <w:bCs/>
                <w:iCs/>
                <w:color w:val="FFFFFF" w:themeColor="background1"/>
                <w:spacing w:val="-5"/>
              </w:rPr>
              <w:t>Application Field</w:t>
            </w:r>
          </w:p>
        </w:tc>
      </w:tr>
      <w:tr w:rsidR="006B1CAB" w14:paraId="6F393CCE" w14:textId="77777777" w:rsidTr="006B1CAB">
        <w:tc>
          <w:tcPr>
            <w:tcW w:w="9350" w:type="dxa"/>
            <w:gridSpan w:val="2"/>
            <w:shd w:val="clear" w:color="auto" w:fill="000000" w:themeFill="text1"/>
          </w:tcPr>
          <w:p w14:paraId="3700CE3F" w14:textId="77777777" w:rsidR="006B1CAB" w:rsidRDefault="006B1CAB" w:rsidP="00973344">
            <w:pPr>
              <w:pStyle w:val="BodyText"/>
              <w:numPr>
                <w:ilvl w:val="12"/>
                <w:numId w:val="0"/>
              </w:numPr>
              <w:spacing w:line="360" w:lineRule="auto"/>
              <w:jc w:val="left"/>
              <w:rPr>
                <w:rFonts w:ascii="Arial" w:hAnsi="Arial" w:cs="Arial"/>
                <w:b/>
                <w:bCs/>
                <w:iCs/>
                <w:color w:val="FFFFFF" w:themeColor="background1"/>
                <w:spacing w:val="-5"/>
              </w:rPr>
            </w:pPr>
            <w:r w:rsidRPr="006B1CAB">
              <w:rPr>
                <w:rFonts w:ascii="Arial" w:hAnsi="Arial" w:cs="Arial"/>
                <w:b/>
                <w:bCs/>
                <w:iCs/>
                <w:color w:val="FFFFFF" w:themeColor="background1"/>
                <w:spacing w:val="-5"/>
              </w:rPr>
              <w:t>1. Project Identification</w:t>
            </w:r>
          </w:p>
          <w:p w14:paraId="57C65860" w14:textId="691A74D4" w:rsidR="00325E32" w:rsidRPr="006B1CAB" w:rsidRDefault="00325E32" w:rsidP="00973344">
            <w:pPr>
              <w:pStyle w:val="BodyText"/>
              <w:numPr>
                <w:ilvl w:val="12"/>
                <w:numId w:val="0"/>
              </w:numPr>
              <w:spacing w:line="360" w:lineRule="auto"/>
              <w:jc w:val="left"/>
              <w:rPr>
                <w:rFonts w:ascii="Arial" w:hAnsi="Arial" w:cs="Arial"/>
                <w:bCs/>
                <w:iCs/>
                <w:color w:val="FFFFFF" w:themeColor="background1"/>
                <w:spacing w:val="-5"/>
              </w:rPr>
            </w:pPr>
          </w:p>
        </w:tc>
      </w:tr>
      <w:tr w:rsidR="0032435C" w14:paraId="438E4DF6" w14:textId="77777777" w:rsidTr="009D656A">
        <w:tc>
          <w:tcPr>
            <w:tcW w:w="4135" w:type="dxa"/>
          </w:tcPr>
          <w:p w14:paraId="349601A3" w14:textId="135AC4BB" w:rsidR="0032435C" w:rsidRDefault="0032435C" w:rsidP="00973344">
            <w:pPr>
              <w:pStyle w:val="BodyText"/>
              <w:numPr>
                <w:ilvl w:val="12"/>
                <w:numId w:val="0"/>
              </w:numPr>
              <w:spacing w:line="360" w:lineRule="auto"/>
              <w:jc w:val="left"/>
              <w:rPr>
                <w:rFonts w:ascii="Arial" w:hAnsi="Arial" w:cs="Arial"/>
                <w:bCs/>
                <w:iCs/>
                <w:spacing w:val="-5"/>
              </w:rPr>
            </w:pPr>
            <w:r w:rsidRPr="0032435C">
              <w:rPr>
                <w:rFonts w:ascii="Arial" w:hAnsi="Arial" w:cs="Arial"/>
                <w:bCs/>
                <w:iCs/>
                <w:spacing w:val="-5"/>
              </w:rPr>
              <w:t>Project Title</w:t>
            </w:r>
          </w:p>
        </w:tc>
        <w:tc>
          <w:tcPr>
            <w:tcW w:w="5215" w:type="dxa"/>
          </w:tcPr>
          <w:p w14:paraId="79C988B4" w14:textId="453150BF" w:rsidR="00B66372" w:rsidRDefault="0032435C" w:rsidP="00973344">
            <w:pPr>
              <w:pStyle w:val="BodyText"/>
              <w:numPr>
                <w:ilvl w:val="12"/>
                <w:numId w:val="0"/>
              </w:numPr>
              <w:spacing w:line="360" w:lineRule="auto"/>
              <w:jc w:val="left"/>
              <w:rPr>
                <w:rFonts w:ascii="Arial" w:hAnsi="Arial" w:cs="Arial"/>
                <w:bCs/>
                <w:iCs/>
                <w:spacing w:val="-5"/>
              </w:rPr>
            </w:pPr>
            <w:r w:rsidRPr="0032435C">
              <w:rPr>
                <w:rFonts w:ascii="Arial" w:hAnsi="Arial" w:cs="Arial"/>
                <w:bCs/>
                <w:iCs/>
                <w:spacing w:val="-5"/>
              </w:rPr>
              <w:t>Provide a concise but meaningful project title for your project, and include the location of the project</w:t>
            </w:r>
            <w:r w:rsidR="00E00894">
              <w:t xml:space="preserve"> </w:t>
            </w:r>
            <w:r w:rsidR="005B2ED2" w:rsidRPr="005B2ED2">
              <w:rPr>
                <w:rFonts w:ascii="Arial" w:hAnsi="Arial" w:cs="Arial"/>
                <w:bCs/>
                <w:iCs/>
                <w:spacing w:val="-5"/>
              </w:rPr>
              <w:t>(e.</w:t>
            </w:r>
            <w:r w:rsidR="005B2ED2">
              <w:rPr>
                <w:rFonts w:ascii="Arial" w:hAnsi="Arial" w:cs="Arial"/>
                <w:bCs/>
                <w:iCs/>
                <w:spacing w:val="-5"/>
              </w:rPr>
              <w:t xml:space="preserve">g., Purchase of an assessable </w:t>
            </w:r>
            <w:r w:rsidR="005B2ED2" w:rsidRPr="005B2ED2">
              <w:rPr>
                <w:rFonts w:ascii="Arial" w:hAnsi="Arial" w:cs="Arial"/>
                <w:bCs/>
                <w:iCs/>
                <w:spacing w:val="-5"/>
              </w:rPr>
              <w:t>vehicle to provide on-demand transportation service in [com</w:t>
            </w:r>
            <w:r w:rsidR="005B2ED2">
              <w:rPr>
                <w:rFonts w:ascii="Arial" w:hAnsi="Arial" w:cs="Arial"/>
                <w:bCs/>
                <w:iCs/>
                <w:spacing w:val="-5"/>
              </w:rPr>
              <w:t>munity name</w:t>
            </w:r>
            <w:r w:rsidR="005B2ED2" w:rsidRPr="005B2ED2">
              <w:rPr>
                <w:rFonts w:ascii="Arial" w:hAnsi="Arial" w:cs="Arial"/>
                <w:bCs/>
                <w:iCs/>
                <w:spacing w:val="-5"/>
              </w:rPr>
              <w:t>])</w:t>
            </w:r>
          </w:p>
        </w:tc>
      </w:tr>
      <w:tr w:rsidR="008E3D4E" w14:paraId="02A83857" w14:textId="77777777" w:rsidTr="008E3D4E">
        <w:tc>
          <w:tcPr>
            <w:tcW w:w="9350" w:type="dxa"/>
            <w:gridSpan w:val="2"/>
            <w:shd w:val="clear" w:color="auto" w:fill="000000" w:themeFill="text1"/>
          </w:tcPr>
          <w:p w14:paraId="6B06E5BB" w14:textId="3C23664B" w:rsidR="008E3D4E" w:rsidRPr="008E3D4E" w:rsidRDefault="008E3D4E" w:rsidP="005C359B">
            <w:pPr>
              <w:pStyle w:val="BodyText"/>
              <w:numPr>
                <w:ilvl w:val="12"/>
                <w:numId w:val="0"/>
              </w:numPr>
              <w:spacing w:line="360" w:lineRule="auto"/>
              <w:jc w:val="left"/>
              <w:rPr>
                <w:rFonts w:ascii="Arial" w:hAnsi="Arial" w:cs="Arial"/>
                <w:b/>
                <w:bCs/>
                <w:iCs/>
                <w:spacing w:val="-5"/>
              </w:rPr>
            </w:pPr>
            <w:r w:rsidRPr="008E3D4E">
              <w:rPr>
                <w:rFonts w:ascii="Arial" w:hAnsi="Arial" w:cs="Arial"/>
                <w:b/>
                <w:bCs/>
                <w:iCs/>
                <w:spacing w:val="-5"/>
              </w:rPr>
              <w:t xml:space="preserve">2. Lead Applicant </w:t>
            </w:r>
          </w:p>
        </w:tc>
      </w:tr>
      <w:tr w:rsidR="0032435C" w14:paraId="076E2B6B" w14:textId="77777777" w:rsidTr="009D656A">
        <w:tc>
          <w:tcPr>
            <w:tcW w:w="4135" w:type="dxa"/>
          </w:tcPr>
          <w:p w14:paraId="0A860965" w14:textId="41B2BA40" w:rsidR="0032435C"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Name of Applicant</w:t>
            </w:r>
          </w:p>
        </w:tc>
        <w:tc>
          <w:tcPr>
            <w:tcW w:w="5215" w:type="dxa"/>
          </w:tcPr>
          <w:p w14:paraId="53232C7A" w14:textId="51D5F9C8" w:rsidR="0048038D" w:rsidRDefault="00DC50AC" w:rsidP="00973344">
            <w:pPr>
              <w:pStyle w:val="BodyText"/>
              <w:numPr>
                <w:ilvl w:val="12"/>
                <w:numId w:val="0"/>
              </w:numPr>
              <w:spacing w:line="360" w:lineRule="auto"/>
              <w:jc w:val="left"/>
              <w:rPr>
                <w:rFonts w:ascii="Arial" w:hAnsi="Arial" w:cs="Arial"/>
                <w:bCs/>
                <w:iCs/>
                <w:spacing w:val="-5"/>
              </w:rPr>
            </w:pPr>
            <w:r w:rsidRPr="00DC50AC">
              <w:rPr>
                <w:rFonts w:ascii="Arial" w:hAnsi="Arial" w:cs="Arial"/>
                <w:bCs/>
                <w:iCs/>
                <w:spacing w:val="-5"/>
              </w:rPr>
              <w:t>Pro</w:t>
            </w:r>
            <w:r>
              <w:rPr>
                <w:rFonts w:ascii="Arial" w:hAnsi="Arial" w:cs="Arial"/>
                <w:bCs/>
                <w:iCs/>
                <w:spacing w:val="-5"/>
              </w:rPr>
              <w:t xml:space="preserve">vide the legal name of the lead </w:t>
            </w:r>
            <w:r w:rsidR="003F6166">
              <w:rPr>
                <w:rFonts w:ascii="Arial" w:hAnsi="Arial" w:cs="Arial"/>
                <w:bCs/>
                <w:iCs/>
                <w:spacing w:val="-5"/>
              </w:rPr>
              <w:t xml:space="preserve">applicant </w:t>
            </w:r>
            <w:r w:rsidRPr="00DC50AC">
              <w:rPr>
                <w:rFonts w:ascii="Arial" w:hAnsi="Arial" w:cs="Arial"/>
                <w:bCs/>
                <w:iCs/>
                <w:spacing w:val="-5"/>
              </w:rPr>
              <w:t>that will receive funds and deliver the project.</w:t>
            </w:r>
          </w:p>
        </w:tc>
      </w:tr>
      <w:tr w:rsidR="0032435C" w14:paraId="18AE5C8F" w14:textId="77777777" w:rsidTr="009D656A">
        <w:tc>
          <w:tcPr>
            <w:tcW w:w="4135" w:type="dxa"/>
          </w:tcPr>
          <w:p w14:paraId="288449AA" w14:textId="717277C9" w:rsidR="0032435C"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Mailing Address</w:t>
            </w:r>
          </w:p>
        </w:tc>
        <w:tc>
          <w:tcPr>
            <w:tcW w:w="5215" w:type="dxa"/>
          </w:tcPr>
          <w:p w14:paraId="760AD586" w14:textId="73E83EC8" w:rsidR="00B66372" w:rsidRDefault="00F036B0" w:rsidP="00973344">
            <w:pPr>
              <w:pStyle w:val="BodyText"/>
              <w:numPr>
                <w:ilvl w:val="12"/>
                <w:numId w:val="0"/>
              </w:numPr>
              <w:spacing w:line="360" w:lineRule="auto"/>
              <w:jc w:val="left"/>
              <w:rPr>
                <w:rFonts w:ascii="Arial" w:hAnsi="Arial" w:cs="Arial"/>
                <w:bCs/>
                <w:iCs/>
                <w:spacing w:val="-5"/>
              </w:rPr>
            </w:pPr>
            <w:r w:rsidRPr="00F036B0">
              <w:rPr>
                <w:rFonts w:ascii="Arial" w:hAnsi="Arial" w:cs="Arial"/>
                <w:bCs/>
                <w:iCs/>
                <w:spacing w:val="-5"/>
              </w:rPr>
              <w:t>Provide the mailing address for the lead applicant</w:t>
            </w:r>
            <w:r>
              <w:rPr>
                <w:rFonts w:ascii="Arial" w:hAnsi="Arial" w:cs="Arial"/>
                <w:bCs/>
                <w:iCs/>
                <w:spacing w:val="-5"/>
              </w:rPr>
              <w:t>.</w:t>
            </w:r>
          </w:p>
        </w:tc>
      </w:tr>
      <w:tr w:rsidR="0032435C" w14:paraId="72789E5E" w14:textId="77777777" w:rsidTr="009D656A">
        <w:tc>
          <w:tcPr>
            <w:tcW w:w="4135" w:type="dxa"/>
          </w:tcPr>
          <w:p w14:paraId="74219C8F" w14:textId="3FB176D2" w:rsidR="0032435C"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Eligible Organization Type</w:t>
            </w:r>
          </w:p>
        </w:tc>
        <w:tc>
          <w:tcPr>
            <w:tcW w:w="5215" w:type="dxa"/>
          </w:tcPr>
          <w:p w14:paraId="48800625" w14:textId="219B478E" w:rsidR="00B66372" w:rsidRDefault="00F036B0" w:rsidP="00973344">
            <w:pPr>
              <w:pStyle w:val="BodyText"/>
              <w:numPr>
                <w:ilvl w:val="12"/>
                <w:numId w:val="0"/>
              </w:numPr>
              <w:spacing w:line="360" w:lineRule="auto"/>
              <w:jc w:val="left"/>
              <w:rPr>
                <w:rFonts w:ascii="Arial" w:hAnsi="Arial" w:cs="Arial"/>
                <w:bCs/>
                <w:iCs/>
                <w:spacing w:val="-5"/>
              </w:rPr>
            </w:pPr>
            <w:r>
              <w:rPr>
                <w:rFonts w:ascii="Arial" w:hAnsi="Arial" w:cs="Arial"/>
                <w:bCs/>
                <w:iCs/>
                <w:spacing w:val="-5"/>
              </w:rPr>
              <w:t xml:space="preserve">Select the </w:t>
            </w:r>
            <w:r w:rsidRPr="00F036B0">
              <w:rPr>
                <w:rFonts w:ascii="Arial" w:hAnsi="Arial" w:cs="Arial"/>
                <w:bCs/>
                <w:iCs/>
                <w:spacing w:val="-5"/>
              </w:rPr>
              <w:t>typ</w:t>
            </w:r>
            <w:r w:rsidR="0048038D">
              <w:rPr>
                <w:rFonts w:ascii="Arial" w:hAnsi="Arial" w:cs="Arial"/>
                <w:bCs/>
                <w:iCs/>
                <w:spacing w:val="-5"/>
              </w:rPr>
              <w:t>e of organization.</w:t>
            </w:r>
          </w:p>
        </w:tc>
      </w:tr>
      <w:tr w:rsidR="008E3D4E" w14:paraId="721479C1" w14:textId="77777777" w:rsidTr="008E3D4E">
        <w:tc>
          <w:tcPr>
            <w:tcW w:w="9350" w:type="dxa"/>
            <w:gridSpan w:val="2"/>
            <w:shd w:val="clear" w:color="auto" w:fill="000000" w:themeFill="text1"/>
          </w:tcPr>
          <w:p w14:paraId="46A9905F" w14:textId="0AAE01AE" w:rsidR="008E3D4E" w:rsidRPr="008E3D4E" w:rsidRDefault="008E3D4E" w:rsidP="00973344">
            <w:pPr>
              <w:pStyle w:val="BodyText"/>
              <w:numPr>
                <w:ilvl w:val="12"/>
                <w:numId w:val="0"/>
              </w:numPr>
              <w:spacing w:line="360" w:lineRule="auto"/>
              <w:jc w:val="left"/>
              <w:rPr>
                <w:rFonts w:ascii="Arial" w:hAnsi="Arial" w:cs="Arial"/>
                <w:b/>
                <w:bCs/>
                <w:iCs/>
                <w:spacing w:val="-5"/>
              </w:rPr>
            </w:pPr>
            <w:r w:rsidRPr="008E3D4E">
              <w:rPr>
                <w:rFonts w:ascii="Arial" w:hAnsi="Arial" w:cs="Arial"/>
                <w:b/>
                <w:bCs/>
                <w:iCs/>
                <w:spacing w:val="-5"/>
              </w:rPr>
              <w:t>3. Lead Applicant Contacts</w:t>
            </w:r>
          </w:p>
        </w:tc>
      </w:tr>
      <w:tr w:rsidR="0032435C" w14:paraId="6AEF8FBE" w14:textId="77777777" w:rsidTr="009D656A">
        <w:tc>
          <w:tcPr>
            <w:tcW w:w="4135" w:type="dxa"/>
          </w:tcPr>
          <w:p w14:paraId="168FDAE0" w14:textId="2A23DDBA" w:rsidR="0032435C"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Primary Contact Name</w:t>
            </w:r>
          </w:p>
        </w:tc>
        <w:tc>
          <w:tcPr>
            <w:tcW w:w="5215" w:type="dxa"/>
          </w:tcPr>
          <w:p w14:paraId="27CC7D4C" w14:textId="1C05CF44" w:rsidR="00B66372" w:rsidRDefault="00F036B0" w:rsidP="00973344">
            <w:pPr>
              <w:pStyle w:val="BodyText"/>
              <w:numPr>
                <w:ilvl w:val="12"/>
                <w:numId w:val="0"/>
              </w:numPr>
              <w:spacing w:line="360" w:lineRule="auto"/>
              <w:jc w:val="left"/>
              <w:rPr>
                <w:rFonts w:ascii="Arial" w:hAnsi="Arial" w:cs="Arial"/>
                <w:bCs/>
                <w:iCs/>
                <w:spacing w:val="-5"/>
              </w:rPr>
            </w:pPr>
            <w:r>
              <w:rPr>
                <w:rFonts w:ascii="Arial" w:hAnsi="Arial" w:cs="Arial"/>
                <w:bCs/>
                <w:iCs/>
                <w:spacing w:val="-5"/>
              </w:rPr>
              <w:t>Provide the first and last name f</w:t>
            </w:r>
            <w:r w:rsidRPr="00F036B0">
              <w:rPr>
                <w:rFonts w:ascii="Arial" w:hAnsi="Arial" w:cs="Arial"/>
                <w:bCs/>
                <w:iCs/>
                <w:spacing w:val="-5"/>
              </w:rPr>
              <w:t>or a primary contact person from the lead a</w:t>
            </w:r>
            <w:r>
              <w:rPr>
                <w:rFonts w:ascii="Arial" w:hAnsi="Arial" w:cs="Arial"/>
                <w:bCs/>
                <w:iCs/>
                <w:spacing w:val="-5"/>
              </w:rPr>
              <w:t>pplicant.</w:t>
            </w:r>
          </w:p>
        </w:tc>
      </w:tr>
      <w:tr w:rsidR="008E3D4E" w14:paraId="7F88EDD8" w14:textId="77777777" w:rsidTr="009D656A">
        <w:tc>
          <w:tcPr>
            <w:tcW w:w="4135" w:type="dxa"/>
          </w:tcPr>
          <w:p w14:paraId="329B7A5E" w14:textId="5A221B30" w:rsidR="008E3D4E"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Primary Contact Phone Number</w:t>
            </w:r>
          </w:p>
        </w:tc>
        <w:tc>
          <w:tcPr>
            <w:tcW w:w="5215" w:type="dxa"/>
          </w:tcPr>
          <w:p w14:paraId="11B24836" w14:textId="71195804" w:rsidR="00B66372" w:rsidRDefault="00F036B0" w:rsidP="00973344">
            <w:pPr>
              <w:pStyle w:val="BodyText"/>
              <w:numPr>
                <w:ilvl w:val="12"/>
                <w:numId w:val="0"/>
              </w:numPr>
              <w:spacing w:line="360" w:lineRule="auto"/>
              <w:jc w:val="left"/>
              <w:rPr>
                <w:rFonts w:ascii="Arial" w:hAnsi="Arial" w:cs="Arial"/>
                <w:bCs/>
                <w:iCs/>
                <w:spacing w:val="-5"/>
              </w:rPr>
            </w:pPr>
            <w:r w:rsidRPr="00F036B0">
              <w:rPr>
                <w:rFonts w:ascii="Arial" w:hAnsi="Arial" w:cs="Arial"/>
                <w:bCs/>
                <w:iCs/>
                <w:spacing w:val="-5"/>
              </w:rPr>
              <w:t xml:space="preserve">Provide the </w:t>
            </w:r>
            <w:r>
              <w:rPr>
                <w:rFonts w:ascii="Arial" w:hAnsi="Arial" w:cs="Arial"/>
                <w:bCs/>
                <w:iCs/>
                <w:spacing w:val="-5"/>
              </w:rPr>
              <w:t>phone number</w:t>
            </w:r>
            <w:r w:rsidRPr="00F036B0">
              <w:rPr>
                <w:rFonts w:ascii="Arial" w:hAnsi="Arial" w:cs="Arial"/>
                <w:bCs/>
                <w:iCs/>
                <w:spacing w:val="-5"/>
              </w:rPr>
              <w:t xml:space="preserve"> for the primary contact</w:t>
            </w:r>
            <w:r>
              <w:rPr>
                <w:rFonts w:ascii="Arial" w:hAnsi="Arial" w:cs="Arial"/>
                <w:bCs/>
                <w:iCs/>
                <w:spacing w:val="-5"/>
              </w:rPr>
              <w:t>.</w:t>
            </w:r>
          </w:p>
        </w:tc>
      </w:tr>
      <w:tr w:rsidR="008E3D4E" w14:paraId="055EAADC" w14:textId="77777777" w:rsidTr="009D656A">
        <w:tc>
          <w:tcPr>
            <w:tcW w:w="4135" w:type="dxa"/>
          </w:tcPr>
          <w:p w14:paraId="2C692225" w14:textId="449BFECC" w:rsidR="008E3D4E"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Primary Contact Email Address</w:t>
            </w:r>
          </w:p>
        </w:tc>
        <w:tc>
          <w:tcPr>
            <w:tcW w:w="5215" w:type="dxa"/>
          </w:tcPr>
          <w:p w14:paraId="584FB850" w14:textId="5D41D68A" w:rsidR="00B66372" w:rsidRDefault="00F036B0" w:rsidP="00973344">
            <w:pPr>
              <w:pStyle w:val="BodyText"/>
              <w:numPr>
                <w:ilvl w:val="12"/>
                <w:numId w:val="0"/>
              </w:numPr>
              <w:spacing w:line="360" w:lineRule="auto"/>
              <w:jc w:val="left"/>
              <w:rPr>
                <w:rFonts w:ascii="Arial" w:hAnsi="Arial" w:cs="Arial"/>
                <w:bCs/>
                <w:iCs/>
                <w:spacing w:val="-5"/>
              </w:rPr>
            </w:pPr>
            <w:r w:rsidRPr="00F036B0">
              <w:rPr>
                <w:rFonts w:ascii="Arial" w:hAnsi="Arial" w:cs="Arial"/>
                <w:bCs/>
                <w:iCs/>
                <w:spacing w:val="-5"/>
              </w:rPr>
              <w:t>Provide the email address for the primary contact</w:t>
            </w:r>
            <w:r>
              <w:rPr>
                <w:rFonts w:ascii="Arial" w:hAnsi="Arial" w:cs="Arial"/>
                <w:bCs/>
                <w:iCs/>
                <w:spacing w:val="-5"/>
              </w:rPr>
              <w:t>.</w:t>
            </w:r>
          </w:p>
        </w:tc>
      </w:tr>
      <w:tr w:rsidR="008E3D4E" w14:paraId="3C7DB75C" w14:textId="77777777" w:rsidTr="009D656A">
        <w:tc>
          <w:tcPr>
            <w:tcW w:w="4135" w:type="dxa"/>
          </w:tcPr>
          <w:p w14:paraId="65B6F71D" w14:textId="3D579647" w:rsidR="008E3D4E"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Secondary Contact Name</w:t>
            </w:r>
          </w:p>
        </w:tc>
        <w:tc>
          <w:tcPr>
            <w:tcW w:w="5215" w:type="dxa"/>
          </w:tcPr>
          <w:p w14:paraId="56B80283" w14:textId="4BE990E8" w:rsidR="0048038D" w:rsidRDefault="00F036B0" w:rsidP="00973344">
            <w:pPr>
              <w:pStyle w:val="BodyText"/>
              <w:numPr>
                <w:ilvl w:val="12"/>
                <w:numId w:val="0"/>
              </w:numPr>
              <w:spacing w:line="360" w:lineRule="auto"/>
              <w:jc w:val="left"/>
              <w:rPr>
                <w:rFonts w:ascii="Arial" w:hAnsi="Arial" w:cs="Arial"/>
                <w:bCs/>
                <w:iCs/>
                <w:spacing w:val="-5"/>
              </w:rPr>
            </w:pPr>
            <w:r w:rsidRPr="00F036B0">
              <w:rPr>
                <w:rFonts w:ascii="Arial" w:hAnsi="Arial" w:cs="Arial"/>
                <w:bCs/>
                <w:iCs/>
                <w:spacing w:val="-5"/>
              </w:rPr>
              <w:t>Provide the first and last name for a back-up contact person from the lead applicant.</w:t>
            </w:r>
          </w:p>
          <w:p w14:paraId="37330CC5" w14:textId="620EAEB4" w:rsidR="00B66372" w:rsidRDefault="007E0106" w:rsidP="00973344">
            <w:pPr>
              <w:pStyle w:val="BodyText"/>
              <w:numPr>
                <w:ilvl w:val="12"/>
                <w:numId w:val="0"/>
              </w:numPr>
              <w:spacing w:line="360" w:lineRule="auto"/>
              <w:jc w:val="left"/>
              <w:rPr>
                <w:rFonts w:ascii="Arial" w:hAnsi="Arial" w:cs="Arial"/>
                <w:bCs/>
                <w:iCs/>
                <w:spacing w:val="-5"/>
              </w:rPr>
            </w:pPr>
            <w:r w:rsidRPr="007E0106">
              <w:rPr>
                <w:rFonts w:ascii="Arial" w:hAnsi="Arial" w:cs="Arial"/>
                <w:bCs/>
                <w:iCs/>
                <w:spacing w:val="-5"/>
              </w:rPr>
              <w:t>This information will b</w:t>
            </w:r>
            <w:r>
              <w:rPr>
                <w:rFonts w:ascii="Arial" w:hAnsi="Arial" w:cs="Arial"/>
                <w:bCs/>
                <w:iCs/>
                <w:spacing w:val="-5"/>
              </w:rPr>
              <w:t xml:space="preserve">e used </w:t>
            </w:r>
            <w:r w:rsidRPr="007E0106">
              <w:rPr>
                <w:rFonts w:ascii="Arial" w:hAnsi="Arial" w:cs="Arial"/>
                <w:bCs/>
                <w:iCs/>
                <w:spacing w:val="-5"/>
              </w:rPr>
              <w:t xml:space="preserve">if the primary </w:t>
            </w:r>
            <w:r w:rsidRPr="007E0106">
              <w:rPr>
                <w:rFonts w:ascii="Arial" w:hAnsi="Arial" w:cs="Arial"/>
                <w:bCs/>
                <w:iCs/>
                <w:spacing w:val="-5"/>
              </w:rPr>
              <w:lastRenderedPageBreak/>
              <w:t>contact provided is not available.</w:t>
            </w:r>
          </w:p>
        </w:tc>
      </w:tr>
      <w:tr w:rsidR="008E3D4E" w14:paraId="6FAA9D89" w14:textId="77777777" w:rsidTr="009D656A">
        <w:tc>
          <w:tcPr>
            <w:tcW w:w="4135" w:type="dxa"/>
          </w:tcPr>
          <w:p w14:paraId="7D5CC082" w14:textId="79A84F81" w:rsidR="008E3D4E"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lastRenderedPageBreak/>
              <w:t>Secondary Contact Phone Number</w:t>
            </w:r>
          </w:p>
        </w:tc>
        <w:tc>
          <w:tcPr>
            <w:tcW w:w="5215" w:type="dxa"/>
          </w:tcPr>
          <w:p w14:paraId="6A523AE7" w14:textId="22053E75" w:rsidR="00B66372" w:rsidRDefault="007E0106" w:rsidP="00973344">
            <w:pPr>
              <w:pStyle w:val="BodyText"/>
              <w:numPr>
                <w:ilvl w:val="12"/>
                <w:numId w:val="0"/>
              </w:numPr>
              <w:spacing w:line="360" w:lineRule="auto"/>
              <w:jc w:val="left"/>
              <w:rPr>
                <w:rFonts w:ascii="Arial" w:hAnsi="Arial" w:cs="Arial"/>
                <w:bCs/>
                <w:iCs/>
                <w:spacing w:val="-5"/>
              </w:rPr>
            </w:pPr>
            <w:r>
              <w:rPr>
                <w:rFonts w:ascii="Arial" w:hAnsi="Arial" w:cs="Arial"/>
                <w:bCs/>
                <w:iCs/>
                <w:spacing w:val="-5"/>
              </w:rPr>
              <w:t>Provide the phone number</w:t>
            </w:r>
            <w:r w:rsidRPr="007E0106">
              <w:rPr>
                <w:rFonts w:ascii="Arial" w:hAnsi="Arial" w:cs="Arial"/>
                <w:bCs/>
                <w:iCs/>
                <w:spacing w:val="-5"/>
              </w:rPr>
              <w:t xml:space="preserve"> for the back-up contact</w:t>
            </w:r>
            <w:r w:rsidR="008507A8">
              <w:rPr>
                <w:rFonts w:ascii="Arial" w:hAnsi="Arial" w:cs="Arial"/>
                <w:bCs/>
                <w:iCs/>
                <w:spacing w:val="-5"/>
              </w:rPr>
              <w:t>.</w:t>
            </w:r>
          </w:p>
        </w:tc>
      </w:tr>
      <w:tr w:rsidR="008E3D4E" w14:paraId="289E0CC1" w14:textId="77777777" w:rsidTr="009D656A">
        <w:tc>
          <w:tcPr>
            <w:tcW w:w="4135" w:type="dxa"/>
          </w:tcPr>
          <w:p w14:paraId="175DFD52" w14:textId="7C304738" w:rsidR="008E3D4E" w:rsidRDefault="008E3D4E" w:rsidP="00973344">
            <w:pPr>
              <w:pStyle w:val="BodyText"/>
              <w:numPr>
                <w:ilvl w:val="12"/>
                <w:numId w:val="0"/>
              </w:numPr>
              <w:spacing w:line="360" w:lineRule="auto"/>
              <w:jc w:val="left"/>
              <w:rPr>
                <w:rFonts w:ascii="Arial" w:hAnsi="Arial" w:cs="Arial"/>
                <w:bCs/>
                <w:iCs/>
                <w:spacing w:val="-5"/>
              </w:rPr>
            </w:pPr>
            <w:r w:rsidRPr="008E3D4E">
              <w:rPr>
                <w:rFonts w:ascii="Arial" w:hAnsi="Arial" w:cs="Arial"/>
                <w:bCs/>
                <w:iCs/>
                <w:spacing w:val="-5"/>
              </w:rPr>
              <w:t>Secondary Contact Email Address</w:t>
            </w:r>
          </w:p>
        </w:tc>
        <w:tc>
          <w:tcPr>
            <w:tcW w:w="5215" w:type="dxa"/>
          </w:tcPr>
          <w:p w14:paraId="0BCBE85E" w14:textId="50CF7ECF" w:rsidR="00B66372" w:rsidRDefault="007E0106" w:rsidP="00973344">
            <w:pPr>
              <w:pStyle w:val="BodyText"/>
              <w:numPr>
                <w:ilvl w:val="12"/>
                <w:numId w:val="0"/>
              </w:numPr>
              <w:spacing w:line="360" w:lineRule="auto"/>
              <w:jc w:val="left"/>
              <w:rPr>
                <w:rFonts w:ascii="Arial" w:hAnsi="Arial" w:cs="Arial"/>
                <w:bCs/>
                <w:iCs/>
                <w:spacing w:val="-5"/>
              </w:rPr>
            </w:pPr>
            <w:r w:rsidRPr="007E0106">
              <w:rPr>
                <w:rFonts w:ascii="Arial" w:hAnsi="Arial" w:cs="Arial"/>
                <w:bCs/>
                <w:iCs/>
                <w:spacing w:val="-5"/>
              </w:rPr>
              <w:t>Provide the email address for the back-up contact</w:t>
            </w:r>
            <w:r w:rsidR="008507A8">
              <w:rPr>
                <w:rFonts w:ascii="Arial" w:hAnsi="Arial" w:cs="Arial"/>
                <w:bCs/>
                <w:iCs/>
                <w:spacing w:val="-5"/>
              </w:rPr>
              <w:t>.</w:t>
            </w:r>
          </w:p>
        </w:tc>
      </w:tr>
      <w:tr w:rsidR="008E3D4E" w14:paraId="51D7398A" w14:textId="77777777" w:rsidTr="008E3D4E">
        <w:tc>
          <w:tcPr>
            <w:tcW w:w="9350" w:type="dxa"/>
            <w:gridSpan w:val="2"/>
            <w:shd w:val="clear" w:color="auto" w:fill="000000" w:themeFill="text1"/>
          </w:tcPr>
          <w:p w14:paraId="38B6A4A6" w14:textId="3ABFEE5E" w:rsidR="00B66372" w:rsidRPr="008E3D4E" w:rsidRDefault="008E3D4E" w:rsidP="00973344">
            <w:pPr>
              <w:pStyle w:val="BodyText"/>
              <w:numPr>
                <w:ilvl w:val="12"/>
                <w:numId w:val="0"/>
              </w:numPr>
              <w:spacing w:line="360" w:lineRule="auto"/>
              <w:jc w:val="left"/>
              <w:rPr>
                <w:rFonts w:ascii="Arial" w:hAnsi="Arial" w:cs="Arial"/>
                <w:b/>
                <w:bCs/>
                <w:iCs/>
                <w:spacing w:val="-5"/>
              </w:rPr>
            </w:pPr>
            <w:r w:rsidRPr="008E3D4E">
              <w:rPr>
                <w:rFonts w:ascii="Arial" w:hAnsi="Arial" w:cs="Arial"/>
                <w:b/>
                <w:bCs/>
                <w:iCs/>
                <w:spacing w:val="-5"/>
              </w:rPr>
              <w:t>4. Project Partners</w:t>
            </w:r>
          </w:p>
        </w:tc>
      </w:tr>
      <w:tr w:rsidR="008E3D4E" w14:paraId="3495AE85" w14:textId="77777777" w:rsidTr="009D656A">
        <w:tc>
          <w:tcPr>
            <w:tcW w:w="4135" w:type="dxa"/>
          </w:tcPr>
          <w:p w14:paraId="31814852" w14:textId="6EE3A0F6" w:rsidR="008E3D4E" w:rsidRDefault="009D656A" w:rsidP="00973344">
            <w:pPr>
              <w:pStyle w:val="BodyText"/>
              <w:numPr>
                <w:ilvl w:val="12"/>
                <w:numId w:val="0"/>
              </w:numPr>
              <w:spacing w:line="360" w:lineRule="auto"/>
              <w:jc w:val="left"/>
              <w:rPr>
                <w:rFonts w:ascii="Arial" w:hAnsi="Arial" w:cs="Arial"/>
                <w:bCs/>
                <w:iCs/>
                <w:spacing w:val="-5"/>
              </w:rPr>
            </w:pPr>
            <w:r w:rsidRPr="009D656A">
              <w:rPr>
                <w:rFonts w:ascii="Arial" w:hAnsi="Arial" w:cs="Arial"/>
                <w:bCs/>
                <w:iCs/>
                <w:spacing w:val="-5"/>
              </w:rPr>
              <w:t>Are you partnering with other organization(s) to deliver this project?</w:t>
            </w:r>
          </w:p>
        </w:tc>
        <w:tc>
          <w:tcPr>
            <w:tcW w:w="5215" w:type="dxa"/>
          </w:tcPr>
          <w:p w14:paraId="61411BFE" w14:textId="77777777" w:rsidR="008E3D4E" w:rsidRDefault="00480F41" w:rsidP="00973344">
            <w:pPr>
              <w:pStyle w:val="BodyText"/>
              <w:numPr>
                <w:ilvl w:val="12"/>
                <w:numId w:val="0"/>
              </w:numPr>
              <w:spacing w:line="360" w:lineRule="auto"/>
              <w:jc w:val="left"/>
              <w:rPr>
                <w:rFonts w:ascii="Arial" w:hAnsi="Arial" w:cs="Arial"/>
                <w:bCs/>
                <w:iCs/>
                <w:spacing w:val="-5"/>
              </w:rPr>
            </w:pPr>
            <w:r w:rsidRPr="00480F41">
              <w:rPr>
                <w:rFonts w:ascii="Arial" w:hAnsi="Arial" w:cs="Arial"/>
                <w:bCs/>
                <w:iCs/>
                <w:spacing w:val="-5"/>
              </w:rPr>
              <w:t>Please select Yes or No.</w:t>
            </w:r>
          </w:p>
          <w:p w14:paraId="71879E57" w14:textId="77777777" w:rsidR="00480F41" w:rsidRDefault="00480F41" w:rsidP="00973344">
            <w:pPr>
              <w:pStyle w:val="BodyText"/>
              <w:numPr>
                <w:ilvl w:val="12"/>
                <w:numId w:val="0"/>
              </w:numPr>
              <w:spacing w:line="360" w:lineRule="auto"/>
              <w:jc w:val="left"/>
              <w:rPr>
                <w:rFonts w:ascii="Arial" w:hAnsi="Arial" w:cs="Arial"/>
                <w:bCs/>
                <w:iCs/>
                <w:spacing w:val="-5"/>
              </w:rPr>
            </w:pPr>
          </w:p>
          <w:p w14:paraId="24F319E5" w14:textId="68944439" w:rsidR="00480F41" w:rsidRDefault="00480F41" w:rsidP="00973344">
            <w:pPr>
              <w:pStyle w:val="BodyText"/>
              <w:numPr>
                <w:ilvl w:val="12"/>
                <w:numId w:val="0"/>
              </w:numPr>
              <w:spacing w:line="360" w:lineRule="auto"/>
              <w:jc w:val="left"/>
              <w:rPr>
                <w:rFonts w:ascii="Arial" w:hAnsi="Arial" w:cs="Arial"/>
                <w:bCs/>
                <w:iCs/>
                <w:spacing w:val="-5"/>
              </w:rPr>
            </w:pPr>
            <w:r w:rsidRPr="00480F41">
              <w:rPr>
                <w:rFonts w:ascii="Arial" w:hAnsi="Arial" w:cs="Arial"/>
                <w:bCs/>
                <w:iCs/>
                <w:spacing w:val="-5"/>
              </w:rPr>
              <w:t>In particular, please identify whether another local</w:t>
            </w:r>
            <w:r w:rsidR="0048038D">
              <w:rPr>
                <w:rFonts w:ascii="Arial" w:hAnsi="Arial" w:cs="Arial"/>
                <w:bCs/>
                <w:iCs/>
                <w:spacing w:val="-5"/>
              </w:rPr>
              <w:t xml:space="preserve"> </w:t>
            </w:r>
            <w:r w:rsidRPr="00480F41">
              <w:rPr>
                <w:rFonts w:ascii="Arial" w:hAnsi="Arial" w:cs="Arial"/>
                <w:bCs/>
                <w:iCs/>
                <w:spacing w:val="-5"/>
              </w:rPr>
              <w:t>government or organization(s) will contribute to</w:t>
            </w:r>
            <w:r w:rsidR="0048038D">
              <w:rPr>
                <w:rFonts w:ascii="Arial" w:hAnsi="Arial" w:cs="Arial"/>
                <w:bCs/>
                <w:iCs/>
                <w:spacing w:val="-5"/>
              </w:rPr>
              <w:t xml:space="preserve"> </w:t>
            </w:r>
            <w:r w:rsidRPr="00480F41">
              <w:rPr>
                <w:rFonts w:ascii="Arial" w:hAnsi="Arial" w:cs="Arial"/>
                <w:bCs/>
                <w:iCs/>
                <w:spacing w:val="-5"/>
              </w:rPr>
              <w:t>delivering the propos</w:t>
            </w:r>
            <w:r>
              <w:rPr>
                <w:rFonts w:ascii="Arial" w:hAnsi="Arial" w:cs="Arial"/>
                <w:bCs/>
                <w:iCs/>
                <w:spacing w:val="-5"/>
              </w:rPr>
              <w:t xml:space="preserve">ed </w:t>
            </w:r>
            <w:r w:rsidRPr="00480F41">
              <w:rPr>
                <w:rFonts w:ascii="Arial" w:hAnsi="Arial" w:cs="Arial"/>
                <w:bCs/>
                <w:iCs/>
                <w:spacing w:val="-5"/>
              </w:rPr>
              <w:t>project. Paid</w:t>
            </w:r>
            <w:r w:rsidR="0048038D">
              <w:rPr>
                <w:rFonts w:ascii="Arial" w:hAnsi="Arial" w:cs="Arial"/>
                <w:bCs/>
                <w:iCs/>
                <w:spacing w:val="-5"/>
              </w:rPr>
              <w:t xml:space="preserve"> </w:t>
            </w:r>
            <w:r>
              <w:rPr>
                <w:rFonts w:ascii="Arial" w:hAnsi="Arial" w:cs="Arial"/>
                <w:bCs/>
                <w:iCs/>
                <w:spacing w:val="-5"/>
              </w:rPr>
              <w:t xml:space="preserve">contractors and </w:t>
            </w:r>
            <w:r w:rsidRPr="00480F41">
              <w:rPr>
                <w:rFonts w:ascii="Arial" w:hAnsi="Arial" w:cs="Arial"/>
                <w:bCs/>
                <w:iCs/>
                <w:spacing w:val="-5"/>
              </w:rPr>
              <w:t>service providers do not need to be identified here.</w:t>
            </w:r>
          </w:p>
          <w:p w14:paraId="7384DBAC" w14:textId="77777777" w:rsidR="0048038D" w:rsidRDefault="0048038D" w:rsidP="00973344">
            <w:pPr>
              <w:pStyle w:val="BodyText"/>
              <w:numPr>
                <w:ilvl w:val="12"/>
                <w:numId w:val="0"/>
              </w:numPr>
              <w:spacing w:line="360" w:lineRule="auto"/>
              <w:jc w:val="left"/>
              <w:rPr>
                <w:rFonts w:ascii="Arial" w:hAnsi="Arial" w:cs="Arial"/>
                <w:bCs/>
                <w:iCs/>
                <w:spacing w:val="-5"/>
              </w:rPr>
            </w:pPr>
          </w:p>
          <w:p w14:paraId="47C03A9F" w14:textId="356CE402" w:rsidR="0048038D" w:rsidRDefault="0048038D" w:rsidP="00973344">
            <w:pPr>
              <w:pStyle w:val="BodyText"/>
              <w:numPr>
                <w:ilvl w:val="12"/>
                <w:numId w:val="0"/>
              </w:numPr>
              <w:spacing w:line="360" w:lineRule="auto"/>
              <w:jc w:val="left"/>
              <w:rPr>
                <w:rFonts w:ascii="Arial" w:hAnsi="Arial" w:cs="Arial"/>
                <w:bCs/>
                <w:iCs/>
                <w:spacing w:val="-5"/>
              </w:rPr>
            </w:pPr>
            <w:r w:rsidRPr="0048038D">
              <w:rPr>
                <w:rFonts w:ascii="Arial" w:hAnsi="Arial" w:cs="Arial"/>
                <w:bCs/>
                <w:iCs/>
                <w:spacing w:val="-5"/>
              </w:rPr>
              <w:t>All partners are encouraged to provide a letter of support demonstrating the need for the service and their support for the project.</w:t>
            </w:r>
          </w:p>
        </w:tc>
      </w:tr>
      <w:tr w:rsidR="008E3D4E" w14:paraId="2F43FDF1" w14:textId="77777777" w:rsidTr="009D656A">
        <w:tc>
          <w:tcPr>
            <w:tcW w:w="4135" w:type="dxa"/>
          </w:tcPr>
          <w:p w14:paraId="0E22D5CE" w14:textId="67550947" w:rsidR="008E3D4E" w:rsidRDefault="009D656A" w:rsidP="00973344">
            <w:pPr>
              <w:pStyle w:val="BodyText"/>
              <w:numPr>
                <w:ilvl w:val="12"/>
                <w:numId w:val="0"/>
              </w:numPr>
              <w:spacing w:line="360" w:lineRule="auto"/>
              <w:jc w:val="left"/>
              <w:rPr>
                <w:rFonts w:ascii="Arial" w:hAnsi="Arial" w:cs="Arial"/>
                <w:bCs/>
                <w:iCs/>
                <w:spacing w:val="-5"/>
              </w:rPr>
            </w:pPr>
            <w:r w:rsidRPr="009D656A">
              <w:rPr>
                <w:rFonts w:ascii="Arial" w:hAnsi="Arial" w:cs="Arial"/>
                <w:bCs/>
                <w:iCs/>
                <w:spacing w:val="-5"/>
              </w:rPr>
              <w:t>Legal Name of Partner Organization(s)</w:t>
            </w:r>
          </w:p>
        </w:tc>
        <w:tc>
          <w:tcPr>
            <w:tcW w:w="5215" w:type="dxa"/>
          </w:tcPr>
          <w:p w14:paraId="69710119" w14:textId="6BFAC4AF" w:rsidR="00B66372" w:rsidRDefault="000B3168" w:rsidP="00973344">
            <w:pPr>
              <w:pStyle w:val="BodyText"/>
              <w:numPr>
                <w:ilvl w:val="12"/>
                <w:numId w:val="0"/>
              </w:numPr>
              <w:spacing w:line="360" w:lineRule="auto"/>
              <w:jc w:val="left"/>
              <w:rPr>
                <w:rFonts w:ascii="Arial" w:hAnsi="Arial" w:cs="Arial"/>
                <w:bCs/>
                <w:iCs/>
                <w:spacing w:val="-5"/>
              </w:rPr>
            </w:pPr>
            <w:r w:rsidRPr="000B3168">
              <w:rPr>
                <w:rFonts w:ascii="Arial" w:hAnsi="Arial" w:cs="Arial"/>
                <w:bCs/>
                <w:iCs/>
                <w:spacing w:val="-5"/>
              </w:rPr>
              <w:t>Provide the legal name of the organization(s) that will support the project</w:t>
            </w:r>
            <w:r>
              <w:rPr>
                <w:rFonts w:ascii="Arial" w:hAnsi="Arial" w:cs="Arial"/>
                <w:bCs/>
                <w:iCs/>
                <w:spacing w:val="-5"/>
              </w:rPr>
              <w:t>.</w:t>
            </w:r>
          </w:p>
        </w:tc>
      </w:tr>
      <w:tr w:rsidR="008E3D4E" w14:paraId="0019B298" w14:textId="77777777" w:rsidTr="009D656A">
        <w:tc>
          <w:tcPr>
            <w:tcW w:w="4135" w:type="dxa"/>
          </w:tcPr>
          <w:p w14:paraId="05347451" w14:textId="3BEF6DFC" w:rsidR="008E3D4E" w:rsidRDefault="00511A01" w:rsidP="00973344">
            <w:pPr>
              <w:pStyle w:val="BodyText"/>
              <w:numPr>
                <w:ilvl w:val="12"/>
                <w:numId w:val="0"/>
              </w:numPr>
              <w:spacing w:line="360" w:lineRule="auto"/>
              <w:jc w:val="left"/>
              <w:rPr>
                <w:rFonts w:ascii="Arial" w:hAnsi="Arial" w:cs="Arial"/>
                <w:bCs/>
                <w:iCs/>
                <w:spacing w:val="-5"/>
              </w:rPr>
            </w:pPr>
            <w:r w:rsidRPr="00511A01">
              <w:rPr>
                <w:rFonts w:ascii="Arial" w:hAnsi="Arial" w:cs="Arial"/>
                <w:bCs/>
                <w:iCs/>
                <w:spacing w:val="-5"/>
              </w:rPr>
              <w:t>Description of partner organization(s)</w:t>
            </w:r>
          </w:p>
        </w:tc>
        <w:tc>
          <w:tcPr>
            <w:tcW w:w="5215" w:type="dxa"/>
          </w:tcPr>
          <w:p w14:paraId="485F0398" w14:textId="4CB93FDC" w:rsidR="007730F9" w:rsidRDefault="000B3168" w:rsidP="0048038D">
            <w:pPr>
              <w:pStyle w:val="BodyText"/>
              <w:numPr>
                <w:ilvl w:val="12"/>
                <w:numId w:val="0"/>
              </w:numPr>
              <w:spacing w:line="360" w:lineRule="auto"/>
              <w:jc w:val="left"/>
              <w:rPr>
                <w:rFonts w:ascii="Arial" w:hAnsi="Arial" w:cs="Arial"/>
                <w:bCs/>
                <w:iCs/>
                <w:spacing w:val="-5"/>
              </w:rPr>
            </w:pPr>
            <w:r w:rsidRPr="000B3168">
              <w:rPr>
                <w:rFonts w:ascii="Arial" w:hAnsi="Arial" w:cs="Arial"/>
                <w:bCs/>
                <w:iCs/>
                <w:spacing w:val="-5"/>
              </w:rPr>
              <w:t>Provide a description of the role and mandate of the partner organization(s). Describe the support that will be pr</w:t>
            </w:r>
            <w:r>
              <w:rPr>
                <w:rFonts w:ascii="Arial" w:hAnsi="Arial" w:cs="Arial"/>
                <w:bCs/>
                <w:iCs/>
                <w:spacing w:val="-5"/>
              </w:rPr>
              <w:t xml:space="preserve">ovided to the proposed </w:t>
            </w:r>
            <w:r w:rsidR="0048038D">
              <w:rPr>
                <w:rFonts w:ascii="Arial" w:hAnsi="Arial" w:cs="Arial"/>
                <w:bCs/>
                <w:iCs/>
                <w:spacing w:val="-5"/>
              </w:rPr>
              <w:t>project.</w:t>
            </w:r>
          </w:p>
        </w:tc>
      </w:tr>
      <w:tr w:rsidR="00511A01" w14:paraId="1C67A67A" w14:textId="77777777" w:rsidTr="00511A01">
        <w:tc>
          <w:tcPr>
            <w:tcW w:w="9350" w:type="dxa"/>
            <w:gridSpan w:val="2"/>
            <w:shd w:val="clear" w:color="auto" w:fill="000000" w:themeFill="text1"/>
          </w:tcPr>
          <w:p w14:paraId="7C387183" w14:textId="71B5B77A" w:rsidR="00511A01" w:rsidRPr="00511A01" w:rsidRDefault="00511A01" w:rsidP="00973344">
            <w:pPr>
              <w:pStyle w:val="BodyText"/>
              <w:numPr>
                <w:ilvl w:val="12"/>
                <w:numId w:val="0"/>
              </w:numPr>
              <w:spacing w:line="360" w:lineRule="auto"/>
              <w:jc w:val="left"/>
              <w:rPr>
                <w:rFonts w:ascii="Arial" w:hAnsi="Arial" w:cs="Arial"/>
                <w:b/>
                <w:bCs/>
                <w:iCs/>
                <w:spacing w:val="-5"/>
              </w:rPr>
            </w:pPr>
            <w:r w:rsidRPr="00511A01">
              <w:rPr>
                <w:rFonts w:ascii="Arial" w:hAnsi="Arial" w:cs="Arial"/>
                <w:b/>
                <w:bCs/>
                <w:iCs/>
                <w:spacing w:val="-5"/>
              </w:rPr>
              <w:t xml:space="preserve">5. Project </w:t>
            </w:r>
            <w:r w:rsidR="00A4061F">
              <w:rPr>
                <w:rFonts w:ascii="Arial" w:hAnsi="Arial" w:cs="Arial"/>
                <w:b/>
                <w:bCs/>
                <w:iCs/>
                <w:spacing w:val="-5"/>
              </w:rPr>
              <w:t>Location</w:t>
            </w:r>
          </w:p>
        </w:tc>
      </w:tr>
      <w:tr w:rsidR="00511A01" w14:paraId="76BF29B5" w14:textId="77777777" w:rsidTr="009D656A">
        <w:tc>
          <w:tcPr>
            <w:tcW w:w="4135" w:type="dxa"/>
          </w:tcPr>
          <w:p w14:paraId="1243EA46" w14:textId="66FD3778" w:rsidR="00511A01" w:rsidRDefault="00A4061F" w:rsidP="00973344">
            <w:pPr>
              <w:pStyle w:val="BodyText"/>
              <w:numPr>
                <w:ilvl w:val="12"/>
                <w:numId w:val="0"/>
              </w:numPr>
              <w:spacing w:line="360" w:lineRule="auto"/>
              <w:jc w:val="left"/>
              <w:rPr>
                <w:rFonts w:ascii="Arial" w:hAnsi="Arial" w:cs="Arial"/>
                <w:bCs/>
                <w:iCs/>
                <w:spacing w:val="-5"/>
              </w:rPr>
            </w:pPr>
            <w:r w:rsidRPr="00A4061F">
              <w:rPr>
                <w:rFonts w:ascii="Arial" w:hAnsi="Arial" w:cs="Arial"/>
                <w:bCs/>
                <w:iCs/>
                <w:spacing w:val="-5"/>
              </w:rPr>
              <w:t>Please specify where the project will occur</w:t>
            </w:r>
          </w:p>
        </w:tc>
        <w:tc>
          <w:tcPr>
            <w:tcW w:w="5215" w:type="dxa"/>
          </w:tcPr>
          <w:p w14:paraId="527F3FCB" w14:textId="4BAB9B14" w:rsidR="00503644" w:rsidRDefault="005B2ED2" w:rsidP="00503644">
            <w:pPr>
              <w:pStyle w:val="BodyText"/>
              <w:numPr>
                <w:ilvl w:val="12"/>
                <w:numId w:val="0"/>
              </w:numPr>
              <w:spacing w:line="360" w:lineRule="auto"/>
              <w:jc w:val="left"/>
              <w:rPr>
                <w:rFonts w:ascii="Arial" w:hAnsi="Arial" w:cs="Arial"/>
                <w:bCs/>
                <w:iCs/>
                <w:spacing w:val="-5"/>
              </w:rPr>
            </w:pPr>
            <w:r w:rsidRPr="005B2ED2">
              <w:rPr>
                <w:rFonts w:ascii="Arial" w:hAnsi="Arial" w:cs="Arial"/>
                <w:bCs/>
                <w:iCs/>
                <w:spacing w:val="-5"/>
              </w:rPr>
              <w:t>List all the municipalities/regions/towns in which the project will operate</w:t>
            </w:r>
            <w:r w:rsidR="00503644">
              <w:rPr>
                <w:rFonts w:ascii="Arial" w:hAnsi="Arial" w:cs="Arial"/>
                <w:bCs/>
                <w:iCs/>
                <w:spacing w:val="-5"/>
              </w:rPr>
              <w:t>.</w:t>
            </w:r>
          </w:p>
        </w:tc>
      </w:tr>
      <w:tr w:rsidR="00A4061F" w14:paraId="1B381589" w14:textId="77777777" w:rsidTr="00A4061F">
        <w:tc>
          <w:tcPr>
            <w:tcW w:w="9350" w:type="dxa"/>
            <w:gridSpan w:val="2"/>
            <w:shd w:val="clear" w:color="auto" w:fill="000000" w:themeFill="text1"/>
          </w:tcPr>
          <w:p w14:paraId="08FE34B1" w14:textId="0E157DCA" w:rsidR="00A4061F" w:rsidRPr="00A4061F" w:rsidRDefault="00A4061F" w:rsidP="00973344">
            <w:pPr>
              <w:pStyle w:val="BodyText"/>
              <w:numPr>
                <w:ilvl w:val="12"/>
                <w:numId w:val="0"/>
              </w:numPr>
              <w:spacing w:line="360" w:lineRule="auto"/>
              <w:jc w:val="left"/>
              <w:rPr>
                <w:rFonts w:ascii="Arial" w:hAnsi="Arial" w:cs="Arial"/>
                <w:b/>
                <w:bCs/>
                <w:iCs/>
                <w:spacing w:val="-5"/>
              </w:rPr>
            </w:pPr>
            <w:r w:rsidRPr="00A4061F">
              <w:rPr>
                <w:rFonts w:ascii="Arial" w:hAnsi="Arial" w:cs="Arial"/>
                <w:b/>
                <w:bCs/>
                <w:iCs/>
                <w:spacing w:val="-5"/>
              </w:rPr>
              <w:t>6. Project Description</w:t>
            </w:r>
          </w:p>
        </w:tc>
      </w:tr>
      <w:tr w:rsidR="00511A01" w14:paraId="27E3E433" w14:textId="77777777" w:rsidTr="009D656A">
        <w:tc>
          <w:tcPr>
            <w:tcW w:w="4135" w:type="dxa"/>
          </w:tcPr>
          <w:p w14:paraId="185A323B" w14:textId="48571623" w:rsidR="00511A01" w:rsidRDefault="00C1673A" w:rsidP="00973344">
            <w:pPr>
              <w:pStyle w:val="BodyText"/>
              <w:numPr>
                <w:ilvl w:val="12"/>
                <w:numId w:val="0"/>
              </w:numPr>
              <w:spacing w:line="360" w:lineRule="auto"/>
              <w:jc w:val="left"/>
              <w:rPr>
                <w:rFonts w:ascii="Arial" w:hAnsi="Arial" w:cs="Arial"/>
                <w:bCs/>
                <w:iCs/>
                <w:spacing w:val="-5"/>
              </w:rPr>
            </w:pPr>
            <w:r w:rsidRPr="00C1673A">
              <w:rPr>
                <w:rFonts w:ascii="Arial" w:hAnsi="Arial" w:cs="Arial"/>
                <w:bCs/>
                <w:iCs/>
                <w:spacing w:val="-5"/>
              </w:rPr>
              <w:t>Project Description</w:t>
            </w:r>
          </w:p>
        </w:tc>
        <w:tc>
          <w:tcPr>
            <w:tcW w:w="5215" w:type="dxa"/>
          </w:tcPr>
          <w:p w14:paraId="5745B2A9" w14:textId="08735CF0" w:rsidR="00511A01" w:rsidRDefault="005E09C9" w:rsidP="00973344">
            <w:pPr>
              <w:pStyle w:val="BodyText"/>
              <w:numPr>
                <w:ilvl w:val="12"/>
                <w:numId w:val="0"/>
              </w:numPr>
              <w:spacing w:line="360" w:lineRule="auto"/>
              <w:jc w:val="left"/>
              <w:rPr>
                <w:rFonts w:ascii="Arial" w:hAnsi="Arial" w:cs="Arial"/>
                <w:bCs/>
                <w:iCs/>
                <w:spacing w:val="-5"/>
              </w:rPr>
            </w:pPr>
            <w:r>
              <w:rPr>
                <w:rFonts w:ascii="Arial" w:hAnsi="Arial" w:cs="Arial"/>
                <w:bCs/>
                <w:iCs/>
                <w:spacing w:val="-5"/>
              </w:rPr>
              <w:t>P</w:t>
            </w:r>
            <w:r w:rsidRPr="005E09C9">
              <w:rPr>
                <w:rFonts w:ascii="Arial" w:hAnsi="Arial" w:cs="Arial"/>
                <w:bCs/>
                <w:iCs/>
                <w:spacing w:val="-5"/>
              </w:rPr>
              <w:t>rovide a meaningful descriptio</w:t>
            </w:r>
            <w:r>
              <w:rPr>
                <w:rFonts w:ascii="Arial" w:hAnsi="Arial" w:cs="Arial"/>
                <w:bCs/>
                <w:iCs/>
                <w:spacing w:val="-5"/>
              </w:rPr>
              <w:t xml:space="preserve">n of the work to be completed, </w:t>
            </w:r>
            <w:r w:rsidRPr="005E09C9">
              <w:rPr>
                <w:rFonts w:ascii="Arial" w:hAnsi="Arial" w:cs="Arial"/>
                <w:bCs/>
                <w:iCs/>
                <w:spacing w:val="-5"/>
              </w:rPr>
              <w:t xml:space="preserve">including the nature of the project </w:t>
            </w:r>
            <w:r>
              <w:rPr>
                <w:rFonts w:ascii="Arial" w:hAnsi="Arial" w:cs="Arial"/>
                <w:bCs/>
                <w:iCs/>
                <w:spacing w:val="-5"/>
              </w:rPr>
              <w:t xml:space="preserve">and a description of all major </w:t>
            </w:r>
            <w:r w:rsidRPr="005E09C9">
              <w:rPr>
                <w:rFonts w:ascii="Arial" w:hAnsi="Arial" w:cs="Arial"/>
                <w:bCs/>
                <w:iCs/>
                <w:spacing w:val="-5"/>
              </w:rPr>
              <w:t xml:space="preserve">quantifiable components. Describe </w:t>
            </w:r>
            <w:r w:rsidR="00DD7502">
              <w:rPr>
                <w:rFonts w:ascii="Arial" w:hAnsi="Arial" w:cs="Arial"/>
                <w:bCs/>
                <w:iCs/>
                <w:spacing w:val="-5"/>
              </w:rPr>
              <w:t>key outputs</w:t>
            </w:r>
            <w:r>
              <w:rPr>
                <w:rFonts w:ascii="Arial" w:hAnsi="Arial" w:cs="Arial"/>
                <w:bCs/>
                <w:iCs/>
                <w:spacing w:val="-5"/>
              </w:rPr>
              <w:t xml:space="preserve"> the project will </w:t>
            </w:r>
            <w:r w:rsidRPr="005E09C9">
              <w:rPr>
                <w:rFonts w:ascii="Arial" w:hAnsi="Arial" w:cs="Arial"/>
                <w:bCs/>
                <w:iCs/>
                <w:spacing w:val="-5"/>
              </w:rPr>
              <w:t xml:space="preserve">generate. What are you looking to achieve </w:t>
            </w:r>
            <w:r w:rsidRPr="005E09C9">
              <w:rPr>
                <w:rFonts w:ascii="Arial" w:hAnsi="Arial" w:cs="Arial"/>
                <w:bCs/>
                <w:iCs/>
                <w:spacing w:val="-5"/>
              </w:rPr>
              <w:lastRenderedPageBreak/>
              <w:t>with the project? Describe the main benefit(s</w:t>
            </w:r>
            <w:r>
              <w:rPr>
                <w:rFonts w:ascii="Arial" w:hAnsi="Arial" w:cs="Arial"/>
                <w:bCs/>
                <w:iCs/>
                <w:spacing w:val="-5"/>
              </w:rPr>
              <w:t xml:space="preserve">) including information on the </w:t>
            </w:r>
            <w:r w:rsidRPr="005E09C9">
              <w:rPr>
                <w:rFonts w:ascii="Arial" w:hAnsi="Arial" w:cs="Arial"/>
                <w:bCs/>
                <w:iCs/>
                <w:spacing w:val="-5"/>
              </w:rPr>
              <w:t>communities and any vulnerable populations that will benefit.</w:t>
            </w:r>
            <w:r>
              <w:t xml:space="preserve"> </w:t>
            </w:r>
            <w:r w:rsidRPr="005E09C9">
              <w:rPr>
                <w:rFonts w:ascii="Arial" w:hAnsi="Arial" w:cs="Arial"/>
                <w:bCs/>
                <w:iCs/>
                <w:spacing w:val="-5"/>
              </w:rPr>
              <w:t>Include information about the timelines associates with the d</w:t>
            </w:r>
            <w:r w:rsidR="00DD7502">
              <w:rPr>
                <w:rFonts w:ascii="Arial" w:hAnsi="Arial" w:cs="Arial"/>
                <w:bCs/>
                <w:iCs/>
                <w:spacing w:val="-5"/>
              </w:rPr>
              <w:t>ifferent stages of your project.</w:t>
            </w:r>
          </w:p>
        </w:tc>
      </w:tr>
      <w:tr w:rsidR="00511A01" w14:paraId="26125CFD" w14:textId="77777777" w:rsidTr="009D656A">
        <w:tc>
          <w:tcPr>
            <w:tcW w:w="4135" w:type="dxa"/>
          </w:tcPr>
          <w:p w14:paraId="0C45923B" w14:textId="77777777" w:rsidR="00511A01" w:rsidRDefault="00C1673A" w:rsidP="00973344">
            <w:pPr>
              <w:pStyle w:val="BodyText"/>
              <w:numPr>
                <w:ilvl w:val="12"/>
                <w:numId w:val="0"/>
              </w:numPr>
              <w:spacing w:line="360" w:lineRule="auto"/>
              <w:jc w:val="left"/>
              <w:rPr>
                <w:rFonts w:ascii="Arial" w:hAnsi="Arial" w:cs="Arial"/>
                <w:bCs/>
                <w:iCs/>
                <w:spacing w:val="-5"/>
              </w:rPr>
            </w:pPr>
            <w:r w:rsidRPr="00C1673A">
              <w:rPr>
                <w:rFonts w:ascii="Arial" w:hAnsi="Arial" w:cs="Arial"/>
                <w:bCs/>
                <w:iCs/>
                <w:spacing w:val="-5"/>
              </w:rPr>
              <w:lastRenderedPageBreak/>
              <w:t>Does your proposed project address specific challenges outlined in your Municipal Plan or alternate local community planning documentation?</w:t>
            </w:r>
          </w:p>
          <w:p w14:paraId="1684499D" w14:textId="38360AB5" w:rsidR="00B66372" w:rsidRDefault="00B66372" w:rsidP="00973344">
            <w:pPr>
              <w:pStyle w:val="BodyText"/>
              <w:numPr>
                <w:ilvl w:val="12"/>
                <w:numId w:val="0"/>
              </w:numPr>
              <w:spacing w:line="360" w:lineRule="auto"/>
              <w:jc w:val="left"/>
              <w:rPr>
                <w:rFonts w:ascii="Arial" w:hAnsi="Arial" w:cs="Arial"/>
                <w:bCs/>
                <w:iCs/>
                <w:spacing w:val="-5"/>
              </w:rPr>
            </w:pPr>
          </w:p>
        </w:tc>
        <w:tc>
          <w:tcPr>
            <w:tcW w:w="5215" w:type="dxa"/>
          </w:tcPr>
          <w:p w14:paraId="6C08BB9D" w14:textId="6E894633" w:rsidR="00511A01" w:rsidRDefault="007D1570" w:rsidP="00973344">
            <w:pPr>
              <w:pStyle w:val="BodyText"/>
              <w:numPr>
                <w:ilvl w:val="12"/>
                <w:numId w:val="0"/>
              </w:numPr>
              <w:spacing w:line="360" w:lineRule="auto"/>
              <w:jc w:val="left"/>
              <w:rPr>
                <w:rFonts w:ascii="Arial" w:hAnsi="Arial" w:cs="Arial"/>
                <w:bCs/>
                <w:iCs/>
                <w:spacing w:val="-5"/>
              </w:rPr>
            </w:pPr>
            <w:r w:rsidRPr="007D1570">
              <w:rPr>
                <w:rFonts w:ascii="Arial" w:hAnsi="Arial" w:cs="Arial"/>
                <w:bCs/>
                <w:iCs/>
                <w:spacing w:val="-5"/>
              </w:rPr>
              <w:t>Please select Yes or No.</w:t>
            </w:r>
          </w:p>
        </w:tc>
      </w:tr>
      <w:tr w:rsidR="00511A01" w14:paraId="18E9B420" w14:textId="77777777" w:rsidTr="009D656A">
        <w:tc>
          <w:tcPr>
            <w:tcW w:w="4135" w:type="dxa"/>
          </w:tcPr>
          <w:p w14:paraId="0E4BB1B7" w14:textId="78287502" w:rsidR="00511A01" w:rsidRDefault="00DD7502" w:rsidP="00973344">
            <w:pPr>
              <w:pStyle w:val="BodyText"/>
              <w:numPr>
                <w:ilvl w:val="12"/>
                <w:numId w:val="0"/>
              </w:numPr>
              <w:spacing w:line="360" w:lineRule="auto"/>
              <w:jc w:val="left"/>
              <w:rPr>
                <w:rFonts w:ascii="Arial" w:hAnsi="Arial" w:cs="Arial"/>
                <w:bCs/>
                <w:iCs/>
                <w:spacing w:val="-5"/>
              </w:rPr>
            </w:pPr>
            <w:r>
              <w:rPr>
                <w:rFonts w:ascii="Arial" w:hAnsi="Arial" w:cs="Arial"/>
                <w:bCs/>
                <w:iCs/>
                <w:spacing w:val="-5"/>
              </w:rPr>
              <w:t>If y</w:t>
            </w:r>
            <w:r w:rsidR="00C1673A" w:rsidRPr="00C1673A">
              <w:rPr>
                <w:rFonts w:ascii="Arial" w:hAnsi="Arial" w:cs="Arial"/>
                <w:bCs/>
                <w:iCs/>
                <w:spacing w:val="-5"/>
              </w:rPr>
              <w:t>es, please explain.</w:t>
            </w:r>
          </w:p>
        </w:tc>
        <w:tc>
          <w:tcPr>
            <w:tcW w:w="5215" w:type="dxa"/>
          </w:tcPr>
          <w:p w14:paraId="08ED768D" w14:textId="091EA4A5" w:rsidR="00DD7502" w:rsidRDefault="00DD7502" w:rsidP="00973344">
            <w:pPr>
              <w:pStyle w:val="BodyText"/>
              <w:numPr>
                <w:ilvl w:val="12"/>
                <w:numId w:val="0"/>
              </w:numPr>
              <w:spacing w:line="360" w:lineRule="auto"/>
              <w:jc w:val="left"/>
              <w:rPr>
                <w:rFonts w:ascii="Arial" w:hAnsi="Arial" w:cs="Arial"/>
                <w:bCs/>
                <w:iCs/>
                <w:spacing w:val="-5"/>
              </w:rPr>
            </w:pPr>
            <w:r w:rsidRPr="00DD7502">
              <w:rPr>
                <w:rFonts w:ascii="Arial" w:hAnsi="Arial" w:cs="Arial"/>
                <w:bCs/>
                <w:iCs/>
                <w:spacing w:val="-5"/>
              </w:rPr>
              <w:t xml:space="preserve">If yes, please identify any current local planning documents referencing local transportation needs, and explain how the proposed project aligns with these documents. </w:t>
            </w:r>
          </w:p>
        </w:tc>
      </w:tr>
      <w:tr w:rsidR="00C1673A" w14:paraId="428EA990" w14:textId="77777777" w:rsidTr="00C1673A">
        <w:tc>
          <w:tcPr>
            <w:tcW w:w="9350" w:type="dxa"/>
            <w:gridSpan w:val="2"/>
            <w:shd w:val="clear" w:color="auto" w:fill="000000" w:themeFill="text1"/>
          </w:tcPr>
          <w:p w14:paraId="45C65C71" w14:textId="5E4E186D" w:rsidR="00C1673A" w:rsidRPr="00C1673A" w:rsidRDefault="00C1673A" w:rsidP="00C1673A">
            <w:pPr>
              <w:pStyle w:val="BodyText"/>
              <w:numPr>
                <w:ilvl w:val="12"/>
                <w:numId w:val="0"/>
              </w:numPr>
              <w:spacing w:line="360" w:lineRule="auto"/>
              <w:jc w:val="center"/>
              <w:rPr>
                <w:rFonts w:ascii="Arial" w:hAnsi="Arial" w:cs="Arial"/>
                <w:b/>
                <w:bCs/>
                <w:iCs/>
                <w:spacing w:val="-5"/>
              </w:rPr>
            </w:pPr>
            <w:r w:rsidRPr="00C1673A">
              <w:rPr>
                <w:rFonts w:ascii="Arial" w:hAnsi="Arial" w:cs="Arial"/>
                <w:b/>
                <w:bCs/>
                <w:iCs/>
                <w:spacing w:val="-5"/>
              </w:rPr>
              <w:t>Complete section 6.1 for Planning Projects only.</w:t>
            </w:r>
          </w:p>
          <w:p w14:paraId="06BAAD15" w14:textId="217D80E1" w:rsidR="00C1673A" w:rsidRPr="00C1673A" w:rsidRDefault="00C1673A" w:rsidP="002C3040">
            <w:pPr>
              <w:pStyle w:val="BodyText"/>
              <w:numPr>
                <w:ilvl w:val="12"/>
                <w:numId w:val="0"/>
              </w:numPr>
              <w:spacing w:line="360" w:lineRule="auto"/>
              <w:jc w:val="left"/>
              <w:rPr>
                <w:rFonts w:ascii="Arial" w:hAnsi="Arial" w:cs="Arial"/>
                <w:b/>
                <w:bCs/>
                <w:iCs/>
                <w:spacing w:val="-5"/>
              </w:rPr>
            </w:pPr>
            <w:r>
              <w:rPr>
                <w:rFonts w:ascii="Arial" w:hAnsi="Arial" w:cs="Arial"/>
                <w:b/>
                <w:bCs/>
                <w:iCs/>
                <w:spacing w:val="-5"/>
              </w:rPr>
              <w:t>6.1 Planning Projects</w:t>
            </w:r>
          </w:p>
        </w:tc>
      </w:tr>
      <w:tr w:rsidR="00511A01" w14:paraId="46E5E3D9" w14:textId="77777777" w:rsidTr="009D656A">
        <w:tc>
          <w:tcPr>
            <w:tcW w:w="4135" w:type="dxa"/>
          </w:tcPr>
          <w:p w14:paraId="7A296FA0" w14:textId="7D1D0F36" w:rsidR="00511A01" w:rsidRDefault="003303F0" w:rsidP="002C3040">
            <w:pPr>
              <w:pStyle w:val="BodyText"/>
              <w:numPr>
                <w:ilvl w:val="12"/>
                <w:numId w:val="0"/>
              </w:numPr>
              <w:spacing w:line="360" w:lineRule="auto"/>
              <w:jc w:val="left"/>
              <w:rPr>
                <w:rFonts w:ascii="Arial" w:hAnsi="Arial" w:cs="Arial"/>
                <w:bCs/>
                <w:iCs/>
                <w:spacing w:val="-5"/>
              </w:rPr>
            </w:pPr>
            <w:r w:rsidRPr="003303F0">
              <w:rPr>
                <w:rFonts w:ascii="Arial" w:hAnsi="Arial" w:cs="Arial"/>
                <w:bCs/>
                <w:iCs/>
                <w:spacing w:val="-5"/>
              </w:rPr>
              <w:t xml:space="preserve">Will there be any public consultation and/or participation?  </w:t>
            </w:r>
          </w:p>
        </w:tc>
        <w:tc>
          <w:tcPr>
            <w:tcW w:w="5215" w:type="dxa"/>
          </w:tcPr>
          <w:p w14:paraId="22AC4BD5" w14:textId="21CE13F3" w:rsidR="00511A01" w:rsidRDefault="00973344" w:rsidP="002C3040">
            <w:pPr>
              <w:pStyle w:val="BodyText"/>
              <w:numPr>
                <w:ilvl w:val="12"/>
                <w:numId w:val="0"/>
              </w:numPr>
              <w:spacing w:line="360" w:lineRule="auto"/>
              <w:jc w:val="left"/>
              <w:rPr>
                <w:rFonts w:ascii="Arial" w:hAnsi="Arial" w:cs="Arial"/>
                <w:bCs/>
                <w:iCs/>
                <w:spacing w:val="-5"/>
              </w:rPr>
            </w:pPr>
            <w:r>
              <w:rPr>
                <w:rFonts w:ascii="Arial" w:hAnsi="Arial" w:cs="Arial"/>
                <w:bCs/>
                <w:iCs/>
                <w:spacing w:val="-5"/>
              </w:rPr>
              <w:t>Please answer Yes or N</w:t>
            </w:r>
            <w:r w:rsidRPr="00973344">
              <w:rPr>
                <w:rFonts w:ascii="Arial" w:hAnsi="Arial" w:cs="Arial"/>
                <w:bCs/>
                <w:iCs/>
                <w:spacing w:val="-5"/>
              </w:rPr>
              <w:t>o.</w:t>
            </w:r>
          </w:p>
        </w:tc>
      </w:tr>
      <w:tr w:rsidR="00511A01" w14:paraId="51DB8C55" w14:textId="77777777" w:rsidTr="009D656A">
        <w:tc>
          <w:tcPr>
            <w:tcW w:w="4135" w:type="dxa"/>
          </w:tcPr>
          <w:p w14:paraId="692F2F9B" w14:textId="5B8D8BBC" w:rsidR="00511A01" w:rsidRDefault="003303F0" w:rsidP="002C3040">
            <w:pPr>
              <w:pStyle w:val="BodyText"/>
              <w:numPr>
                <w:ilvl w:val="12"/>
                <w:numId w:val="0"/>
              </w:numPr>
              <w:spacing w:line="360" w:lineRule="auto"/>
              <w:jc w:val="left"/>
              <w:rPr>
                <w:rFonts w:ascii="Arial" w:hAnsi="Arial" w:cs="Arial"/>
                <w:bCs/>
                <w:iCs/>
                <w:spacing w:val="-5"/>
              </w:rPr>
            </w:pPr>
            <w:r w:rsidRPr="003303F0">
              <w:rPr>
                <w:rFonts w:ascii="Arial" w:hAnsi="Arial" w:cs="Arial"/>
                <w:bCs/>
                <w:iCs/>
                <w:spacing w:val="-5"/>
              </w:rPr>
              <w:t>If yes, please explain.</w:t>
            </w:r>
          </w:p>
        </w:tc>
        <w:tc>
          <w:tcPr>
            <w:tcW w:w="5215" w:type="dxa"/>
          </w:tcPr>
          <w:p w14:paraId="52423AEE" w14:textId="57B82469" w:rsidR="00B66372" w:rsidRDefault="00A45C9B" w:rsidP="002C3040">
            <w:pPr>
              <w:pStyle w:val="BodyText"/>
              <w:numPr>
                <w:ilvl w:val="12"/>
                <w:numId w:val="0"/>
              </w:numPr>
              <w:spacing w:line="360" w:lineRule="auto"/>
              <w:jc w:val="left"/>
              <w:rPr>
                <w:rFonts w:ascii="Arial" w:hAnsi="Arial" w:cs="Arial"/>
                <w:bCs/>
                <w:iCs/>
                <w:spacing w:val="-5"/>
              </w:rPr>
            </w:pPr>
            <w:r w:rsidRPr="00A45C9B">
              <w:rPr>
                <w:rFonts w:ascii="Arial" w:hAnsi="Arial" w:cs="Arial"/>
                <w:bCs/>
                <w:iCs/>
                <w:spacing w:val="-5"/>
              </w:rPr>
              <w:t>If yes, please describe the planned opportunities for members of the community to contribute their views to the proposed project.</w:t>
            </w:r>
          </w:p>
        </w:tc>
      </w:tr>
      <w:tr w:rsidR="00511A01" w14:paraId="47212129" w14:textId="77777777" w:rsidTr="009D656A">
        <w:tc>
          <w:tcPr>
            <w:tcW w:w="4135" w:type="dxa"/>
          </w:tcPr>
          <w:p w14:paraId="37413380" w14:textId="25748FFA" w:rsidR="00B66372" w:rsidRDefault="0014148B" w:rsidP="002C3040">
            <w:pPr>
              <w:pStyle w:val="BodyText"/>
              <w:numPr>
                <w:ilvl w:val="12"/>
                <w:numId w:val="0"/>
              </w:numPr>
              <w:spacing w:line="360" w:lineRule="auto"/>
              <w:jc w:val="left"/>
              <w:rPr>
                <w:rFonts w:ascii="Arial" w:hAnsi="Arial" w:cs="Arial"/>
                <w:bCs/>
                <w:iCs/>
                <w:spacing w:val="-5"/>
              </w:rPr>
            </w:pPr>
            <w:r>
              <w:rPr>
                <w:rFonts w:ascii="Arial" w:hAnsi="Arial" w:cs="Arial"/>
                <w:bCs/>
                <w:iCs/>
                <w:spacing w:val="-5"/>
              </w:rPr>
              <w:t>Please explain how the p</w:t>
            </w:r>
            <w:r w:rsidR="003303F0" w:rsidRPr="003303F0">
              <w:rPr>
                <w:rFonts w:ascii="Arial" w:hAnsi="Arial" w:cs="Arial"/>
                <w:bCs/>
                <w:iCs/>
                <w:spacing w:val="-5"/>
              </w:rPr>
              <w:t>roject will identify vulnerable community populations who could benefit from improved community transportation.</w:t>
            </w:r>
          </w:p>
        </w:tc>
        <w:tc>
          <w:tcPr>
            <w:tcW w:w="5215" w:type="dxa"/>
          </w:tcPr>
          <w:p w14:paraId="5B618466" w14:textId="20EE1A2D" w:rsidR="00511A01" w:rsidRDefault="00A45C9B" w:rsidP="002C3040">
            <w:pPr>
              <w:pStyle w:val="BodyText"/>
              <w:numPr>
                <w:ilvl w:val="12"/>
                <w:numId w:val="0"/>
              </w:numPr>
              <w:spacing w:line="360" w:lineRule="auto"/>
              <w:jc w:val="left"/>
              <w:rPr>
                <w:rFonts w:ascii="Arial" w:hAnsi="Arial" w:cs="Arial"/>
                <w:bCs/>
                <w:iCs/>
                <w:spacing w:val="-5"/>
              </w:rPr>
            </w:pPr>
            <w:r w:rsidRPr="00A45C9B">
              <w:rPr>
                <w:rFonts w:ascii="Arial" w:hAnsi="Arial" w:cs="Arial"/>
                <w:bCs/>
                <w:iCs/>
                <w:spacing w:val="-5"/>
              </w:rPr>
              <w:t>Please summarize plans to or the anticipated approach to include an assessment of vulnerab</w:t>
            </w:r>
            <w:r w:rsidR="004F34BB">
              <w:rPr>
                <w:rFonts w:ascii="Arial" w:hAnsi="Arial" w:cs="Arial"/>
                <w:bCs/>
                <w:iCs/>
                <w:spacing w:val="-5"/>
              </w:rPr>
              <w:t>le popula</w:t>
            </w:r>
            <w:r w:rsidR="0014148B">
              <w:rPr>
                <w:rFonts w:ascii="Arial" w:hAnsi="Arial" w:cs="Arial"/>
                <w:bCs/>
                <w:iCs/>
                <w:spacing w:val="-5"/>
              </w:rPr>
              <w:t>tions in the p</w:t>
            </w:r>
            <w:r w:rsidR="00627D46">
              <w:rPr>
                <w:rFonts w:ascii="Arial" w:hAnsi="Arial" w:cs="Arial"/>
                <w:bCs/>
                <w:iCs/>
                <w:spacing w:val="-5"/>
              </w:rPr>
              <w:t>roject.</w:t>
            </w:r>
          </w:p>
        </w:tc>
      </w:tr>
      <w:tr w:rsidR="003303F0" w14:paraId="4E67AF45" w14:textId="77777777" w:rsidTr="009D656A">
        <w:tc>
          <w:tcPr>
            <w:tcW w:w="4135" w:type="dxa"/>
          </w:tcPr>
          <w:p w14:paraId="68F2DF69" w14:textId="0E76C53D" w:rsidR="003303F0" w:rsidRPr="003303F0" w:rsidRDefault="003303F0" w:rsidP="00252FE2">
            <w:pPr>
              <w:pStyle w:val="BodyText"/>
              <w:numPr>
                <w:ilvl w:val="12"/>
                <w:numId w:val="0"/>
              </w:numPr>
              <w:spacing w:line="360" w:lineRule="auto"/>
              <w:jc w:val="left"/>
              <w:rPr>
                <w:rFonts w:ascii="Arial" w:hAnsi="Arial" w:cs="Arial"/>
                <w:bCs/>
                <w:iCs/>
                <w:spacing w:val="-5"/>
              </w:rPr>
            </w:pPr>
            <w:r>
              <w:rPr>
                <w:rFonts w:ascii="Arial" w:hAnsi="Arial" w:cs="Arial"/>
                <w:bCs/>
                <w:iCs/>
                <w:spacing w:val="-5"/>
              </w:rPr>
              <w:t>P</w:t>
            </w:r>
            <w:r w:rsidR="0014148B">
              <w:rPr>
                <w:rFonts w:ascii="Arial" w:hAnsi="Arial" w:cs="Arial"/>
                <w:bCs/>
                <w:iCs/>
                <w:spacing w:val="-5"/>
              </w:rPr>
              <w:t>lease explain how the p</w:t>
            </w:r>
            <w:r w:rsidRPr="003303F0">
              <w:rPr>
                <w:rFonts w:ascii="Arial" w:hAnsi="Arial" w:cs="Arial"/>
                <w:bCs/>
                <w:iCs/>
                <w:spacing w:val="-5"/>
              </w:rPr>
              <w:t xml:space="preserve">roject will be shared with community members and decision-makers to support </w:t>
            </w:r>
            <w:r w:rsidR="0014148B">
              <w:rPr>
                <w:rFonts w:ascii="Arial" w:hAnsi="Arial" w:cs="Arial"/>
                <w:bCs/>
                <w:iCs/>
                <w:spacing w:val="-5"/>
              </w:rPr>
              <w:t xml:space="preserve">and advance </w:t>
            </w:r>
            <w:r w:rsidRPr="003303F0">
              <w:rPr>
                <w:rFonts w:ascii="Arial" w:hAnsi="Arial" w:cs="Arial"/>
                <w:bCs/>
                <w:iCs/>
                <w:spacing w:val="-5"/>
              </w:rPr>
              <w:t>the development of a community transportation service.</w:t>
            </w:r>
          </w:p>
        </w:tc>
        <w:tc>
          <w:tcPr>
            <w:tcW w:w="5215" w:type="dxa"/>
          </w:tcPr>
          <w:p w14:paraId="4BE70554" w14:textId="310718E7" w:rsidR="0014148B" w:rsidRDefault="009A3169" w:rsidP="00252FE2">
            <w:pPr>
              <w:pStyle w:val="BodyText"/>
              <w:numPr>
                <w:ilvl w:val="12"/>
                <w:numId w:val="0"/>
              </w:numPr>
              <w:spacing w:line="360" w:lineRule="auto"/>
              <w:jc w:val="left"/>
              <w:rPr>
                <w:rFonts w:ascii="Arial" w:hAnsi="Arial" w:cs="Arial"/>
                <w:bCs/>
                <w:iCs/>
                <w:spacing w:val="-5"/>
              </w:rPr>
            </w:pPr>
            <w:r w:rsidRPr="009A3169">
              <w:rPr>
                <w:rFonts w:ascii="Arial" w:hAnsi="Arial" w:cs="Arial"/>
                <w:bCs/>
                <w:iCs/>
                <w:spacing w:val="-5"/>
              </w:rPr>
              <w:t>Please explain the plans for sharing the final doc</w:t>
            </w:r>
            <w:r>
              <w:rPr>
                <w:rFonts w:ascii="Arial" w:hAnsi="Arial" w:cs="Arial"/>
                <w:bCs/>
                <w:iCs/>
                <w:spacing w:val="-5"/>
              </w:rPr>
              <w:t>ument/out</w:t>
            </w:r>
            <w:r w:rsidR="0014148B">
              <w:rPr>
                <w:rFonts w:ascii="Arial" w:hAnsi="Arial" w:cs="Arial"/>
                <w:bCs/>
                <w:iCs/>
                <w:spacing w:val="-5"/>
              </w:rPr>
              <w:t>comes of the p</w:t>
            </w:r>
            <w:r w:rsidRPr="009A3169">
              <w:rPr>
                <w:rFonts w:ascii="Arial" w:hAnsi="Arial" w:cs="Arial"/>
                <w:bCs/>
                <w:iCs/>
                <w:spacing w:val="-5"/>
              </w:rPr>
              <w:t>roject with community members and decision-makers.</w:t>
            </w:r>
          </w:p>
          <w:p w14:paraId="78532F4E" w14:textId="77777777" w:rsidR="0014148B" w:rsidRPr="009A3169" w:rsidRDefault="0014148B" w:rsidP="00252FE2">
            <w:pPr>
              <w:pStyle w:val="BodyText"/>
              <w:numPr>
                <w:ilvl w:val="12"/>
                <w:numId w:val="0"/>
              </w:numPr>
              <w:spacing w:line="360" w:lineRule="auto"/>
              <w:jc w:val="left"/>
              <w:rPr>
                <w:rFonts w:ascii="Arial" w:hAnsi="Arial" w:cs="Arial"/>
                <w:bCs/>
                <w:iCs/>
                <w:spacing w:val="-5"/>
              </w:rPr>
            </w:pPr>
          </w:p>
          <w:p w14:paraId="4871BCE0" w14:textId="44954568" w:rsidR="00B66372" w:rsidRDefault="009A3169" w:rsidP="00252FE2">
            <w:pPr>
              <w:pStyle w:val="BodyText"/>
              <w:numPr>
                <w:ilvl w:val="12"/>
                <w:numId w:val="0"/>
              </w:numPr>
              <w:spacing w:line="360" w:lineRule="auto"/>
              <w:jc w:val="left"/>
              <w:rPr>
                <w:rFonts w:ascii="Arial" w:hAnsi="Arial" w:cs="Arial"/>
                <w:bCs/>
                <w:iCs/>
                <w:spacing w:val="-5"/>
              </w:rPr>
            </w:pPr>
            <w:r w:rsidRPr="009A3169">
              <w:rPr>
                <w:rFonts w:ascii="Arial" w:hAnsi="Arial" w:cs="Arial"/>
                <w:bCs/>
                <w:iCs/>
                <w:spacing w:val="-5"/>
              </w:rPr>
              <w:t xml:space="preserve">What are next steps following the completion of </w:t>
            </w:r>
            <w:r w:rsidRPr="009A3169">
              <w:rPr>
                <w:rFonts w:ascii="Arial" w:hAnsi="Arial" w:cs="Arial"/>
                <w:bCs/>
                <w:iCs/>
                <w:spacing w:val="-5"/>
              </w:rPr>
              <w:lastRenderedPageBreak/>
              <w:t xml:space="preserve">the </w:t>
            </w:r>
            <w:r w:rsidR="0014148B">
              <w:rPr>
                <w:rFonts w:ascii="Arial" w:hAnsi="Arial" w:cs="Arial"/>
                <w:bCs/>
                <w:iCs/>
                <w:spacing w:val="-5"/>
              </w:rPr>
              <w:t>p</w:t>
            </w:r>
            <w:r>
              <w:rPr>
                <w:rFonts w:ascii="Arial" w:hAnsi="Arial" w:cs="Arial"/>
                <w:bCs/>
                <w:iCs/>
                <w:spacing w:val="-5"/>
              </w:rPr>
              <w:t>roject.</w:t>
            </w:r>
          </w:p>
        </w:tc>
      </w:tr>
      <w:tr w:rsidR="003303F0" w14:paraId="67DF2124" w14:textId="77777777" w:rsidTr="003303F0">
        <w:tc>
          <w:tcPr>
            <w:tcW w:w="9350" w:type="dxa"/>
            <w:gridSpan w:val="2"/>
            <w:shd w:val="clear" w:color="auto" w:fill="000000" w:themeFill="text1"/>
          </w:tcPr>
          <w:p w14:paraId="3510FDA3" w14:textId="5D08626F" w:rsidR="003303F0" w:rsidRPr="003303F0" w:rsidRDefault="003303F0" w:rsidP="00252FE2">
            <w:pPr>
              <w:pStyle w:val="BodyText"/>
              <w:numPr>
                <w:ilvl w:val="12"/>
                <w:numId w:val="0"/>
              </w:numPr>
              <w:spacing w:line="360" w:lineRule="auto"/>
              <w:jc w:val="left"/>
              <w:rPr>
                <w:rFonts w:ascii="Arial" w:hAnsi="Arial" w:cs="Arial"/>
                <w:b/>
                <w:bCs/>
                <w:iCs/>
                <w:spacing w:val="-5"/>
              </w:rPr>
            </w:pPr>
            <w:r w:rsidRPr="003303F0">
              <w:rPr>
                <w:rFonts w:ascii="Arial" w:hAnsi="Arial" w:cs="Arial"/>
                <w:b/>
                <w:bCs/>
                <w:iCs/>
                <w:spacing w:val="-5"/>
              </w:rPr>
              <w:lastRenderedPageBreak/>
              <w:t>7. Project Financials</w:t>
            </w:r>
          </w:p>
        </w:tc>
      </w:tr>
      <w:tr w:rsidR="003303F0" w14:paraId="5472BDDD" w14:textId="77777777" w:rsidTr="009D656A">
        <w:tc>
          <w:tcPr>
            <w:tcW w:w="4135" w:type="dxa"/>
          </w:tcPr>
          <w:p w14:paraId="15E769FA" w14:textId="6971D360" w:rsidR="003303F0" w:rsidRPr="003303F0" w:rsidRDefault="007112E1" w:rsidP="00252FE2">
            <w:pPr>
              <w:pStyle w:val="BodyText"/>
              <w:numPr>
                <w:ilvl w:val="12"/>
                <w:numId w:val="0"/>
              </w:numPr>
              <w:spacing w:line="360" w:lineRule="auto"/>
              <w:jc w:val="left"/>
              <w:rPr>
                <w:rFonts w:ascii="Arial" w:hAnsi="Arial" w:cs="Arial"/>
                <w:bCs/>
                <w:iCs/>
                <w:spacing w:val="-5"/>
              </w:rPr>
            </w:pPr>
            <w:r w:rsidRPr="007112E1">
              <w:rPr>
                <w:rFonts w:ascii="Arial" w:hAnsi="Arial" w:cs="Arial"/>
                <w:bCs/>
                <w:iCs/>
                <w:spacing w:val="-5"/>
              </w:rPr>
              <w:t>Estimated Total Project Cost</w:t>
            </w:r>
          </w:p>
        </w:tc>
        <w:tc>
          <w:tcPr>
            <w:tcW w:w="5215" w:type="dxa"/>
          </w:tcPr>
          <w:p w14:paraId="69D967DF" w14:textId="0FE2B404" w:rsidR="00C52854" w:rsidRDefault="00CE6173" w:rsidP="004A307E">
            <w:pPr>
              <w:pStyle w:val="BodyText"/>
              <w:numPr>
                <w:ilvl w:val="12"/>
                <w:numId w:val="0"/>
              </w:numPr>
              <w:spacing w:line="360" w:lineRule="auto"/>
              <w:jc w:val="left"/>
              <w:rPr>
                <w:rFonts w:ascii="Arial" w:hAnsi="Arial" w:cs="Arial"/>
                <w:bCs/>
                <w:iCs/>
                <w:spacing w:val="-5"/>
              </w:rPr>
            </w:pPr>
            <w:r w:rsidRPr="00CE6173">
              <w:rPr>
                <w:rFonts w:ascii="Arial" w:hAnsi="Arial" w:cs="Arial"/>
                <w:bCs/>
                <w:iCs/>
                <w:spacing w:val="-5"/>
              </w:rPr>
              <w:t>Please i</w:t>
            </w:r>
            <w:r w:rsidR="000940FF">
              <w:rPr>
                <w:rFonts w:ascii="Arial" w:hAnsi="Arial" w:cs="Arial"/>
                <w:bCs/>
                <w:iCs/>
                <w:spacing w:val="-5"/>
              </w:rPr>
              <w:t xml:space="preserve">ndicate how much the project is </w:t>
            </w:r>
            <w:r w:rsidRPr="00CE6173">
              <w:rPr>
                <w:rFonts w:ascii="Arial" w:hAnsi="Arial" w:cs="Arial"/>
                <w:bCs/>
                <w:iCs/>
                <w:spacing w:val="-5"/>
              </w:rPr>
              <w:t xml:space="preserve">expected to cost. </w:t>
            </w:r>
          </w:p>
        </w:tc>
      </w:tr>
      <w:tr w:rsidR="003303F0" w14:paraId="5D9A2FFF" w14:textId="77777777" w:rsidTr="009D656A">
        <w:tc>
          <w:tcPr>
            <w:tcW w:w="4135" w:type="dxa"/>
          </w:tcPr>
          <w:p w14:paraId="7C1A8E43" w14:textId="49DEC54A" w:rsidR="003303F0" w:rsidRPr="003303F0" w:rsidRDefault="007112E1" w:rsidP="002C3040">
            <w:pPr>
              <w:pStyle w:val="BodyText"/>
              <w:numPr>
                <w:ilvl w:val="12"/>
                <w:numId w:val="0"/>
              </w:numPr>
              <w:spacing w:line="360" w:lineRule="auto"/>
              <w:jc w:val="left"/>
              <w:rPr>
                <w:rFonts w:ascii="Arial" w:hAnsi="Arial" w:cs="Arial"/>
                <w:bCs/>
                <w:iCs/>
                <w:spacing w:val="-5"/>
              </w:rPr>
            </w:pPr>
            <w:r w:rsidRPr="007112E1">
              <w:rPr>
                <w:rFonts w:ascii="Arial" w:hAnsi="Arial" w:cs="Arial"/>
                <w:bCs/>
                <w:iCs/>
                <w:spacing w:val="-5"/>
              </w:rPr>
              <w:t>Requested Provincial Contribution</w:t>
            </w:r>
          </w:p>
        </w:tc>
        <w:tc>
          <w:tcPr>
            <w:tcW w:w="5215" w:type="dxa"/>
          </w:tcPr>
          <w:p w14:paraId="21D0AD6F" w14:textId="251F7A51" w:rsidR="00B66372" w:rsidRDefault="007730F9" w:rsidP="002C3040">
            <w:pPr>
              <w:pStyle w:val="BodyText"/>
              <w:numPr>
                <w:ilvl w:val="12"/>
                <w:numId w:val="0"/>
              </w:numPr>
              <w:spacing w:line="360" w:lineRule="auto"/>
              <w:jc w:val="left"/>
              <w:rPr>
                <w:rFonts w:ascii="Arial" w:hAnsi="Arial" w:cs="Arial"/>
                <w:bCs/>
                <w:iCs/>
                <w:spacing w:val="-5"/>
              </w:rPr>
            </w:pPr>
            <w:r w:rsidRPr="007730F9">
              <w:rPr>
                <w:rFonts w:ascii="Arial" w:hAnsi="Arial" w:cs="Arial"/>
                <w:bCs/>
                <w:iCs/>
                <w:spacing w:val="-5"/>
              </w:rPr>
              <w:t>Please st</w:t>
            </w:r>
            <w:r w:rsidR="004A307E">
              <w:rPr>
                <w:rFonts w:ascii="Arial" w:hAnsi="Arial" w:cs="Arial"/>
                <w:bCs/>
                <w:iCs/>
                <w:spacing w:val="-5"/>
              </w:rPr>
              <w:t xml:space="preserve">ate the total funding request. </w:t>
            </w:r>
            <w:r w:rsidR="004A307E" w:rsidRPr="004A307E">
              <w:rPr>
                <w:rFonts w:ascii="Arial" w:hAnsi="Arial" w:cs="Arial"/>
                <w:bCs/>
                <w:iCs/>
                <w:spacing w:val="-5"/>
              </w:rPr>
              <w:t>A maximum contribution of up to $100,000 is available from the Newfoundland and Labrador Community Transportation Program.</w:t>
            </w:r>
          </w:p>
        </w:tc>
      </w:tr>
      <w:tr w:rsidR="003303F0" w14:paraId="3FD9C210" w14:textId="77777777" w:rsidTr="009D656A">
        <w:tc>
          <w:tcPr>
            <w:tcW w:w="4135" w:type="dxa"/>
          </w:tcPr>
          <w:p w14:paraId="5C6CF27F" w14:textId="3ACFADCC" w:rsidR="003303F0" w:rsidRPr="003303F0" w:rsidRDefault="007112E1" w:rsidP="002C3040">
            <w:pPr>
              <w:pStyle w:val="BodyText"/>
              <w:numPr>
                <w:ilvl w:val="12"/>
                <w:numId w:val="0"/>
              </w:numPr>
              <w:spacing w:line="360" w:lineRule="auto"/>
              <w:jc w:val="left"/>
              <w:rPr>
                <w:rFonts w:ascii="Arial" w:hAnsi="Arial" w:cs="Arial"/>
                <w:bCs/>
                <w:iCs/>
                <w:spacing w:val="-5"/>
              </w:rPr>
            </w:pPr>
            <w:r w:rsidRPr="007112E1">
              <w:rPr>
                <w:rFonts w:ascii="Arial" w:hAnsi="Arial" w:cs="Arial"/>
                <w:bCs/>
                <w:iCs/>
                <w:spacing w:val="-5"/>
              </w:rPr>
              <w:t>Applicant's share of the total cost</w:t>
            </w:r>
          </w:p>
        </w:tc>
        <w:tc>
          <w:tcPr>
            <w:tcW w:w="5215" w:type="dxa"/>
          </w:tcPr>
          <w:p w14:paraId="5A9FCF1F" w14:textId="4F5ED028" w:rsidR="00B66372" w:rsidRDefault="007730F9" w:rsidP="002C3040">
            <w:pPr>
              <w:pStyle w:val="BodyText"/>
              <w:numPr>
                <w:ilvl w:val="12"/>
                <w:numId w:val="0"/>
              </w:numPr>
              <w:spacing w:line="360" w:lineRule="auto"/>
              <w:jc w:val="left"/>
              <w:rPr>
                <w:rFonts w:ascii="Arial" w:hAnsi="Arial" w:cs="Arial"/>
                <w:bCs/>
                <w:iCs/>
                <w:spacing w:val="-5"/>
              </w:rPr>
            </w:pPr>
            <w:r w:rsidRPr="007730F9">
              <w:rPr>
                <w:rFonts w:ascii="Arial" w:hAnsi="Arial" w:cs="Arial"/>
                <w:bCs/>
                <w:iCs/>
                <w:spacing w:val="-5"/>
              </w:rPr>
              <w:t>Please indicate your financial contribution.</w:t>
            </w:r>
          </w:p>
        </w:tc>
      </w:tr>
      <w:tr w:rsidR="003303F0" w14:paraId="1E05B7F6" w14:textId="77777777" w:rsidTr="009D656A">
        <w:tc>
          <w:tcPr>
            <w:tcW w:w="4135" w:type="dxa"/>
          </w:tcPr>
          <w:p w14:paraId="5279A226" w14:textId="33C0FD87" w:rsidR="003303F0" w:rsidRPr="003303F0" w:rsidRDefault="007112E1" w:rsidP="002C3040">
            <w:pPr>
              <w:pStyle w:val="BodyText"/>
              <w:numPr>
                <w:ilvl w:val="12"/>
                <w:numId w:val="0"/>
              </w:numPr>
              <w:spacing w:line="360" w:lineRule="auto"/>
              <w:jc w:val="left"/>
              <w:rPr>
                <w:rFonts w:ascii="Arial" w:hAnsi="Arial" w:cs="Arial"/>
                <w:bCs/>
                <w:iCs/>
                <w:spacing w:val="-5"/>
              </w:rPr>
            </w:pPr>
            <w:r w:rsidRPr="007112E1">
              <w:rPr>
                <w:rFonts w:ascii="Arial" w:hAnsi="Arial" w:cs="Arial"/>
                <w:bCs/>
                <w:iCs/>
                <w:spacing w:val="-5"/>
              </w:rPr>
              <w:t>Other contributors</w:t>
            </w:r>
          </w:p>
        </w:tc>
        <w:tc>
          <w:tcPr>
            <w:tcW w:w="5215" w:type="dxa"/>
          </w:tcPr>
          <w:p w14:paraId="68573A77" w14:textId="5D3B31C5" w:rsidR="007730F9" w:rsidRPr="007730F9" w:rsidRDefault="007730F9" w:rsidP="007730F9">
            <w:pPr>
              <w:pStyle w:val="BodyText"/>
              <w:numPr>
                <w:ilvl w:val="12"/>
                <w:numId w:val="0"/>
              </w:numPr>
              <w:spacing w:line="360" w:lineRule="auto"/>
              <w:jc w:val="left"/>
              <w:rPr>
                <w:rFonts w:ascii="Arial" w:hAnsi="Arial" w:cs="Arial"/>
                <w:bCs/>
                <w:iCs/>
                <w:spacing w:val="-5"/>
              </w:rPr>
            </w:pPr>
            <w:r w:rsidRPr="007730F9">
              <w:rPr>
                <w:rFonts w:ascii="Arial" w:hAnsi="Arial" w:cs="Arial"/>
                <w:bCs/>
                <w:iCs/>
                <w:spacing w:val="-5"/>
              </w:rPr>
              <w:t>Please indicate the name and amounts from other sources and confirm if these funds are secured.</w:t>
            </w:r>
          </w:p>
          <w:p w14:paraId="756AC9D5" w14:textId="77777777" w:rsidR="007730F9" w:rsidRPr="007730F9" w:rsidRDefault="007730F9" w:rsidP="007730F9">
            <w:pPr>
              <w:pStyle w:val="BodyText"/>
              <w:numPr>
                <w:ilvl w:val="12"/>
                <w:numId w:val="0"/>
              </w:numPr>
              <w:spacing w:line="360" w:lineRule="auto"/>
              <w:jc w:val="left"/>
              <w:rPr>
                <w:rFonts w:ascii="Arial" w:hAnsi="Arial" w:cs="Arial"/>
                <w:bCs/>
                <w:iCs/>
                <w:spacing w:val="-5"/>
              </w:rPr>
            </w:pPr>
          </w:p>
          <w:p w14:paraId="1F4E6858" w14:textId="7B31A6F9" w:rsidR="00E327C7" w:rsidRDefault="007730F9" w:rsidP="00E327C7">
            <w:pPr>
              <w:pStyle w:val="BodyText"/>
              <w:numPr>
                <w:ilvl w:val="12"/>
                <w:numId w:val="0"/>
              </w:numPr>
              <w:spacing w:line="360" w:lineRule="auto"/>
              <w:jc w:val="left"/>
              <w:rPr>
                <w:rFonts w:ascii="Arial" w:hAnsi="Arial" w:cs="Arial"/>
                <w:bCs/>
                <w:iCs/>
                <w:spacing w:val="-5"/>
              </w:rPr>
            </w:pPr>
            <w:r w:rsidRPr="007730F9">
              <w:rPr>
                <w:rFonts w:ascii="Arial" w:hAnsi="Arial" w:cs="Arial"/>
                <w:bCs/>
                <w:iCs/>
                <w:spacing w:val="-5"/>
              </w:rPr>
              <w:t xml:space="preserve">All organizations providing in-kind or financial </w:t>
            </w:r>
            <w:r w:rsidRPr="00E327C7">
              <w:rPr>
                <w:rFonts w:ascii="Arial" w:hAnsi="Arial" w:cs="Arial"/>
                <w:bCs/>
                <w:iCs/>
                <w:spacing w:val="-5"/>
              </w:rPr>
              <w:t xml:space="preserve">contributions must provide a letter of support </w:t>
            </w:r>
            <w:r w:rsidR="00E327C7" w:rsidRPr="00E327C7">
              <w:rPr>
                <w:rFonts w:ascii="Arial" w:hAnsi="Arial" w:cs="Arial"/>
                <w:bCs/>
                <w:spacing w:val="-5"/>
              </w:rPr>
              <w:t>confirming the contribution.</w:t>
            </w:r>
            <w:r w:rsidR="00E327C7">
              <w:rPr>
                <w:rFonts w:ascii="Arial" w:hAnsi="Arial" w:cs="Arial"/>
                <w:bCs/>
                <w:iCs/>
                <w:spacing w:val="-5"/>
              </w:rPr>
              <w:t xml:space="preserve"> </w:t>
            </w:r>
          </w:p>
        </w:tc>
      </w:tr>
      <w:tr w:rsidR="00225946" w14:paraId="2FEFBD0D" w14:textId="77777777" w:rsidTr="009D656A">
        <w:tc>
          <w:tcPr>
            <w:tcW w:w="4135" w:type="dxa"/>
          </w:tcPr>
          <w:p w14:paraId="5738613D" w14:textId="7A3F5F32" w:rsidR="00225946" w:rsidRPr="007112E1" w:rsidRDefault="00225946" w:rsidP="002C3040">
            <w:pPr>
              <w:pStyle w:val="BodyText"/>
              <w:numPr>
                <w:ilvl w:val="12"/>
                <w:numId w:val="0"/>
              </w:numPr>
              <w:spacing w:line="360" w:lineRule="auto"/>
              <w:jc w:val="left"/>
              <w:rPr>
                <w:rFonts w:ascii="Arial" w:hAnsi="Arial" w:cs="Arial"/>
                <w:bCs/>
                <w:iCs/>
                <w:spacing w:val="-5"/>
              </w:rPr>
            </w:pPr>
            <w:r w:rsidRPr="00AA2435">
              <w:rPr>
                <w:rFonts w:ascii="Arial" w:hAnsi="Arial" w:cs="Arial"/>
                <w:bCs/>
                <w:iCs/>
                <w:spacing w:val="-5"/>
              </w:rPr>
              <w:t>Budget</w:t>
            </w:r>
          </w:p>
        </w:tc>
        <w:tc>
          <w:tcPr>
            <w:tcW w:w="5215" w:type="dxa"/>
          </w:tcPr>
          <w:p w14:paraId="28F73D19" w14:textId="1F875394" w:rsidR="00AA2435" w:rsidRDefault="00AA2435" w:rsidP="002C3040">
            <w:pPr>
              <w:pStyle w:val="BodyText"/>
              <w:numPr>
                <w:ilvl w:val="12"/>
                <w:numId w:val="0"/>
              </w:numPr>
              <w:spacing w:line="360" w:lineRule="auto"/>
              <w:jc w:val="left"/>
              <w:rPr>
                <w:rFonts w:ascii="Arial" w:hAnsi="Arial" w:cs="Arial"/>
                <w:bCs/>
                <w:iCs/>
                <w:spacing w:val="-5"/>
              </w:rPr>
            </w:pPr>
            <w:r>
              <w:rPr>
                <w:rFonts w:ascii="Arial" w:hAnsi="Arial" w:cs="Arial"/>
                <w:bCs/>
                <w:iCs/>
                <w:spacing w:val="-5"/>
              </w:rPr>
              <w:t>Provide a detail breakdown of revenues and expenses for you project including both cash and in-kind expenses.</w:t>
            </w:r>
          </w:p>
        </w:tc>
      </w:tr>
      <w:tr w:rsidR="00C12433" w14:paraId="718206AC" w14:textId="77777777" w:rsidTr="00C12433">
        <w:tc>
          <w:tcPr>
            <w:tcW w:w="9350" w:type="dxa"/>
            <w:gridSpan w:val="2"/>
            <w:shd w:val="clear" w:color="auto" w:fill="000000" w:themeFill="text1"/>
          </w:tcPr>
          <w:p w14:paraId="7D4F97DD" w14:textId="0F9D7E98" w:rsidR="00C12433" w:rsidRPr="00C12433" w:rsidRDefault="00C12433" w:rsidP="002C3040">
            <w:pPr>
              <w:pStyle w:val="BodyText"/>
              <w:numPr>
                <w:ilvl w:val="12"/>
                <w:numId w:val="0"/>
              </w:numPr>
              <w:spacing w:line="360" w:lineRule="auto"/>
              <w:jc w:val="left"/>
              <w:rPr>
                <w:rFonts w:ascii="Arial" w:hAnsi="Arial" w:cs="Arial"/>
                <w:b/>
                <w:bCs/>
                <w:iCs/>
                <w:spacing w:val="-5"/>
              </w:rPr>
            </w:pPr>
            <w:r w:rsidRPr="00C12433">
              <w:rPr>
                <w:rFonts w:ascii="Arial" w:hAnsi="Arial" w:cs="Arial"/>
                <w:b/>
                <w:bCs/>
                <w:iCs/>
                <w:spacing w:val="-5"/>
              </w:rPr>
              <w:t>8. Required Documents</w:t>
            </w:r>
          </w:p>
        </w:tc>
      </w:tr>
      <w:tr w:rsidR="00225946" w14:paraId="7BA53E2D" w14:textId="77777777" w:rsidTr="009D656A">
        <w:tc>
          <w:tcPr>
            <w:tcW w:w="4135" w:type="dxa"/>
          </w:tcPr>
          <w:p w14:paraId="1211C980" w14:textId="4B6E9B02" w:rsidR="00225946" w:rsidRPr="009F4986" w:rsidRDefault="006837CD" w:rsidP="002C3040">
            <w:pPr>
              <w:pStyle w:val="BodyText"/>
              <w:numPr>
                <w:ilvl w:val="12"/>
                <w:numId w:val="0"/>
              </w:numPr>
              <w:spacing w:line="360" w:lineRule="auto"/>
              <w:jc w:val="left"/>
              <w:rPr>
                <w:rFonts w:ascii="Arial" w:hAnsi="Arial" w:cs="Arial"/>
                <w:bCs/>
                <w:iCs/>
                <w:spacing w:val="-5"/>
              </w:rPr>
            </w:pPr>
            <w:r w:rsidRPr="009F4986">
              <w:rPr>
                <w:rFonts w:ascii="Arial" w:hAnsi="Arial" w:cs="Arial"/>
                <w:bCs/>
                <w:iCs/>
                <w:spacing w:val="-5"/>
              </w:rPr>
              <w:t>Please provide the following documents, as applicable</w:t>
            </w:r>
          </w:p>
        </w:tc>
        <w:tc>
          <w:tcPr>
            <w:tcW w:w="5215" w:type="dxa"/>
          </w:tcPr>
          <w:p w14:paraId="332C18B0" w14:textId="6F0695F6" w:rsidR="00C12433" w:rsidRPr="009F4986" w:rsidRDefault="00B66372" w:rsidP="009F4986">
            <w:pPr>
              <w:pStyle w:val="BodyText"/>
              <w:numPr>
                <w:ilvl w:val="12"/>
                <w:numId w:val="0"/>
              </w:numPr>
              <w:spacing w:line="360" w:lineRule="auto"/>
              <w:jc w:val="left"/>
              <w:rPr>
                <w:rFonts w:ascii="Arial" w:hAnsi="Arial" w:cs="Arial"/>
                <w:bCs/>
                <w:iCs/>
                <w:spacing w:val="-5"/>
              </w:rPr>
            </w:pPr>
            <w:r w:rsidRPr="009F4986">
              <w:rPr>
                <w:rFonts w:ascii="Arial" w:hAnsi="Arial" w:cs="Arial"/>
                <w:bCs/>
                <w:iCs/>
                <w:spacing w:val="-5"/>
              </w:rPr>
              <w:t>Attach required documents as needed see *below for more information.</w:t>
            </w:r>
          </w:p>
          <w:p w14:paraId="39F06406" w14:textId="65E57061" w:rsidR="00C12433" w:rsidRPr="009F4986" w:rsidRDefault="00B66372" w:rsidP="009F4986">
            <w:pPr>
              <w:pStyle w:val="BodyText"/>
              <w:numPr>
                <w:ilvl w:val="0"/>
                <w:numId w:val="14"/>
              </w:numPr>
              <w:spacing w:line="360" w:lineRule="auto"/>
              <w:jc w:val="left"/>
              <w:rPr>
                <w:rFonts w:ascii="Arial" w:hAnsi="Arial" w:cs="Arial"/>
                <w:bCs/>
                <w:iCs/>
                <w:spacing w:val="-5"/>
              </w:rPr>
            </w:pPr>
            <w:r w:rsidRPr="009F4986">
              <w:rPr>
                <w:rFonts w:ascii="Arial" w:hAnsi="Arial" w:cs="Arial"/>
                <w:bCs/>
                <w:iCs/>
                <w:spacing w:val="-5"/>
              </w:rPr>
              <w:t>L</w:t>
            </w:r>
            <w:r w:rsidR="00C12433" w:rsidRPr="009F4986">
              <w:rPr>
                <w:rFonts w:ascii="Arial" w:hAnsi="Arial" w:cs="Arial"/>
                <w:bCs/>
                <w:iCs/>
                <w:spacing w:val="-5"/>
              </w:rPr>
              <w:t>etter</w:t>
            </w:r>
            <w:r w:rsidRPr="009F4986">
              <w:rPr>
                <w:rFonts w:ascii="Arial" w:hAnsi="Arial" w:cs="Arial"/>
                <w:bCs/>
                <w:iCs/>
                <w:spacing w:val="-5"/>
              </w:rPr>
              <w:t>s</w:t>
            </w:r>
            <w:r w:rsidR="00C12433" w:rsidRPr="009F4986">
              <w:rPr>
                <w:rFonts w:ascii="Arial" w:hAnsi="Arial" w:cs="Arial"/>
                <w:bCs/>
                <w:iCs/>
                <w:spacing w:val="-5"/>
              </w:rPr>
              <w:t xml:space="preserve"> of support</w:t>
            </w:r>
            <w:r w:rsidRPr="009F4986">
              <w:rPr>
                <w:rFonts w:ascii="Arial" w:hAnsi="Arial" w:cs="Arial"/>
                <w:bCs/>
                <w:iCs/>
                <w:spacing w:val="-5"/>
              </w:rPr>
              <w:t xml:space="preserve"> from all partners</w:t>
            </w:r>
            <w:r w:rsidR="00C12433" w:rsidRPr="009F4986">
              <w:rPr>
                <w:rFonts w:ascii="Arial" w:hAnsi="Arial" w:cs="Arial"/>
                <w:bCs/>
                <w:iCs/>
                <w:spacing w:val="-5"/>
              </w:rPr>
              <w:t xml:space="preserve"> demonstrating the need for the service and their support for the project</w:t>
            </w:r>
            <w:r w:rsidRPr="009F4986">
              <w:rPr>
                <w:rFonts w:ascii="Arial" w:hAnsi="Arial" w:cs="Arial"/>
                <w:bCs/>
                <w:iCs/>
                <w:spacing w:val="-5"/>
              </w:rPr>
              <w:t xml:space="preserve"> are encouraged</w:t>
            </w:r>
            <w:r w:rsidR="00C12433" w:rsidRPr="009F4986">
              <w:rPr>
                <w:rFonts w:ascii="Arial" w:hAnsi="Arial" w:cs="Arial"/>
                <w:bCs/>
                <w:iCs/>
                <w:spacing w:val="-5"/>
              </w:rPr>
              <w:t>.</w:t>
            </w:r>
          </w:p>
          <w:p w14:paraId="1BBEF842" w14:textId="2A2E1A17" w:rsidR="00A52E12" w:rsidRPr="009F4986" w:rsidRDefault="00A52E12" w:rsidP="009F4986">
            <w:pPr>
              <w:pStyle w:val="BodyText"/>
              <w:numPr>
                <w:ilvl w:val="0"/>
                <w:numId w:val="14"/>
              </w:numPr>
              <w:spacing w:line="360" w:lineRule="auto"/>
              <w:jc w:val="left"/>
              <w:rPr>
                <w:rFonts w:ascii="Arial" w:hAnsi="Arial" w:cs="Arial"/>
                <w:bCs/>
                <w:iCs/>
                <w:spacing w:val="-5"/>
              </w:rPr>
            </w:pPr>
            <w:r w:rsidRPr="009F4986">
              <w:rPr>
                <w:rFonts w:ascii="Arial" w:hAnsi="Arial" w:cs="Arial"/>
                <w:bCs/>
                <w:iCs/>
                <w:spacing w:val="-5"/>
              </w:rPr>
              <w:t xml:space="preserve">Letter of support confirming any financial contributions. </w:t>
            </w:r>
          </w:p>
          <w:p w14:paraId="6976249C" w14:textId="2F1D8D35" w:rsidR="00A52E12" w:rsidRPr="009F4986" w:rsidRDefault="00A52E12" w:rsidP="009F4986">
            <w:pPr>
              <w:pStyle w:val="BodyText"/>
              <w:numPr>
                <w:ilvl w:val="0"/>
                <w:numId w:val="14"/>
              </w:numPr>
              <w:spacing w:line="360" w:lineRule="auto"/>
              <w:jc w:val="left"/>
              <w:rPr>
                <w:rFonts w:ascii="Arial" w:hAnsi="Arial" w:cs="Arial"/>
                <w:bCs/>
                <w:iCs/>
                <w:spacing w:val="-5"/>
              </w:rPr>
            </w:pPr>
            <w:r w:rsidRPr="009F4986">
              <w:rPr>
                <w:rFonts w:ascii="Arial" w:hAnsi="Arial" w:cs="Arial"/>
                <w:bCs/>
                <w:iCs/>
                <w:spacing w:val="-5"/>
              </w:rPr>
              <w:t>Business Plan if applying for an Implementation Project.</w:t>
            </w:r>
          </w:p>
          <w:p w14:paraId="304C3DEB" w14:textId="5A490AD5" w:rsidR="00A52E12" w:rsidRPr="009F4986" w:rsidRDefault="00473601" w:rsidP="009F4986">
            <w:pPr>
              <w:pStyle w:val="BodyText"/>
              <w:numPr>
                <w:ilvl w:val="0"/>
                <w:numId w:val="14"/>
              </w:numPr>
              <w:spacing w:line="360" w:lineRule="auto"/>
              <w:jc w:val="left"/>
              <w:rPr>
                <w:rFonts w:ascii="Arial" w:hAnsi="Arial" w:cs="Arial"/>
                <w:bCs/>
                <w:iCs/>
                <w:spacing w:val="-5"/>
              </w:rPr>
            </w:pPr>
            <w:r>
              <w:rPr>
                <w:rFonts w:ascii="Arial" w:hAnsi="Arial" w:cs="Arial"/>
                <w:bCs/>
                <w:iCs/>
                <w:spacing w:val="-5"/>
              </w:rPr>
              <w:lastRenderedPageBreak/>
              <w:t>Quotes for the purchase</w:t>
            </w:r>
            <w:r w:rsidR="00A52E12" w:rsidRPr="009F4986">
              <w:rPr>
                <w:rFonts w:ascii="Arial" w:hAnsi="Arial" w:cs="Arial"/>
                <w:bCs/>
                <w:iCs/>
                <w:spacing w:val="-5"/>
              </w:rPr>
              <w:t xml:space="preserve"> of an accessible vehicle or conversion of an</w:t>
            </w:r>
            <w:r>
              <w:rPr>
                <w:rFonts w:ascii="Arial" w:hAnsi="Arial" w:cs="Arial"/>
                <w:bCs/>
                <w:iCs/>
                <w:spacing w:val="-5"/>
              </w:rPr>
              <w:t xml:space="preserve"> existing vehicle.</w:t>
            </w:r>
          </w:p>
          <w:p w14:paraId="3000958F" w14:textId="77777777" w:rsidR="00A52E12" w:rsidRPr="009F4986" w:rsidRDefault="00A52E12" w:rsidP="009F4986">
            <w:pPr>
              <w:pStyle w:val="BodyText"/>
              <w:spacing w:line="360" w:lineRule="auto"/>
              <w:ind w:left="720"/>
              <w:jc w:val="left"/>
              <w:rPr>
                <w:rFonts w:ascii="Arial" w:hAnsi="Arial" w:cs="Arial"/>
                <w:bCs/>
                <w:iCs/>
                <w:spacing w:val="-5"/>
              </w:rPr>
            </w:pPr>
          </w:p>
          <w:p w14:paraId="510D7E40" w14:textId="77777777" w:rsidR="00A52E12" w:rsidRPr="009F4986" w:rsidRDefault="00C12433" w:rsidP="009F4986">
            <w:pPr>
              <w:pStyle w:val="BodyText"/>
              <w:spacing w:line="360" w:lineRule="auto"/>
              <w:jc w:val="left"/>
              <w:rPr>
                <w:rFonts w:ascii="Arial" w:hAnsi="Arial" w:cs="Arial"/>
                <w:bCs/>
                <w:iCs/>
                <w:spacing w:val="-5"/>
              </w:rPr>
            </w:pPr>
            <w:r w:rsidRPr="009F4986">
              <w:rPr>
                <w:rFonts w:ascii="Arial" w:hAnsi="Arial" w:cs="Arial"/>
                <w:bCs/>
                <w:iCs/>
                <w:spacing w:val="-5"/>
              </w:rPr>
              <w:t>Provincially incorporated not-for-profit organizations</w:t>
            </w:r>
            <w:r w:rsidR="00A52E12" w:rsidRPr="009F4986">
              <w:rPr>
                <w:rFonts w:ascii="Arial" w:hAnsi="Arial" w:cs="Arial"/>
                <w:bCs/>
                <w:iCs/>
                <w:spacing w:val="-5"/>
              </w:rPr>
              <w:t xml:space="preserve"> are also required to provide</w:t>
            </w:r>
          </w:p>
          <w:p w14:paraId="647B3EC1" w14:textId="54F49147" w:rsidR="00C12433" w:rsidRPr="009F4986" w:rsidRDefault="00A52E12" w:rsidP="009F4986">
            <w:pPr>
              <w:pStyle w:val="BodyText"/>
              <w:numPr>
                <w:ilvl w:val="0"/>
                <w:numId w:val="35"/>
              </w:numPr>
              <w:spacing w:line="360" w:lineRule="auto"/>
              <w:jc w:val="left"/>
              <w:rPr>
                <w:rFonts w:ascii="Arial" w:hAnsi="Arial" w:cs="Arial"/>
                <w:bCs/>
                <w:iCs/>
                <w:spacing w:val="-5"/>
              </w:rPr>
            </w:pPr>
            <w:r w:rsidRPr="009F4986">
              <w:rPr>
                <w:rFonts w:ascii="Arial" w:hAnsi="Arial" w:cs="Arial"/>
                <w:bCs/>
                <w:iCs/>
                <w:spacing w:val="-5"/>
              </w:rPr>
              <w:t>L</w:t>
            </w:r>
            <w:r w:rsidR="00C12433" w:rsidRPr="009F4986">
              <w:rPr>
                <w:rFonts w:ascii="Arial" w:hAnsi="Arial" w:cs="Arial"/>
                <w:bCs/>
                <w:iCs/>
                <w:spacing w:val="-5"/>
              </w:rPr>
              <w:t>etter</w:t>
            </w:r>
            <w:r w:rsidRPr="009F4986">
              <w:rPr>
                <w:rFonts w:ascii="Arial" w:hAnsi="Arial" w:cs="Arial"/>
                <w:bCs/>
                <w:iCs/>
                <w:spacing w:val="-5"/>
              </w:rPr>
              <w:t>s</w:t>
            </w:r>
            <w:r w:rsidR="00C12433" w:rsidRPr="009F4986">
              <w:rPr>
                <w:rFonts w:ascii="Arial" w:hAnsi="Arial" w:cs="Arial"/>
                <w:bCs/>
                <w:iCs/>
                <w:spacing w:val="-5"/>
              </w:rPr>
              <w:t xml:space="preserve"> of support or council resolution </w:t>
            </w:r>
            <w:r w:rsidR="0005705A">
              <w:rPr>
                <w:rFonts w:ascii="Arial" w:hAnsi="Arial" w:cs="Arial"/>
                <w:bCs/>
                <w:iCs/>
                <w:spacing w:val="-5"/>
              </w:rPr>
              <w:t>from all M</w:t>
            </w:r>
            <w:r w:rsidR="00C12433" w:rsidRPr="009F4986">
              <w:rPr>
                <w:rFonts w:ascii="Arial" w:hAnsi="Arial" w:cs="Arial"/>
                <w:bCs/>
                <w:iCs/>
                <w:spacing w:val="-5"/>
              </w:rPr>
              <w:t>un</w:t>
            </w:r>
            <w:r w:rsidR="0005705A">
              <w:rPr>
                <w:rFonts w:ascii="Arial" w:hAnsi="Arial" w:cs="Arial"/>
                <w:bCs/>
                <w:iCs/>
                <w:spacing w:val="-5"/>
              </w:rPr>
              <w:t>icipal and Indigenous Governing Bodies</w:t>
            </w:r>
            <w:r w:rsidR="00C12433" w:rsidRPr="009F4986">
              <w:rPr>
                <w:rFonts w:ascii="Arial" w:hAnsi="Arial" w:cs="Arial"/>
                <w:bCs/>
                <w:iCs/>
                <w:spacing w:val="-5"/>
              </w:rPr>
              <w:t xml:space="preserve"> in the proposed service area indicating support for the project.</w:t>
            </w:r>
          </w:p>
          <w:p w14:paraId="4F6BF510" w14:textId="5F815B48" w:rsidR="007F7008" w:rsidRPr="004F34BB" w:rsidRDefault="00A52E12" w:rsidP="004F34BB">
            <w:pPr>
              <w:pStyle w:val="BodyText"/>
              <w:numPr>
                <w:ilvl w:val="0"/>
                <w:numId w:val="14"/>
              </w:numPr>
              <w:spacing w:line="360" w:lineRule="auto"/>
              <w:jc w:val="left"/>
              <w:rPr>
                <w:rFonts w:ascii="Arial" w:hAnsi="Arial" w:cs="Arial"/>
                <w:bCs/>
                <w:iCs/>
                <w:spacing w:val="-5"/>
              </w:rPr>
            </w:pPr>
            <w:r w:rsidRPr="009F4986">
              <w:rPr>
                <w:rFonts w:ascii="Arial" w:hAnsi="Arial" w:cs="Arial"/>
                <w:bCs/>
                <w:iCs/>
                <w:spacing w:val="-5"/>
              </w:rPr>
              <w:t>P</w:t>
            </w:r>
            <w:r w:rsidR="00C12433" w:rsidRPr="009F4986">
              <w:rPr>
                <w:rFonts w:ascii="Arial" w:hAnsi="Arial" w:cs="Arial"/>
                <w:bCs/>
                <w:iCs/>
                <w:spacing w:val="-5"/>
              </w:rPr>
              <w:t>roof of provincial incorporation status, list of the current Board of Directors</w:t>
            </w:r>
            <w:r w:rsidRPr="009F4986">
              <w:rPr>
                <w:rFonts w:ascii="Arial" w:hAnsi="Arial" w:cs="Arial"/>
                <w:bCs/>
                <w:iCs/>
                <w:spacing w:val="-5"/>
              </w:rPr>
              <w:t xml:space="preserve"> with contact information</w:t>
            </w:r>
            <w:r w:rsidR="00C12433" w:rsidRPr="009F4986">
              <w:rPr>
                <w:rFonts w:ascii="Arial" w:hAnsi="Arial" w:cs="Arial"/>
                <w:bCs/>
                <w:iCs/>
                <w:spacing w:val="-5"/>
              </w:rPr>
              <w:t xml:space="preserve">, a copy of the minutes from their most recent annual general meeting and </w:t>
            </w:r>
            <w:r w:rsidR="00AF2217" w:rsidRPr="009F4986">
              <w:rPr>
                <w:rFonts w:ascii="Arial" w:hAnsi="Arial" w:cs="Arial"/>
                <w:bCs/>
                <w:iCs/>
                <w:spacing w:val="-5"/>
              </w:rPr>
              <w:t>a</w:t>
            </w:r>
            <w:r w:rsidRPr="009F4986">
              <w:rPr>
                <w:rFonts w:ascii="Arial" w:hAnsi="Arial" w:cs="Arial"/>
                <w:bCs/>
                <w:iCs/>
                <w:spacing w:val="-5"/>
              </w:rPr>
              <w:t>udited financial statement.</w:t>
            </w:r>
          </w:p>
        </w:tc>
      </w:tr>
      <w:tr w:rsidR="00C96FCA" w14:paraId="7B9B0DEF" w14:textId="77777777" w:rsidTr="00C96FCA">
        <w:tc>
          <w:tcPr>
            <w:tcW w:w="9350" w:type="dxa"/>
            <w:gridSpan w:val="2"/>
            <w:shd w:val="clear" w:color="auto" w:fill="000000" w:themeFill="text1"/>
          </w:tcPr>
          <w:p w14:paraId="2AB4F801" w14:textId="4A8CAAE8" w:rsidR="00C96FCA" w:rsidRPr="00C96FCA" w:rsidRDefault="00C96FCA" w:rsidP="002C3040">
            <w:pPr>
              <w:pStyle w:val="BodyText"/>
              <w:numPr>
                <w:ilvl w:val="12"/>
                <w:numId w:val="0"/>
              </w:numPr>
              <w:spacing w:line="360" w:lineRule="auto"/>
              <w:jc w:val="left"/>
              <w:rPr>
                <w:rFonts w:ascii="Arial" w:hAnsi="Arial" w:cs="Arial"/>
                <w:b/>
                <w:bCs/>
                <w:iCs/>
                <w:spacing w:val="-5"/>
              </w:rPr>
            </w:pPr>
            <w:r w:rsidRPr="00C96FCA">
              <w:rPr>
                <w:rFonts w:ascii="Arial" w:hAnsi="Arial" w:cs="Arial"/>
                <w:b/>
                <w:bCs/>
                <w:iCs/>
                <w:spacing w:val="-5"/>
              </w:rPr>
              <w:lastRenderedPageBreak/>
              <w:t>9. Access to Information and Protection of Privacy, Declaration, and Signature</w:t>
            </w:r>
          </w:p>
        </w:tc>
      </w:tr>
      <w:tr w:rsidR="00225946" w14:paraId="78817F18" w14:textId="77777777" w:rsidTr="009D656A">
        <w:tc>
          <w:tcPr>
            <w:tcW w:w="4135" w:type="dxa"/>
          </w:tcPr>
          <w:p w14:paraId="22C710AF" w14:textId="77777777" w:rsidR="00225946" w:rsidRPr="007112E1" w:rsidRDefault="00225946" w:rsidP="002C3040">
            <w:pPr>
              <w:pStyle w:val="BodyText"/>
              <w:numPr>
                <w:ilvl w:val="12"/>
                <w:numId w:val="0"/>
              </w:numPr>
              <w:spacing w:line="360" w:lineRule="auto"/>
              <w:jc w:val="left"/>
              <w:rPr>
                <w:rFonts w:ascii="Arial" w:hAnsi="Arial" w:cs="Arial"/>
                <w:bCs/>
                <w:iCs/>
                <w:spacing w:val="-5"/>
              </w:rPr>
            </w:pPr>
          </w:p>
        </w:tc>
        <w:tc>
          <w:tcPr>
            <w:tcW w:w="5215" w:type="dxa"/>
          </w:tcPr>
          <w:p w14:paraId="473B2771" w14:textId="3F2F8145" w:rsidR="00225946" w:rsidRDefault="00C96FCA" w:rsidP="009F4986">
            <w:pPr>
              <w:pStyle w:val="BodyText"/>
              <w:numPr>
                <w:ilvl w:val="12"/>
                <w:numId w:val="0"/>
              </w:numPr>
              <w:spacing w:line="360" w:lineRule="auto"/>
              <w:jc w:val="left"/>
              <w:rPr>
                <w:rFonts w:ascii="Arial" w:hAnsi="Arial" w:cs="Arial"/>
                <w:bCs/>
                <w:iCs/>
                <w:spacing w:val="-5"/>
              </w:rPr>
            </w:pPr>
            <w:r>
              <w:rPr>
                <w:rFonts w:ascii="Arial" w:hAnsi="Arial" w:cs="Arial"/>
                <w:bCs/>
                <w:iCs/>
                <w:spacing w:val="-5"/>
              </w:rPr>
              <w:t xml:space="preserve">Please read and complete the </w:t>
            </w:r>
            <w:r w:rsidR="00E00894">
              <w:rPr>
                <w:rFonts w:ascii="Arial" w:hAnsi="Arial" w:cs="Arial"/>
                <w:bCs/>
                <w:iCs/>
                <w:spacing w:val="-5"/>
              </w:rPr>
              <w:t>declaration.</w:t>
            </w:r>
          </w:p>
          <w:p w14:paraId="098EC924" w14:textId="77777777" w:rsidR="00C96FCA" w:rsidRDefault="00C96FCA" w:rsidP="009F4986">
            <w:pPr>
              <w:pStyle w:val="BodyText"/>
              <w:numPr>
                <w:ilvl w:val="12"/>
                <w:numId w:val="0"/>
              </w:numPr>
              <w:spacing w:line="360" w:lineRule="auto"/>
              <w:jc w:val="left"/>
              <w:rPr>
                <w:rFonts w:ascii="Arial" w:hAnsi="Arial" w:cs="Arial"/>
                <w:bCs/>
                <w:iCs/>
                <w:spacing w:val="-5"/>
              </w:rPr>
            </w:pPr>
          </w:p>
          <w:p w14:paraId="49D7D7E0" w14:textId="455E9DF9" w:rsidR="00C52854" w:rsidRDefault="00E00894" w:rsidP="009F4986">
            <w:pPr>
              <w:pStyle w:val="BodyText"/>
              <w:numPr>
                <w:ilvl w:val="12"/>
                <w:numId w:val="0"/>
              </w:numPr>
              <w:spacing w:line="360" w:lineRule="auto"/>
              <w:jc w:val="left"/>
              <w:rPr>
                <w:rFonts w:ascii="Arial" w:hAnsi="Arial" w:cs="Arial"/>
                <w:bCs/>
                <w:iCs/>
                <w:spacing w:val="-5"/>
              </w:rPr>
            </w:pPr>
            <w:r w:rsidRPr="00E00894">
              <w:rPr>
                <w:rFonts w:ascii="Arial" w:hAnsi="Arial" w:cs="Arial"/>
                <w:bCs/>
                <w:iCs/>
                <w:spacing w:val="-5"/>
              </w:rPr>
              <w:t>Acknowledgment is confirmed with the signature of an authorized official from the applicant.</w:t>
            </w:r>
          </w:p>
        </w:tc>
      </w:tr>
    </w:tbl>
    <w:p w14:paraId="0F6BDE16" w14:textId="1B2B439F" w:rsidR="0032435C" w:rsidRDefault="0032435C" w:rsidP="002C3040">
      <w:pPr>
        <w:pStyle w:val="BodyText"/>
        <w:numPr>
          <w:ilvl w:val="12"/>
          <w:numId w:val="0"/>
        </w:numPr>
        <w:spacing w:line="360" w:lineRule="auto"/>
        <w:jc w:val="left"/>
        <w:rPr>
          <w:rFonts w:ascii="Arial" w:hAnsi="Arial" w:cs="Arial"/>
          <w:bCs/>
          <w:iCs/>
          <w:spacing w:val="-5"/>
        </w:rPr>
      </w:pPr>
    </w:p>
    <w:p w14:paraId="65CDE295" w14:textId="1807AB41" w:rsidR="006E2E21" w:rsidRDefault="006E2E21">
      <w:pPr>
        <w:widowControl/>
        <w:autoSpaceDE/>
        <w:autoSpaceDN/>
        <w:adjustRightInd/>
        <w:rPr>
          <w:rFonts w:ascii="Arial" w:hAnsi="Arial" w:cs="Arial"/>
          <w:bCs/>
          <w:iCs/>
          <w:spacing w:val="-5"/>
          <w:sz w:val="24"/>
          <w:szCs w:val="24"/>
        </w:rPr>
      </w:pPr>
      <w:r>
        <w:rPr>
          <w:rFonts w:ascii="Arial" w:hAnsi="Arial" w:cs="Arial"/>
          <w:bCs/>
          <w:iCs/>
          <w:spacing w:val="-5"/>
        </w:rPr>
        <w:br w:type="page"/>
      </w:r>
    </w:p>
    <w:p w14:paraId="79419242" w14:textId="18D7F3BE" w:rsidR="006E2E21" w:rsidRPr="00541DB4" w:rsidRDefault="006E2E21" w:rsidP="007C5543">
      <w:pPr>
        <w:pStyle w:val="Heading1"/>
        <w:jc w:val="center"/>
        <w:rPr>
          <w:rFonts w:ascii="Arial" w:hAnsi="Arial" w:cs="Arial"/>
          <w:sz w:val="32"/>
          <w:szCs w:val="32"/>
        </w:rPr>
      </w:pPr>
      <w:r w:rsidRPr="00541DB4">
        <w:rPr>
          <w:rFonts w:ascii="Arial" w:hAnsi="Arial" w:cs="Arial"/>
          <w:sz w:val="32"/>
          <w:szCs w:val="32"/>
        </w:rPr>
        <w:lastRenderedPageBreak/>
        <w:t>Annex C</w:t>
      </w:r>
      <w:r w:rsidR="00254378" w:rsidRPr="00541DB4">
        <w:rPr>
          <w:rFonts w:ascii="Arial" w:hAnsi="Arial" w:cs="Arial"/>
          <w:sz w:val="32"/>
          <w:szCs w:val="32"/>
        </w:rPr>
        <w:t xml:space="preserve">: </w:t>
      </w:r>
      <w:r w:rsidRPr="00541DB4">
        <w:rPr>
          <w:rFonts w:ascii="Arial" w:hAnsi="Arial" w:cs="Arial"/>
          <w:sz w:val="32"/>
          <w:szCs w:val="32"/>
        </w:rPr>
        <w:t>Definitions</w:t>
      </w:r>
    </w:p>
    <w:p w14:paraId="2FAE8CFA" w14:textId="77777777" w:rsidR="007C5543" w:rsidRPr="007C5543" w:rsidRDefault="007C5543" w:rsidP="007C5543"/>
    <w:p w14:paraId="787FFCF6" w14:textId="77777777" w:rsidR="006E2E21" w:rsidRPr="006E2E21" w:rsidRDefault="006E2E21" w:rsidP="006E2E21"/>
    <w:tbl>
      <w:tblPr>
        <w:tblStyle w:val="TableGrid"/>
        <w:tblW w:w="9445" w:type="dxa"/>
        <w:tblLook w:val="04A0" w:firstRow="1" w:lastRow="0" w:firstColumn="1" w:lastColumn="0" w:noHBand="0" w:noVBand="1"/>
      </w:tblPr>
      <w:tblGrid>
        <w:gridCol w:w="4675"/>
        <w:gridCol w:w="4770"/>
      </w:tblGrid>
      <w:tr w:rsidR="006E2E21" w14:paraId="0B0E446A" w14:textId="77777777" w:rsidTr="004F34BB">
        <w:tc>
          <w:tcPr>
            <w:tcW w:w="4675" w:type="dxa"/>
            <w:shd w:val="clear" w:color="auto" w:fill="000000" w:themeFill="text1"/>
          </w:tcPr>
          <w:p w14:paraId="20FFB0FF" w14:textId="3F7AD3F3" w:rsidR="006E2E21" w:rsidRPr="006E2E21" w:rsidRDefault="006E2E21" w:rsidP="0042787F">
            <w:pPr>
              <w:pStyle w:val="BodyText"/>
              <w:numPr>
                <w:ilvl w:val="12"/>
                <w:numId w:val="0"/>
              </w:numPr>
              <w:spacing w:line="360" w:lineRule="auto"/>
              <w:jc w:val="center"/>
              <w:rPr>
                <w:rFonts w:ascii="Arial" w:hAnsi="Arial" w:cs="Arial"/>
                <w:b/>
                <w:bCs/>
                <w:iCs/>
                <w:spacing w:val="-5"/>
              </w:rPr>
            </w:pPr>
            <w:r w:rsidRPr="006E2E21">
              <w:rPr>
                <w:rFonts w:ascii="Arial" w:hAnsi="Arial" w:cs="Arial"/>
                <w:b/>
                <w:bCs/>
                <w:iCs/>
                <w:spacing w:val="-5"/>
              </w:rPr>
              <w:t>Term</w:t>
            </w:r>
          </w:p>
        </w:tc>
        <w:tc>
          <w:tcPr>
            <w:tcW w:w="4770" w:type="dxa"/>
            <w:shd w:val="clear" w:color="auto" w:fill="000000" w:themeFill="text1"/>
          </w:tcPr>
          <w:p w14:paraId="0C35E7E7" w14:textId="0132B901" w:rsidR="006E2E21" w:rsidRPr="006E2E21" w:rsidRDefault="006E2E21" w:rsidP="0042787F">
            <w:pPr>
              <w:pStyle w:val="BodyText"/>
              <w:numPr>
                <w:ilvl w:val="12"/>
                <w:numId w:val="0"/>
              </w:numPr>
              <w:spacing w:line="360" w:lineRule="auto"/>
              <w:jc w:val="center"/>
              <w:rPr>
                <w:rFonts w:ascii="Arial" w:hAnsi="Arial" w:cs="Arial"/>
                <w:b/>
                <w:bCs/>
                <w:iCs/>
                <w:spacing w:val="-5"/>
              </w:rPr>
            </w:pPr>
            <w:r w:rsidRPr="006E2E21">
              <w:rPr>
                <w:rFonts w:ascii="Arial" w:hAnsi="Arial" w:cs="Arial"/>
                <w:b/>
                <w:bCs/>
                <w:iCs/>
                <w:spacing w:val="-5"/>
              </w:rPr>
              <w:t>Explanation</w:t>
            </w:r>
          </w:p>
        </w:tc>
      </w:tr>
      <w:tr w:rsidR="00E75235" w14:paraId="49C67583" w14:textId="77777777" w:rsidTr="004F34BB">
        <w:tc>
          <w:tcPr>
            <w:tcW w:w="4675" w:type="dxa"/>
            <w:shd w:val="clear" w:color="auto" w:fill="FFFFFF" w:themeFill="background1"/>
          </w:tcPr>
          <w:p w14:paraId="49DB3FE3" w14:textId="0361D429" w:rsidR="00E75235" w:rsidRPr="00E75235" w:rsidRDefault="00E75235" w:rsidP="00341F69">
            <w:pPr>
              <w:pStyle w:val="BodyText"/>
              <w:numPr>
                <w:ilvl w:val="12"/>
                <w:numId w:val="0"/>
              </w:numPr>
              <w:spacing w:line="360" w:lineRule="auto"/>
              <w:jc w:val="left"/>
              <w:rPr>
                <w:rFonts w:ascii="Arial" w:hAnsi="Arial" w:cs="Arial"/>
                <w:bCs/>
                <w:iCs/>
                <w:spacing w:val="-5"/>
              </w:rPr>
            </w:pPr>
            <w:r w:rsidRPr="00E75235">
              <w:rPr>
                <w:rFonts w:ascii="Arial" w:hAnsi="Arial" w:cs="Arial"/>
                <w:bCs/>
                <w:iCs/>
                <w:spacing w:val="-5"/>
              </w:rPr>
              <w:t>Fixed route service</w:t>
            </w:r>
          </w:p>
        </w:tc>
        <w:tc>
          <w:tcPr>
            <w:tcW w:w="4770" w:type="dxa"/>
            <w:shd w:val="clear" w:color="auto" w:fill="FFFFFF" w:themeFill="background1"/>
          </w:tcPr>
          <w:p w14:paraId="7B2EB443" w14:textId="00079B09" w:rsidR="0042787F" w:rsidRPr="00E75235" w:rsidRDefault="00E75235" w:rsidP="00341F69">
            <w:pPr>
              <w:pStyle w:val="BodyText"/>
              <w:numPr>
                <w:ilvl w:val="12"/>
                <w:numId w:val="0"/>
              </w:numPr>
              <w:spacing w:line="360" w:lineRule="auto"/>
              <w:jc w:val="left"/>
              <w:rPr>
                <w:rFonts w:ascii="Arial" w:hAnsi="Arial" w:cs="Arial"/>
                <w:bCs/>
                <w:iCs/>
                <w:spacing w:val="-5"/>
              </w:rPr>
            </w:pPr>
            <w:r w:rsidRPr="00E75235">
              <w:rPr>
                <w:rFonts w:ascii="Arial" w:hAnsi="Arial" w:cs="Arial"/>
                <w:bCs/>
                <w:iCs/>
                <w:spacing w:val="-5"/>
              </w:rPr>
              <w:t>Is defined as a service provided on a repetitive, fixed-schedule basis along a specific route with busses stopping to pick up and deliver passengers to specific locations; each fixed-route trip services the same origins and destinations.</w:t>
            </w:r>
          </w:p>
        </w:tc>
      </w:tr>
      <w:tr w:rsidR="0042787F" w14:paraId="5A84B2EC" w14:textId="77777777" w:rsidTr="004F34BB">
        <w:tc>
          <w:tcPr>
            <w:tcW w:w="4675" w:type="dxa"/>
          </w:tcPr>
          <w:p w14:paraId="55EEFE89" w14:textId="49704D9F" w:rsidR="0042787F" w:rsidRPr="00254378" w:rsidRDefault="0042787F" w:rsidP="0042787F">
            <w:pPr>
              <w:pStyle w:val="BodyText"/>
              <w:numPr>
                <w:ilvl w:val="12"/>
                <w:numId w:val="0"/>
              </w:numPr>
              <w:spacing w:line="360" w:lineRule="auto"/>
              <w:jc w:val="left"/>
              <w:rPr>
                <w:rFonts w:ascii="Arial" w:hAnsi="Arial" w:cs="Arial"/>
                <w:bCs/>
                <w:iCs/>
                <w:spacing w:val="-5"/>
              </w:rPr>
            </w:pPr>
            <w:r w:rsidRPr="0042787F">
              <w:rPr>
                <w:rFonts w:ascii="Arial" w:hAnsi="Arial" w:cs="Arial"/>
                <w:bCs/>
                <w:iCs/>
                <w:spacing w:val="-5"/>
              </w:rPr>
              <w:t>Municipal Plan/alternate local community planning documentation</w:t>
            </w:r>
          </w:p>
        </w:tc>
        <w:tc>
          <w:tcPr>
            <w:tcW w:w="4770" w:type="dxa"/>
          </w:tcPr>
          <w:p w14:paraId="4CA7C02F" w14:textId="472CD7AB" w:rsidR="0042787F" w:rsidRPr="00254378" w:rsidRDefault="0042787F" w:rsidP="0042787F">
            <w:pPr>
              <w:pStyle w:val="BodyText"/>
              <w:numPr>
                <w:ilvl w:val="12"/>
                <w:numId w:val="0"/>
              </w:numPr>
              <w:spacing w:line="360" w:lineRule="auto"/>
              <w:jc w:val="left"/>
              <w:rPr>
                <w:rFonts w:ascii="Arial" w:hAnsi="Arial" w:cs="Arial"/>
                <w:bCs/>
                <w:iCs/>
                <w:spacing w:val="-5"/>
              </w:rPr>
            </w:pPr>
            <w:r w:rsidRPr="0042787F">
              <w:rPr>
                <w:rFonts w:ascii="Arial" w:hAnsi="Arial" w:cs="Arial"/>
                <w:bCs/>
                <w:iCs/>
                <w:spacing w:val="-5"/>
              </w:rPr>
              <w:t>A municipal development plan (sometimes referred to as a community sustainability plan) is a framework used by municipalities or other local government bodies to address long-term community development, land use, and growth.</w:t>
            </w:r>
          </w:p>
        </w:tc>
      </w:tr>
      <w:tr w:rsidR="00C2570D" w14:paraId="4BD8D085" w14:textId="77777777" w:rsidTr="004F34BB">
        <w:tc>
          <w:tcPr>
            <w:tcW w:w="4675" w:type="dxa"/>
          </w:tcPr>
          <w:p w14:paraId="70B03D25" w14:textId="6DE0AC75" w:rsidR="00C2570D" w:rsidRPr="0042787F" w:rsidRDefault="00C2570D" w:rsidP="00AF3690">
            <w:pPr>
              <w:pStyle w:val="BodyText"/>
              <w:numPr>
                <w:ilvl w:val="12"/>
                <w:numId w:val="0"/>
              </w:numPr>
              <w:spacing w:line="360" w:lineRule="auto"/>
              <w:jc w:val="left"/>
              <w:rPr>
                <w:rFonts w:ascii="Arial" w:hAnsi="Arial" w:cs="Arial"/>
                <w:bCs/>
                <w:iCs/>
                <w:spacing w:val="-5"/>
              </w:rPr>
            </w:pPr>
            <w:r w:rsidRPr="00254378">
              <w:rPr>
                <w:rFonts w:ascii="Arial" w:hAnsi="Arial" w:cs="Arial"/>
                <w:bCs/>
                <w:iCs/>
                <w:spacing w:val="-5"/>
              </w:rPr>
              <w:t>On-demand services</w:t>
            </w:r>
          </w:p>
        </w:tc>
        <w:tc>
          <w:tcPr>
            <w:tcW w:w="4770" w:type="dxa"/>
          </w:tcPr>
          <w:p w14:paraId="3426B41F" w14:textId="1E67A1F2" w:rsidR="00C2570D" w:rsidRPr="0042787F" w:rsidRDefault="00C2570D" w:rsidP="00C2570D">
            <w:pPr>
              <w:pStyle w:val="BodyText"/>
              <w:numPr>
                <w:ilvl w:val="12"/>
                <w:numId w:val="0"/>
              </w:numPr>
              <w:spacing w:line="360" w:lineRule="auto"/>
              <w:jc w:val="left"/>
              <w:rPr>
                <w:rFonts w:ascii="Arial" w:hAnsi="Arial" w:cs="Arial"/>
                <w:bCs/>
                <w:iCs/>
                <w:spacing w:val="-5"/>
              </w:rPr>
            </w:pPr>
            <w:r w:rsidRPr="00254378">
              <w:rPr>
                <w:rFonts w:ascii="Arial" w:hAnsi="Arial" w:cs="Arial"/>
                <w:bCs/>
                <w:iCs/>
                <w:spacing w:val="-5"/>
              </w:rPr>
              <w:t>On-Demand services enables passengers to book their journey at a convenient time (during service operating hours), and to be picked up from an agreed location.</w:t>
            </w:r>
          </w:p>
        </w:tc>
      </w:tr>
      <w:tr w:rsidR="00C2570D" w14:paraId="48D4E56E" w14:textId="77777777" w:rsidTr="004F34BB">
        <w:tc>
          <w:tcPr>
            <w:tcW w:w="4675" w:type="dxa"/>
          </w:tcPr>
          <w:p w14:paraId="532974B2" w14:textId="4B1111CA" w:rsidR="00C2570D" w:rsidRPr="0042787F" w:rsidRDefault="00C2570D" w:rsidP="00C2570D">
            <w:pPr>
              <w:pStyle w:val="BodyText"/>
              <w:numPr>
                <w:ilvl w:val="12"/>
                <w:numId w:val="0"/>
              </w:numPr>
              <w:spacing w:line="360" w:lineRule="auto"/>
              <w:jc w:val="left"/>
              <w:rPr>
                <w:rFonts w:ascii="Arial" w:hAnsi="Arial" w:cs="Arial"/>
                <w:bCs/>
                <w:iCs/>
                <w:spacing w:val="-5"/>
              </w:rPr>
            </w:pPr>
            <w:r w:rsidRPr="00254378">
              <w:rPr>
                <w:rFonts w:ascii="Arial" w:hAnsi="Arial" w:cs="Arial"/>
                <w:bCs/>
                <w:iCs/>
                <w:spacing w:val="-5"/>
              </w:rPr>
              <w:t>Ride-sharing or ride-hailing</w:t>
            </w:r>
          </w:p>
        </w:tc>
        <w:tc>
          <w:tcPr>
            <w:tcW w:w="4770" w:type="dxa"/>
          </w:tcPr>
          <w:p w14:paraId="786EAC4C" w14:textId="294F7F8A" w:rsidR="00C2570D" w:rsidRPr="0042787F" w:rsidRDefault="00C2570D" w:rsidP="00C2570D">
            <w:pPr>
              <w:pStyle w:val="BodyText"/>
              <w:numPr>
                <w:ilvl w:val="12"/>
                <w:numId w:val="0"/>
              </w:numPr>
              <w:spacing w:line="360" w:lineRule="auto"/>
              <w:jc w:val="left"/>
              <w:rPr>
                <w:rFonts w:ascii="Arial" w:hAnsi="Arial" w:cs="Arial"/>
                <w:bCs/>
                <w:iCs/>
                <w:spacing w:val="-5"/>
              </w:rPr>
            </w:pPr>
            <w:r w:rsidRPr="00254378">
              <w:rPr>
                <w:rFonts w:ascii="Arial" w:hAnsi="Arial" w:cs="Arial"/>
                <w:bCs/>
                <w:iCs/>
                <w:spacing w:val="-5"/>
              </w:rPr>
              <w:t>An arrangement in which a passenger travels in a private vehicle, free or for a fee, especially as arranged by means of a website or application.</w:t>
            </w:r>
          </w:p>
        </w:tc>
      </w:tr>
      <w:tr w:rsidR="006E2E21" w14:paraId="2F777539" w14:textId="77777777" w:rsidTr="004F34BB">
        <w:tc>
          <w:tcPr>
            <w:tcW w:w="4675" w:type="dxa"/>
          </w:tcPr>
          <w:p w14:paraId="18AD1F5B" w14:textId="36CDA93B" w:rsidR="006E2E21" w:rsidRDefault="00E75235" w:rsidP="00254378">
            <w:pPr>
              <w:pStyle w:val="BodyText"/>
              <w:numPr>
                <w:ilvl w:val="12"/>
                <w:numId w:val="0"/>
              </w:numPr>
              <w:spacing w:line="360" w:lineRule="auto"/>
              <w:jc w:val="left"/>
              <w:rPr>
                <w:rFonts w:ascii="Arial" w:hAnsi="Arial" w:cs="Arial"/>
                <w:bCs/>
                <w:iCs/>
                <w:spacing w:val="-5"/>
              </w:rPr>
            </w:pPr>
            <w:r w:rsidRPr="00E75235">
              <w:rPr>
                <w:rFonts w:ascii="Arial" w:hAnsi="Arial" w:cs="Arial"/>
                <w:bCs/>
                <w:iCs/>
                <w:spacing w:val="-5"/>
              </w:rPr>
              <w:t>Vulnerable population</w:t>
            </w:r>
          </w:p>
        </w:tc>
        <w:tc>
          <w:tcPr>
            <w:tcW w:w="4770" w:type="dxa"/>
          </w:tcPr>
          <w:p w14:paraId="4498A825" w14:textId="23A592B2" w:rsidR="0042787F" w:rsidRDefault="00E75235" w:rsidP="00E75235">
            <w:pPr>
              <w:pStyle w:val="BodyText"/>
              <w:numPr>
                <w:ilvl w:val="12"/>
                <w:numId w:val="0"/>
              </w:numPr>
              <w:spacing w:line="360" w:lineRule="auto"/>
              <w:jc w:val="left"/>
              <w:rPr>
                <w:rFonts w:ascii="Arial" w:hAnsi="Arial" w:cs="Arial"/>
                <w:bCs/>
                <w:iCs/>
                <w:spacing w:val="-5"/>
              </w:rPr>
            </w:pPr>
            <w:r w:rsidRPr="00E75235">
              <w:rPr>
                <w:rFonts w:ascii="Arial" w:hAnsi="Arial" w:cs="Arial"/>
                <w:bCs/>
                <w:iCs/>
                <w:spacing w:val="-5"/>
              </w:rPr>
              <w:t>Vulnerable populations include but are not limited to, Indigenous peoples, racialized persons, youth, persons with disabilities, seniors, linguistic minorities, newcomers to Canada (Immigrants, Refugees), women, persons experiencing poverty, persons experiencing homelessness, and LGBTQ2+</w:t>
            </w:r>
            <w:r w:rsidR="004F34BB">
              <w:rPr>
                <w:rFonts w:ascii="Arial" w:hAnsi="Arial" w:cs="Arial"/>
                <w:bCs/>
                <w:iCs/>
                <w:spacing w:val="-5"/>
              </w:rPr>
              <w:t>.</w:t>
            </w:r>
          </w:p>
        </w:tc>
      </w:tr>
    </w:tbl>
    <w:p w14:paraId="4388C0CB" w14:textId="7234C667" w:rsidR="00742240" w:rsidRPr="0093626F" w:rsidRDefault="00742240" w:rsidP="0093626F">
      <w:pPr>
        <w:widowControl/>
        <w:autoSpaceDE/>
        <w:autoSpaceDN/>
        <w:adjustRightInd/>
        <w:spacing w:line="360" w:lineRule="auto"/>
        <w:rPr>
          <w:rFonts w:ascii="Arial" w:hAnsi="Arial" w:cs="Arial"/>
          <w:b/>
          <w:spacing w:val="-5"/>
          <w:sz w:val="28"/>
          <w:szCs w:val="28"/>
        </w:rPr>
      </w:pPr>
    </w:p>
    <w:sectPr w:rsidR="00742240" w:rsidRPr="0093626F" w:rsidSect="0088000F">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8A59" w14:textId="77777777" w:rsidR="001F696E" w:rsidRDefault="001F696E">
      <w:r>
        <w:separator/>
      </w:r>
    </w:p>
  </w:endnote>
  <w:endnote w:type="continuationSeparator" w:id="0">
    <w:p w14:paraId="7429686B" w14:textId="77777777" w:rsidR="001F696E" w:rsidRDefault="001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4506" w14:textId="77777777" w:rsidR="001F696E" w:rsidRDefault="001F696E" w:rsidP="00CC6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BF5E3" w14:textId="77777777" w:rsidR="001F696E" w:rsidRDefault="001F696E" w:rsidP="00CC6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F06C" w14:textId="00F275B8" w:rsidR="001F696E" w:rsidRPr="00500EE0" w:rsidRDefault="001806A8" w:rsidP="00DC43BF">
    <w:pPr>
      <w:pStyle w:val="Footer"/>
      <w:jc w:val="right"/>
      <w:rPr>
        <w:sz w:val="22"/>
        <w:szCs w:val="22"/>
      </w:rPr>
    </w:pPr>
    <w:sdt>
      <w:sdtPr>
        <w:rPr>
          <w:sz w:val="22"/>
          <w:szCs w:val="22"/>
        </w:rPr>
        <w:id w:val="905121344"/>
        <w:docPartObj>
          <w:docPartGallery w:val="Page Numbers (Bottom of Page)"/>
          <w:docPartUnique/>
        </w:docPartObj>
      </w:sdtPr>
      <w:sdtEndPr>
        <w:rPr>
          <w:noProof/>
        </w:rPr>
      </w:sdtEndPr>
      <w:sdtContent>
        <w:r w:rsidR="001F696E" w:rsidRPr="00500EE0">
          <w:rPr>
            <w:sz w:val="22"/>
            <w:szCs w:val="22"/>
          </w:rPr>
          <w:fldChar w:fldCharType="begin"/>
        </w:r>
        <w:r w:rsidR="001F696E" w:rsidRPr="00500EE0">
          <w:rPr>
            <w:sz w:val="22"/>
            <w:szCs w:val="22"/>
          </w:rPr>
          <w:instrText xml:space="preserve"> PAGE   \* MERGEFORMAT </w:instrText>
        </w:r>
        <w:r w:rsidR="001F696E" w:rsidRPr="00500EE0">
          <w:rPr>
            <w:sz w:val="22"/>
            <w:szCs w:val="22"/>
          </w:rPr>
          <w:fldChar w:fldCharType="separate"/>
        </w:r>
        <w:r>
          <w:rPr>
            <w:noProof/>
            <w:sz w:val="22"/>
            <w:szCs w:val="22"/>
          </w:rPr>
          <w:t>10</w:t>
        </w:r>
        <w:r w:rsidR="001F696E" w:rsidRPr="00500EE0">
          <w:rPr>
            <w:noProof/>
            <w:sz w:val="22"/>
            <w:szCs w:val="22"/>
          </w:rPr>
          <w:fldChar w:fldCharType="end"/>
        </w:r>
      </w:sdtContent>
    </w:sdt>
  </w:p>
  <w:p w14:paraId="0F83C65A" w14:textId="77777777" w:rsidR="001F696E" w:rsidRDefault="001F696E" w:rsidP="00CC6EC4">
    <w:pP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65923"/>
      <w:docPartObj>
        <w:docPartGallery w:val="Page Numbers (Bottom of Page)"/>
        <w:docPartUnique/>
      </w:docPartObj>
    </w:sdtPr>
    <w:sdtEndPr>
      <w:rPr>
        <w:noProof/>
      </w:rPr>
    </w:sdtEndPr>
    <w:sdtContent>
      <w:p w14:paraId="04B771E7" w14:textId="5DACD878" w:rsidR="001F696E" w:rsidRDefault="001F696E">
        <w:pPr>
          <w:pStyle w:val="Footer"/>
          <w:jc w:val="right"/>
        </w:pPr>
        <w:r>
          <w:fldChar w:fldCharType="begin"/>
        </w:r>
        <w:r>
          <w:instrText xml:space="preserve"> PAGE   \* MERGEFORMAT </w:instrText>
        </w:r>
        <w:r>
          <w:fldChar w:fldCharType="separate"/>
        </w:r>
        <w:r w:rsidR="001806A8">
          <w:rPr>
            <w:noProof/>
          </w:rPr>
          <w:t>1</w:t>
        </w:r>
        <w:r>
          <w:rPr>
            <w:noProof/>
          </w:rPr>
          <w:fldChar w:fldCharType="end"/>
        </w:r>
      </w:p>
    </w:sdtContent>
  </w:sdt>
  <w:p w14:paraId="6CE4BBB7" w14:textId="36C862D9" w:rsidR="001F696E" w:rsidRDefault="001F69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7172" w14:textId="77777777" w:rsidR="001F696E" w:rsidRDefault="001F696E">
      <w:r>
        <w:separator/>
      </w:r>
    </w:p>
  </w:footnote>
  <w:footnote w:type="continuationSeparator" w:id="0">
    <w:p w14:paraId="10C68C58" w14:textId="77777777" w:rsidR="001F696E" w:rsidRDefault="001F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9FFE" w14:textId="77777777" w:rsidR="001F696E" w:rsidRDefault="001F696E" w:rsidP="00712A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1A82B" w14:textId="77777777" w:rsidR="001F696E" w:rsidRDefault="001F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94DC" w14:textId="77777777" w:rsidR="001F696E" w:rsidRDefault="001F696E" w:rsidP="00712A7F">
    <w:pPr>
      <w:pStyle w:val="Header"/>
      <w:framePr w:wrap="around" w:vAnchor="text" w:hAnchor="margin" w:xAlign="center" w:y="1"/>
      <w:rPr>
        <w:rStyle w:val="PageNumber"/>
      </w:rPr>
    </w:pPr>
  </w:p>
  <w:p w14:paraId="2D5E97C9" w14:textId="77777777" w:rsidR="001F696E" w:rsidRPr="004830BC" w:rsidRDefault="001F696E" w:rsidP="006420A1">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8FFA" w14:textId="4D35A9F1" w:rsidR="001F696E" w:rsidRDefault="004F34BB" w:rsidP="007B0572">
    <w:pPr>
      <w:pStyle w:val="Header"/>
      <w:tabs>
        <w:tab w:val="clear" w:pos="4320"/>
        <w:tab w:val="clear" w:pos="8640"/>
        <w:tab w:val="center" w:pos="4680"/>
      </w:tabs>
    </w:pPr>
    <w:r>
      <w:rPr>
        <w:noProof/>
        <w:lang w:eastAsia="en-US"/>
      </w:rPr>
      <w:drawing>
        <wp:anchor distT="0" distB="0" distL="114300" distR="114300" simplePos="0" relativeHeight="251659264" behindDoc="0" locked="0" layoutInCell="1" allowOverlap="1" wp14:anchorId="1EC55E1E" wp14:editId="14B85707">
          <wp:simplePos x="0" y="0"/>
          <wp:positionH relativeFrom="column">
            <wp:posOffset>0</wp:posOffset>
          </wp:positionH>
          <wp:positionV relativeFrom="paragraph">
            <wp:posOffset>0</wp:posOffset>
          </wp:positionV>
          <wp:extent cx="1371600" cy="683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71600" cy="683895"/>
                  </a:xfrm>
                  <a:prstGeom prst="rect">
                    <a:avLst/>
                  </a:prstGeom>
                </pic:spPr>
              </pic:pic>
            </a:graphicData>
          </a:graphic>
          <wp14:sizeRelH relativeFrom="page">
            <wp14:pctWidth>0</wp14:pctWidth>
          </wp14:sizeRelH>
          <wp14:sizeRelV relativeFrom="page">
            <wp14:pctHeight>0</wp14:pctHeight>
          </wp14:sizeRelV>
        </wp:anchor>
      </w:drawing>
    </w:r>
    <w:r w:rsidR="001F696E">
      <w:tab/>
    </w:r>
  </w:p>
  <w:p w14:paraId="5A59B96D" w14:textId="5CEEACD7" w:rsidR="001F696E" w:rsidRDefault="001F696E">
    <w:pPr>
      <w:pStyle w:val="Header"/>
    </w:pPr>
  </w:p>
  <w:p w14:paraId="4B698EEB" w14:textId="51A884BF" w:rsidR="004F34BB" w:rsidRDefault="004F34BB">
    <w:pPr>
      <w:pStyle w:val="Header"/>
    </w:pPr>
  </w:p>
  <w:p w14:paraId="48F9679B" w14:textId="75A5C457" w:rsidR="004F34BB" w:rsidRDefault="004F34BB">
    <w:pPr>
      <w:pStyle w:val="Header"/>
    </w:pPr>
  </w:p>
  <w:p w14:paraId="736A433D" w14:textId="2052C3F2" w:rsidR="004F34BB" w:rsidRDefault="004F34BB">
    <w:pPr>
      <w:pStyle w:val="Header"/>
    </w:pPr>
  </w:p>
  <w:p w14:paraId="295AECC5" w14:textId="3346A1C8" w:rsidR="004F34BB" w:rsidRDefault="004F3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774"/>
    <w:multiLevelType w:val="hybridMultilevel"/>
    <w:tmpl w:val="23249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6775D"/>
    <w:multiLevelType w:val="multilevel"/>
    <w:tmpl w:val="04A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3E6F"/>
    <w:multiLevelType w:val="hybridMultilevel"/>
    <w:tmpl w:val="E06C4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F42E72"/>
    <w:multiLevelType w:val="hybridMultilevel"/>
    <w:tmpl w:val="16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A0B82"/>
    <w:multiLevelType w:val="hybridMultilevel"/>
    <w:tmpl w:val="6D48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A5A20"/>
    <w:multiLevelType w:val="hybridMultilevel"/>
    <w:tmpl w:val="B10C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50A9F"/>
    <w:multiLevelType w:val="multilevel"/>
    <w:tmpl w:val="2C6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D7123"/>
    <w:multiLevelType w:val="hybridMultilevel"/>
    <w:tmpl w:val="122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479CD"/>
    <w:multiLevelType w:val="hybridMultilevel"/>
    <w:tmpl w:val="24FE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55EEB"/>
    <w:multiLevelType w:val="hybridMultilevel"/>
    <w:tmpl w:val="3B86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5AAA"/>
    <w:multiLevelType w:val="hybridMultilevel"/>
    <w:tmpl w:val="FB86D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F71D8"/>
    <w:multiLevelType w:val="hybridMultilevel"/>
    <w:tmpl w:val="938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0556D"/>
    <w:multiLevelType w:val="multilevel"/>
    <w:tmpl w:val="FBB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F1731"/>
    <w:multiLevelType w:val="hybridMultilevel"/>
    <w:tmpl w:val="CFB61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95E32"/>
    <w:multiLevelType w:val="hybridMultilevel"/>
    <w:tmpl w:val="C7C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B30AF"/>
    <w:multiLevelType w:val="hybridMultilevel"/>
    <w:tmpl w:val="0988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42421"/>
    <w:multiLevelType w:val="hybridMultilevel"/>
    <w:tmpl w:val="A3E0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257E4"/>
    <w:multiLevelType w:val="hybridMultilevel"/>
    <w:tmpl w:val="306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57E5A"/>
    <w:multiLevelType w:val="hybridMultilevel"/>
    <w:tmpl w:val="0CB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16959"/>
    <w:multiLevelType w:val="hybridMultilevel"/>
    <w:tmpl w:val="99E22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822FE"/>
    <w:multiLevelType w:val="hybridMultilevel"/>
    <w:tmpl w:val="36E8A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D6F2D"/>
    <w:multiLevelType w:val="hybridMultilevel"/>
    <w:tmpl w:val="ADB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100D0F"/>
    <w:multiLevelType w:val="hybridMultilevel"/>
    <w:tmpl w:val="44FAC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96742"/>
    <w:multiLevelType w:val="hybridMultilevel"/>
    <w:tmpl w:val="1A7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72DD"/>
    <w:multiLevelType w:val="multilevel"/>
    <w:tmpl w:val="D64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17B21"/>
    <w:multiLevelType w:val="hybridMultilevel"/>
    <w:tmpl w:val="FD1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F1098"/>
    <w:multiLevelType w:val="hybridMultilevel"/>
    <w:tmpl w:val="B242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0A652E"/>
    <w:multiLevelType w:val="hybridMultilevel"/>
    <w:tmpl w:val="E34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4108D"/>
    <w:multiLevelType w:val="hybridMultilevel"/>
    <w:tmpl w:val="597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0292F"/>
    <w:multiLevelType w:val="hybridMultilevel"/>
    <w:tmpl w:val="2940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5664"/>
    <w:multiLevelType w:val="hybridMultilevel"/>
    <w:tmpl w:val="10D87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F0673D"/>
    <w:multiLevelType w:val="hybridMultilevel"/>
    <w:tmpl w:val="9C28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57771"/>
    <w:multiLevelType w:val="hybridMultilevel"/>
    <w:tmpl w:val="ED4C3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08204BB"/>
    <w:multiLevelType w:val="hybridMultilevel"/>
    <w:tmpl w:val="D7465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D5481"/>
    <w:multiLevelType w:val="multilevel"/>
    <w:tmpl w:val="0409001D"/>
    <w:lvl w:ilvl="0">
      <w:start w:val="1"/>
      <w:numFmt w:val="decimal"/>
      <w:lvlText w:val="%1)"/>
      <w:lvlJc w:val="left"/>
      <w:pPr>
        <w:ind w:left="360" w:hanging="360"/>
      </w:pPr>
      <w:rPr>
        <w:b/>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62064D"/>
    <w:multiLevelType w:val="hybridMultilevel"/>
    <w:tmpl w:val="F26A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B7673"/>
    <w:multiLevelType w:val="hybridMultilevel"/>
    <w:tmpl w:val="18C2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62D84"/>
    <w:multiLevelType w:val="hybridMultilevel"/>
    <w:tmpl w:val="C4C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16"/>
  </w:num>
  <w:num w:numId="4">
    <w:abstractNumId w:val="33"/>
  </w:num>
  <w:num w:numId="5">
    <w:abstractNumId w:val="11"/>
  </w:num>
  <w:num w:numId="6">
    <w:abstractNumId w:val="14"/>
  </w:num>
  <w:num w:numId="7">
    <w:abstractNumId w:val="24"/>
  </w:num>
  <w:num w:numId="8">
    <w:abstractNumId w:val="19"/>
  </w:num>
  <w:num w:numId="9">
    <w:abstractNumId w:val="23"/>
  </w:num>
  <w:num w:numId="10">
    <w:abstractNumId w:val="29"/>
  </w:num>
  <w:num w:numId="11">
    <w:abstractNumId w:val="25"/>
  </w:num>
  <w:num w:numId="12">
    <w:abstractNumId w:val="1"/>
  </w:num>
  <w:num w:numId="13">
    <w:abstractNumId w:val="32"/>
  </w:num>
  <w:num w:numId="14">
    <w:abstractNumId w:val="36"/>
  </w:num>
  <w:num w:numId="15">
    <w:abstractNumId w:val="6"/>
  </w:num>
  <w:num w:numId="16">
    <w:abstractNumId w:val="12"/>
  </w:num>
  <w:num w:numId="17">
    <w:abstractNumId w:val="13"/>
  </w:num>
  <w:num w:numId="18">
    <w:abstractNumId w:val="10"/>
  </w:num>
  <w:num w:numId="19">
    <w:abstractNumId w:val="20"/>
  </w:num>
  <w:num w:numId="20">
    <w:abstractNumId w:val="8"/>
  </w:num>
  <w:num w:numId="21">
    <w:abstractNumId w:val="15"/>
  </w:num>
  <w:num w:numId="22">
    <w:abstractNumId w:val="7"/>
  </w:num>
  <w:num w:numId="23">
    <w:abstractNumId w:val="30"/>
  </w:num>
  <w:num w:numId="24">
    <w:abstractNumId w:val="21"/>
  </w:num>
  <w:num w:numId="25">
    <w:abstractNumId w:val="2"/>
  </w:num>
  <w:num w:numId="26">
    <w:abstractNumId w:val="31"/>
  </w:num>
  <w:num w:numId="27">
    <w:abstractNumId w:val="35"/>
  </w:num>
  <w:num w:numId="28">
    <w:abstractNumId w:val="22"/>
  </w:num>
  <w:num w:numId="29">
    <w:abstractNumId w:val="5"/>
  </w:num>
  <w:num w:numId="30">
    <w:abstractNumId w:val="4"/>
  </w:num>
  <w:num w:numId="31">
    <w:abstractNumId w:val="0"/>
  </w:num>
  <w:num w:numId="32">
    <w:abstractNumId w:val="37"/>
  </w:num>
  <w:num w:numId="33">
    <w:abstractNumId w:val="27"/>
  </w:num>
  <w:num w:numId="34">
    <w:abstractNumId w:val="18"/>
  </w:num>
  <w:num w:numId="35">
    <w:abstractNumId w:val="28"/>
  </w:num>
  <w:num w:numId="36">
    <w:abstractNumId w:val="17"/>
  </w:num>
  <w:num w:numId="37">
    <w:abstractNumId w:val="3"/>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A8"/>
    <w:rsid w:val="00002AF1"/>
    <w:rsid w:val="0001346E"/>
    <w:rsid w:val="00016B7F"/>
    <w:rsid w:val="00020B5F"/>
    <w:rsid w:val="000225F6"/>
    <w:rsid w:val="000246B4"/>
    <w:rsid w:val="00024EB5"/>
    <w:rsid w:val="00026C83"/>
    <w:rsid w:val="00027248"/>
    <w:rsid w:val="00027276"/>
    <w:rsid w:val="00032C88"/>
    <w:rsid w:val="00033634"/>
    <w:rsid w:val="000337DC"/>
    <w:rsid w:val="00037145"/>
    <w:rsid w:val="00040DF9"/>
    <w:rsid w:val="00041978"/>
    <w:rsid w:val="0004213D"/>
    <w:rsid w:val="000421AF"/>
    <w:rsid w:val="00045FD5"/>
    <w:rsid w:val="000556F1"/>
    <w:rsid w:val="00055A9C"/>
    <w:rsid w:val="000560C4"/>
    <w:rsid w:val="00056F90"/>
    <w:rsid w:val="0005705A"/>
    <w:rsid w:val="00057254"/>
    <w:rsid w:val="000575AA"/>
    <w:rsid w:val="000601C8"/>
    <w:rsid w:val="000615D0"/>
    <w:rsid w:val="00061775"/>
    <w:rsid w:val="00064DC5"/>
    <w:rsid w:val="00065822"/>
    <w:rsid w:val="00065AFD"/>
    <w:rsid w:val="000668DF"/>
    <w:rsid w:val="00070847"/>
    <w:rsid w:val="000709A4"/>
    <w:rsid w:val="0007272B"/>
    <w:rsid w:val="00076895"/>
    <w:rsid w:val="00076FF7"/>
    <w:rsid w:val="000811A7"/>
    <w:rsid w:val="000814D7"/>
    <w:rsid w:val="0008158F"/>
    <w:rsid w:val="00082F00"/>
    <w:rsid w:val="0008558E"/>
    <w:rsid w:val="00087650"/>
    <w:rsid w:val="00087E9A"/>
    <w:rsid w:val="00090C26"/>
    <w:rsid w:val="000940FF"/>
    <w:rsid w:val="000A0007"/>
    <w:rsid w:val="000A58FA"/>
    <w:rsid w:val="000B3168"/>
    <w:rsid w:val="000B38AD"/>
    <w:rsid w:val="000B4687"/>
    <w:rsid w:val="000C23AA"/>
    <w:rsid w:val="000C29F2"/>
    <w:rsid w:val="000C4968"/>
    <w:rsid w:val="000C63F2"/>
    <w:rsid w:val="000C7536"/>
    <w:rsid w:val="000D2155"/>
    <w:rsid w:val="000D3854"/>
    <w:rsid w:val="000D4146"/>
    <w:rsid w:val="000D45F9"/>
    <w:rsid w:val="000D49C5"/>
    <w:rsid w:val="000D4D51"/>
    <w:rsid w:val="000D724C"/>
    <w:rsid w:val="000E1495"/>
    <w:rsid w:val="000E29C6"/>
    <w:rsid w:val="000E3654"/>
    <w:rsid w:val="000E5268"/>
    <w:rsid w:val="000E5A77"/>
    <w:rsid w:val="000E7BC6"/>
    <w:rsid w:val="000F188A"/>
    <w:rsid w:val="000F22CF"/>
    <w:rsid w:val="000F4E18"/>
    <w:rsid w:val="000F66D5"/>
    <w:rsid w:val="00104370"/>
    <w:rsid w:val="00105D30"/>
    <w:rsid w:val="00107CE9"/>
    <w:rsid w:val="00110F64"/>
    <w:rsid w:val="001110A1"/>
    <w:rsid w:val="001116B1"/>
    <w:rsid w:val="00111C91"/>
    <w:rsid w:val="00113CD6"/>
    <w:rsid w:val="00121E5E"/>
    <w:rsid w:val="0012239E"/>
    <w:rsid w:val="00122486"/>
    <w:rsid w:val="001228C1"/>
    <w:rsid w:val="0012414C"/>
    <w:rsid w:val="001253F8"/>
    <w:rsid w:val="00131103"/>
    <w:rsid w:val="00131B02"/>
    <w:rsid w:val="00135E2D"/>
    <w:rsid w:val="001364DC"/>
    <w:rsid w:val="0014049F"/>
    <w:rsid w:val="0014148B"/>
    <w:rsid w:val="001432A6"/>
    <w:rsid w:val="00143B67"/>
    <w:rsid w:val="00143F93"/>
    <w:rsid w:val="001474F5"/>
    <w:rsid w:val="001504D1"/>
    <w:rsid w:val="00153403"/>
    <w:rsid w:val="0015502A"/>
    <w:rsid w:val="001551C4"/>
    <w:rsid w:val="001571D9"/>
    <w:rsid w:val="00164B2D"/>
    <w:rsid w:val="0016647E"/>
    <w:rsid w:val="00166635"/>
    <w:rsid w:val="001667A2"/>
    <w:rsid w:val="00166E3E"/>
    <w:rsid w:val="00172D55"/>
    <w:rsid w:val="001759C3"/>
    <w:rsid w:val="00175E96"/>
    <w:rsid w:val="00176725"/>
    <w:rsid w:val="00176EAA"/>
    <w:rsid w:val="001806A8"/>
    <w:rsid w:val="00180FDF"/>
    <w:rsid w:val="0018469B"/>
    <w:rsid w:val="001848A0"/>
    <w:rsid w:val="00185CBD"/>
    <w:rsid w:val="00185EF8"/>
    <w:rsid w:val="001921AA"/>
    <w:rsid w:val="00192280"/>
    <w:rsid w:val="001947E4"/>
    <w:rsid w:val="00194AEB"/>
    <w:rsid w:val="00195B58"/>
    <w:rsid w:val="001A113B"/>
    <w:rsid w:val="001A37D0"/>
    <w:rsid w:val="001A549E"/>
    <w:rsid w:val="001B0DB2"/>
    <w:rsid w:val="001B12DA"/>
    <w:rsid w:val="001B16EC"/>
    <w:rsid w:val="001B1956"/>
    <w:rsid w:val="001B1DD1"/>
    <w:rsid w:val="001B2BFA"/>
    <w:rsid w:val="001B4AA1"/>
    <w:rsid w:val="001B70F2"/>
    <w:rsid w:val="001C1E50"/>
    <w:rsid w:val="001C304B"/>
    <w:rsid w:val="001C54D2"/>
    <w:rsid w:val="001C5A26"/>
    <w:rsid w:val="001D1143"/>
    <w:rsid w:val="001D20C3"/>
    <w:rsid w:val="001D30AB"/>
    <w:rsid w:val="001D39F1"/>
    <w:rsid w:val="001D50E7"/>
    <w:rsid w:val="001D593A"/>
    <w:rsid w:val="001D61FF"/>
    <w:rsid w:val="001E0405"/>
    <w:rsid w:val="001E193D"/>
    <w:rsid w:val="001E3032"/>
    <w:rsid w:val="001E32A8"/>
    <w:rsid w:val="001E42F0"/>
    <w:rsid w:val="001E76EC"/>
    <w:rsid w:val="001F0ABB"/>
    <w:rsid w:val="001F3265"/>
    <w:rsid w:val="001F696E"/>
    <w:rsid w:val="001F75B6"/>
    <w:rsid w:val="001F7BC1"/>
    <w:rsid w:val="002113DA"/>
    <w:rsid w:val="00211D14"/>
    <w:rsid w:val="002129E2"/>
    <w:rsid w:val="00216F29"/>
    <w:rsid w:val="002200A0"/>
    <w:rsid w:val="0022028B"/>
    <w:rsid w:val="00220533"/>
    <w:rsid w:val="002211CB"/>
    <w:rsid w:val="00222DF9"/>
    <w:rsid w:val="00225946"/>
    <w:rsid w:val="0022682B"/>
    <w:rsid w:val="0023009F"/>
    <w:rsid w:val="00231EF0"/>
    <w:rsid w:val="00232074"/>
    <w:rsid w:val="002332B6"/>
    <w:rsid w:val="00233AEC"/>
    <w:rsid w:val="00240502"/>
    <w:rsid w:val="00241977"/>
    <w:rsid w:val="002435E5"/>
    <w:rsid w:val="002448F5"/>
    <w:rsid w:val="002467E3"/>
    <w:rsid w:val="0024748B"/>
    <w:rsid w:val="002500D7"/>
    <w:rsid w:val="00250948"/>
    <w:rsid w:val="002527FD"/>
    <w:rsid w:val="00252D59"/>
    <w:rsid w:val="00252FE2"/>
    <w:rsid w:val="00253AF3"/>
    <w:rsid w:val="00254378"/>
    <w:rsid w:val="002562C5"/>
    <w:rsid w:val="002571F5"/>
    <w:rsid w:val="002573C9"/>
    <w:rsid w:val="00260FF4"/>
    <w:rsid w:val="0026180E"/>
    <w:rsid w:val="0026184C"/>
    <w:rsid w:val="00266653"/>
    <w:rsid w:val="002679A4"/>
    <w:rsid w:val="00267B06"/>
    <w:rsid w:val="00272DE1"/>
    <w:rsid w:val="00276115"/>
    <w:rsid w:val="00280222"/>
    <w:rsid w:val="0028043F"/>
    <w:rsid w:val="0028356C"/>
    <w:rsid w:val="002840FA"/>
    <w:rsid w:val="00291B44"/>
    <w:rsid w:val="002920AC"/>
    <w:rsid w:val="002929F2"/>
    <w:rsid w:val="00293995"/>
    <w:rsid w:val="002956A8"/>
    <w:rsid w:val="00296A84"/>
    <w:rsid w:val="002979FE"/>
    <w:rsid w:val="002A0A12"/>
    <w:rsid w:val="002A3470"/>
    <w:rsid w:val="002A428B"/>
    <w:rsid w:val="002A47B3"/>
    <w:rsid w:val="002B5182"/>
    <w:rsid w:val="002B554D"/>
    <w:rsid w:val="002B6A20"/>
    <w:rsid w:val="002B7977"/>
    <w:rsid w:val="002B7F80"/>
    <w:rsid w:val="002C0C8B"/>
    <w:rsid w:val="002C103D"/>
    <w:rsid w:val="002C3040"/>
    <w:rsid w:val="002C3CED"/>
    <w:rsid w:val="002C5D8F"/>
    <w:rsid w:val="002C69E2"/>
    <w:rsid w:val="002D4A19"/>
    <w:rsid w:val="002D6BF7"/>
    <w:rsid w:val="002E1577"/>
    <w:rsid w:val="002E3212"/>
    <w:rsid w:val="002E4F1E"/>
    <w:rsid w:val="002E4FE2"/>
    <w:rsid w:val="002E568D"/>
    <w:rsid w:val="002E6121"/>
    <w:rsid w:val="002F3CD5"/>
    <w:rsid w:val="002F48A7"/>
    <w:rsid w:val="002F59C6"/>
    <w:rsid w:val="002F5E08"/>
    <w:rsid w:val="002F6E81"/>
    <w:rsid w:val="002F7ED3"/>
    <w:rsid w:val="0030454C"/>
    <w:rsid w:val="00306C3B"/>
    <w:rsid w:val="00306D96"/>
    <w:rsid w:val="00316C50"/>
    <w:rsid w:val="003227AF"/>
    <w:rsid w:val="00323125"/>
    <w:rsid w:val="003237DE"/>
    <w:rsid w:val="0032435C"/>
    <w:rsid w:val="0032474E"/>
    <w:rsid w:val="003256DF"/>
    <w:rsid w:val="00325E32"/>
    <w:rsid w:val="00327D75"/>
    <w:rsid w:val="003303F0"/>
    <w:rsid w:val="003313C6"/>
    <w:rsid w:val="00332563"/>
    <w:rsid w:val="00333647"/>
    <w:rsid w:val="00334DE0"/>
    <w:rsid w:val="003352E3"/>
    <w:rsid w:val="00336DF8"/>
    <w:rsid w:val="00337704"/>
    <w:rsid w:val="00341F69"/>
    <w:rsid w:val="003427AF"/>
    <w:rsid w:val="0034583F"/>
    <w:rsid w:val="00351445"/>
    <w:rsid w:val="00361567"/>
    <w:rsid w:val="00362BAC"/>
    <w:rsid w:val="0036671A"/>
    <w:rsid w:val="00370FC6"/>
    <w:rsid w:val="003715B0"/>
    <w:rsid w:val="00373BFC"/>
    <w:rsid w:val="00374214"/>
    <w:rsid w:val="00374931"/>
    <w:rsid w:val="00374DD2"/>
    <w:rsid w:val="00375383"/>
    <w:rsid w:val="003767C2"/>
    <w:rsid w:val="00377775"/>
    <w:rsid w:val="00383E52"/>
    <w:rsid w:val="00385753"/>
    <w:rsid w:val="003869D7"/>
    <w:rsid w:val="00394873"/>
    <w:rsid w:val="003953CB"/>
    <w:rsid w:val="00395CB7"/>
    <w:rsid w:val="00395F23"/>
    <w:rsid w:val="003A1628"/>
    <w:rsid w:val="003B0FA0"/>
    <w:rsid w:val="003B2314"/>
    <w:rsid w:val="003B62E8"/>
    <w:rsid w:val="003B6C85"/>
    <w:rsid w:val="003B7FAD"/>
    <w:rsid w:val="003C6C7C"/>
    <w:rsid w:val="003D1028"/>
    <w:rsid w:val="003D4FC8"/>
    <w:rsid w:val="003D5259"/>
    <w:rsid w:val="003D5A98"/>
    <w:rsid w:val="003E1164"/>
    <w:rsid w:val="003E1165"/>
    <w:rsid w:val="003E1ED2"/>
    <w:rsid w:val="003E239C"/>
    <w:rsid w:val="003E28A0"/>
    <w:rsid w:val="003E294F"/>
    <w:rsid w:val="003E510A"/>
    <w:rsid w:val="003F07E8"/>
    <w:rsid w:val="003F0B90"/>
    <w:rsid w:val="003F39D9"/>
    <w:rsid w:val="003F3FE4"/>
    <w:rsid w:val="003F5759"/>
    <w:rsid w:val="003F6166"/>
    <w:rsid w:val="003F7B3F"/>
    <w:rsid w:val="0040299F"/>
    <w:rsid w:val="0040405E"/>
    <w:rsid w:val="00412663"/>
    <w:rsid w:val="00412737"/>
    <w:rsid w:val="00412BED"/>
    <w:rsid w:val="00413E26"/>
    <w:rsid w:val="00421FF5"/>
    <w:rsid w:val="00422D8D"/>
    <w:rsid w:val="00422DCB"/>
    <w:rsid w:val="00424249"/>
    <w:rsid w:val="00426D53"/>
    <w:rsid w:val="0042787F"/>
    <w:rsid w:val="004357CC"/>
    <w:rsid w:val="00436CE3"/>
    <w:rsid w:val="00437761"/>
    <w:rsid w:val="0044049D"/>
    <w:rsid w:val="004419DA"/>
    <w:rsid w:val="004448D4"/>
    <w:rsid w:val="00445B25"/>
    <w:rsid w:val="00447FE5"/>
    <w:rsid w:val="0045112B"/>
    <w:rsid w:val="00453BD9"/>
    <w:rsid w:val="00454355"/>
    <w:rsid w:val="00454CC2"/>
    <w:rsid w:val="00455587"/>
    <w:rsid w:val="004556DA"/>
    <w:rsid w:val="0045586F"/>
    <w:rsid w:val="00455F04"/>
    <w:rsid w:val="00456FCD"/>
    <w:rsid w:val="00457D1D"/>
    <w:rsid w:val="00457EA1"/>
    <w:rsid w:val="0046028D"/>
    <w:rsid w:val="00461C36"/>
    <w:rsid w:val="00462513"/>
    <w:rsid w:val="00463C3B"/>
    <w:rsid w:val="00464736"/>
    <w:rsid w:val="00467791"/>
    <w:rsid w:val="00470B92"/>
    <w:rsid w:val="00471BB0"/>
    <w:rsid w:val="00472BFB"/>
    <w:rsid w:val="00473601"/>
    <w:rsid w:val="00473EE0"/>
    <w:rsid w:val="00474366"/>
    <w:rsid w:val="004766F6"/>
    <w:rsid w:val="00476C4D"/>
    <w:rsid w:val="0048038D"/>
    <w:rsid w:val="00480F41"/>
    <w:rsid w:val="00481009"/>
    <w:rsid w:val="0048172E"/>
    <w:rsid w:val="004830BC"/>
    <w:rsid w:val="00483D18"/>
    <w:rsid w:val="0048524D"/>
    <w:rsid w:val="00492AFF"/>
    <w:rsid w:val="0049489E"/>
    <w:rsid w:val="00495481"/>
    <w:rsid w:val="004A1BAB"/>
    <w:rsid w:val="004A307E"/>
    <w:rsid w:val="004A55E4"/>
    <w:rsid w:val="004B5E61"/>
    <w:rsid w:val="004B648F"/>
    <w:rsid w:val="004B75C8"/>
    <w:rsid w:val="004B77C1"/>
    <w:rsid w:val="004B7E34"/>
    <w:rsid w:val="004C3E8F"/>
    <w:rsid w:val="004C5762"/>
    <w:rsid w:val="004C59B5"/>
    <w:rsid w:val="004C5DD1"/>
    <w:rsid w:val="004C7418"/>
    <w:rsid w:val="004C7D08"/>
    <w:rsid w:val="004D0396"/>
    <w:rsid w:val="004D2B77"/>
    <w:rsid w:val="004D3011"/>
    <w:rsid w:val="004D33AD"/>
    <w:rsid w:val="004D52BA"/>
    <w:rsid w:val="004D64F8"/>
    <w:rsid w:val="004D6956"/>
    <w:rsid w:val="004E2A71"/>
    <w:rsid w:val="004E37EF"/>
    <w:rsid w:val="004E53CE"/>
    <w:rsid w:val="004F1BD6"/>
    <w:rsid w:val="004F1BD8"/>
    <w:rsid w:val="004F2227"/>
    <w:rsid w:val="004F25EE"/>
    <w:rsid w:val="004F34BB"/>
    <w:rsid w:val="004F5022"/>
    <w:rsid w:val="004F55FE"/>
    <w:rsid w:val="00500EE0"/>
    <w:rsid w:val="00501113"/>
    <w:rsid w:val="00503644"/>
    <w:rsid w:val="005038C4"/>
    <w:rsid w:val="005040F7"/>
    <w:rsid w:val="005042F3"/>
    <w:rsid w:val="00504E1A"/>
    <w:rsid w:val="00505B0C"/>
    <w:rsid w:val="0051086B"/>
    <w:rsid w:val="00511A01"/>
    <w:rsid w:val="00514A2D"/>
    <w:rsid w:val="00515104"/>
    <w:rsid w:val="00515B0B"/>
    <w:rsid w:val="0052012A"/>
    <w:rsid w:val="0052482E"/>
    <w:rsid w:val="00526E38"/>
    <w:rsid w:val="00526F89"/>
    <w:rsid w:val="00527C85"/>
    <w:rsid w:val="00530EAA"/>
    <w:rsid w:val="00534EF2"/>
    <w:rsid w:val="00535845"/>
    <w:rsid w:val="0053706B"/>
    <w:rsid w:val="0054061E"/>
    <w:rsid w:val="00541DB4"/>
    <w:rsid w:val="00544FDC"/>
    <w:rsid w:val="005517CB"/>
    <w:rsid w:val="00552BEA"/>
    <w:rsid w:val="00555439"/>
    <w:rsid w:val="005561AB"/>
    <w:rsid w:val="0055741A"/>
    <w:rsid w:val="00561456"/>
    <w:rsid w:val="0056576C"/>
    <w:rsid w:val="00566ABD"/>
    <w:rsid w:val="00567B37"/>
    <w:rsid w:val="00567D25"/>
    <w:rsid w:val="00570BF0"/>
    <w:rsid w:val="005711C2"/>
    <w:rsid w:val="0057158A"/>
    <w:rsid w:val="0057249C"/>
    <w:rsid w:val="00573896"/>
    <w:rsid w:val="00574B92"/>
    <w:rsid w:val="005834FA"/>
    <w:rsid w:val="00583DCF"/>
    <w:rsid w:val="00584949"/>
    <w:rsid w:val="00587526"/>
    <w:rsid w:val="0058760F"/>
    <w:rsid w:val="005920C8"/>
    <w:rsid w:val="005A0ECB"/>
    <w:rsid w:val="005A4452"/>
    <w:rsid w:val="005B144D"/>
    <w:rsid w:val="005B168F"/>
    <w:rsid w:val="005B2D1B"/>
    <w:rsid w:val="005B2ED2"/>
    <w:rsid w:val="005B30D7"/>
    <w:rsid w:val="005B4FD6"/>
    <w:rsid w:val="005B5AB9"/>
    <w:rsid w:val="005B6F88"/>
    <w:rsid w:val="005B7CAF"/>
    <w:rsid w:val="005C189A"/>
    <w:rsid w:val="005C2E0E"/>
    <w:rsid w:val="005C359B"/>
    <w:rsid w:val="005C3A4D"/>
    <w:rsid w:val="005C46CA"/>
    <w:rsid w:val="005D1355"/>
    <w:rsid w:val="005D2571"/>
    <w:rsid w:val="005E09C9"/>
    <w:rsid w:val="005E3577"/>
    <w:rsid w:val="005E3B90"/>
    <w:rsid w:val="005E41FD"/>
    <w:rsid w:val="005F07C8"/>
    <w:rsid w:val="005F146A"/>
    <w:rsid w:val="005F2D6F"/>
    <w:rsid w:val="005F3581"/>
    <w:rsid w:val="005F4EB3"/>
    <w:rsid w:val="005F7A40"/>
    <w:rsid w:val="00600F50"/>
    <w:rsid w:val="00606F7D"/>
    <w:rsid w:val="006114F7"/>
    <w:rsid w:val="00611977"/>
    <w:rsid w:val="006155D0"/>
    <w:rsid w:val="0061630C"/>
    <w:rsid w:val="00616348"/>
    <w:rsid w:val="00622915"/>
    <w:rsid w:val="00623BCF"/>
    <w:rsid w:val="0062442F"/>
    <w:rsid w:val="00624F08"/>
    <w:rsid w:val="006260FF"/>
    <w:rsid w:val="00627D46"/>
    <w:rsid w:val="006301E4"/>
    <w:rsid w:val="00631E1B"/>
    <w:rsid w:val="00635885"/>
    <w:rsid w:val="00635FE4"/>
    <w:rsid w:val="00637E15"/>
    <w:rsid w:val="006409EB"/>
    <w:rsid w:val="006420A1"/>
    <w:rsid w:val="006424C9"/>
    <w:rsid w:val="006431BD"/>
    <w:rsid w:val="006450A5"/>
    <w:rsid w:val="006553A3"/>
    <w:rsid w:val="00655F4C"/>
    <w:rsid w:val="0066361C"/>
    <w:rsid w:val="006670C1"/>
    <w:rsid w:val="006720B8"/>
    <w:rsid w:val="00672493"/>
    <w:rsid w:val="006837CD"/>
    <w:rsid w:val="00685C0C"/>
    <w:rsid w:val="006912C0"/>
    <w:rsid w:val="00691543"/>
    <w:rsid w:val="00691835"/>
    <w:rsid w:val="00692D64"/>
    <w:rsid w:val="006A12D9"/>
    <w:rsid w:val="006A1507"/>
    <w:rsid w:val="006A2714"/>
    <w:rsid w:val="006A68C3"/>
    <w:rsid w:val="006B0CCB"/>
    <w:rsid w:val="006B1CAB"/>
    <w:rsid w:val="006B4539"/>
    <w:rsid w:val="006B4878"/>
    <w:rsid w:val="006B57DF"/>
    <w:rsid w:val="006B6035"/>
    <w:rsid w:val="006B6347"/>
    <w:rsid w:val="006C1719"/>
    <w:rsid w:val="006C1D67"/>
    <w:rsid w:val="006C22BE"/>
    <w:rsid w:val="006D3B4D"/>
    <w:rsid w:val="006D43A2"/>
    <w:rsid w:val="006D585C"/>
    <w:rsid w:val="006E0F89"/>
    <w:rsid w:val="006E2E21"/>
    <w:rsid w:val="006E59F4"/>
    <w:rsid w:val="006E5D70"/>
    <w:rsid w:val="006E6365"/>
    <w:rsid w:val="006E76BF"/>
    <w:rsid w:val="006F1D39"/>
    <w:rsid w:val="006F2CBE"/>
    <w:rsid w:val="006F3458"/>
    <w:rsid w:val="006F3731"/>
    <w:rsid w:val="006F3AAE"/>
    <w:rsid w:val="006F5DA2"/>
    <w:rsid w:val="006F7C27"/>
    <w:rsid w:val="00702382"/>
    <w:rsid w:val="007109E3"/>
    <w:rsid w:val="007112E1"/>
    <w:rsid w:val="00712A7F"/>
    <w:rsid w:val="0072005E"/>
    <w:rsid w:val="007208B0"/>
    <w:rsid w:val="00721FF7"/>
    <w:rsid w:val="007225D9"/>
    <w:rsid w:val="007232FE"/>
    <w:rsid w:val="00727C65"/>
    <w:rsid w:val="00730E0B"/>
    <w:rsid w:val="007322D3"/>
    <w:rsid w:val="00741858"/>
    <w:rsid w:val="00741B80"/>
    <w:rsid w:val="00742232"/>
    <w:rsid w:val="00742240"/>
    <w:rsid w:val="007424CB"/>
    <w:rsid w:val="00743AFD"/>
    <w:rsid w:val="00744041"/>
    <w:rsid w:val="0074571B"/>
    <w:rsid w:val="007459E5"/>
    <w:rsid w:val="00755540"/>
    <w:rsid w:val="00761AE6"/>
    <w:rsid w:val="0076419A"/>
    <w:rsid w:val="007730F9"/>
    <w:rsid w:val="007733F9"/>
    <w:rsid w:val="0077377C"/>
    <w:rsid w:val="00777A3B"/>
    <w:rsid w:val="00780C3D"/>
    <w:rsid w:val="00781831"/>
    <w:rsid w:val="00782A3D"/>
    <w:rsid w:val="00783009"/>
    <w:rsid w:val="0079139F"/>
    <w:rsid w:val="00792EB1"/>
    <w:rsid w:val="007935D8"/>
    <w:rsid w:val="0079364D"/>
    <w:rsid w:val="00793711"/>
    <w:rsid w:val="00794BF0"/>
    <w:rsid w:val="00796CAA"/>
    <w:rsid w:val="0079721E"/>
    <w:rsid w:val="007A0A1D"/>
    <w:rsid w:val="007A209E"/>
    <w:rsid w:val="007A294A"/>
    <w:rsid w:val="007A336C"/>
    <w:rsid w:val="007A3796"/>
    <w:rsid w:val="007A7807"/>
    <w:rsid w:val="007B0572"/>
    <w:rsid w:val="007B0D4A"/>
    <w:rsid w:val="007B14C9"/>
    <w:rsid w:val="007B19D7"/>
    <w:rsid w:val="007B1C42"/>
    <w:rsid w:val="007B28D3"/>
    <w:rsid w:val="007B39AA"/>
    <w:rsid w:val="007B4642"/>
    <w:rsid w:val="007B5E66"/>
    <w:rsid w:val="007B68E6"/>
    <w:rsid w:val="007C09CB"/>
    <w:rsid w:val="007C2836"/>
    <w:rsid w:val="007C2FEE"/>
    <w:rsid w:val="007C3CD1"/>
    <w:rsid w:val="007C5543"/>
    <w:rsid w:val="007D072D"/>
    <w:rsid w:val="007D11B4"/>
    <w:rsid w:val="007D1570"/>
    <w:rsid w:val="007D41B6"/>
    <w:rsid w:val="007E0106"/>
    <w:rsid w:val="007E642C"/>
    <w:rsid w:val="007F0574"/>
    <w:rsid w:val="007F11EB"/>
    <w:rsid w:val="007F134D"/>
    <w:rsid w:val="007F7008"/>
    <w:rsid w:val="007F7D69"/>
    <w:rsid w:val="0080096F"/>
    <w:rsid w:val="00802451"/>
    <w:rsid w:val="0080346B"/>
    <w:rsid w:val="00805147"/>
    <w:rsid w:val="008139A6"/>
    <w:rsid w:val="00813C74"/>
    <w:rsid w:val="008157ED"/>
    <w:rsid w:val="00817A8C"/>
    <w:rsid w:val="00821B7C"/>
    <w:rsid w:val="00822070"/>
    <w:rsid w:val="008221BE"/>
    <w:rsid w:val="0082388E"/>
    <w:rsid w:val="008250DD"/>
    <w:rsid w:val="0082737A"/>
    <w:rsid w:val="00833F59"/>
    <w:rsid w:val="00834517"/>
    <w:rsid w:val="00835EF0"/>
    <w:rsid w:val="00836D3D"/>
    <w:rsid w:val="008441BA"/>
    <w:rsid w:val="0084440D"/>
    <w:rsid w:val="00844D7D"/>
    <w:rsid w:val="008463C6"/>
    <w:rsid w:val="00850103"/>
    <w:rsid w:val="008507A8"/>
    <w:rsid w:val="00851998"/>
    <w:rsid w:val="00853441"/>
    <w:rsid w:val="00854EC7"/>
    <w:rsid w:val="00855DB1"/>
    <w:rsid w:val="008610BF"/>
    <w:rsid w:val="008613BF"/>
    <w:rsid w:val="00861B16"/>
    <w:rsid w:val="00862CA2"/>
    <w:rsid w:val="0086449A"/>
    <w:rsid w:val="008649AC"/>
    <w:rsid w:val="00864D0F"/>
    <w:rsid w:val="00865D10"/>
    <w:rsid w:val="00866980"/>
    <w:rsid w:val="008710B1"/>
    <w:rsid w:val="00873CF5"/>
    <w:rsid w:val="0087633C"/>
    <w:rsid w:val="00876E44"/>
    <w:rsid w:val="0088000F"/>
    <w:rsid w:val="00880147"/>
    <w:rsid w:val="00882139"/>
    <w:rsid w:val="00882F1F"/>
    <w:rsid w:val="00883E7E"/>
    <w:rsid w:val="00885D78"/>
    <w:rsid w:val="00890C90"/>
    <w:rsid w:val="00892FDB"/>
    <w:rsid w:val="008946D0"/>
    <w:rsid w:val="00897DAB"/>
    <w:rsid w:val="008A08B7"/>
    <w:rsid w:val="008A0CC6"/>
    <w:rsid w:val="008A4728"/>
    <w:rsid w:val="008A48AB"/>
    <w:rsid w:val="008A7A58"/>
    <w:rsid w:val="008B6DD8"/>
    <w:rsid w:val="008B769B"/>
    <w:rsid w:val="008C10A4"/>
    <w:rsid w:val="008C41D5"/>
    <w:rsid w:val="008C503B"/>
    <w:rsid w:val="008C76F1"/>
    <w:rsid w:val="008D2AFF"/>
    <w:rsid w:val="008D4A6C"/>
    <w:rsid w:val="008D4CE6"/>
    <w:rsid w:val="008D5D55"/>
    <w:rsid w:val="008E3D4E"/>
    <w:rsid w:val="008E3E49"/>
    <w:rsid w:val="008E4EF1"/>
    <w:rsid w:val="008E6301"/>
    <w:rsid w:val="008E7750"/>
    <w:rsid w:val="008E7AA8"/>
    <w:rsid w:val="008F3AA0"/>
    <w:rsid w:val="008F3E49"/>
    <w:rsid w:val="0090119C"/>
    <w:rsid w:val="0090167D"/>
    <w:rsid w:val="0090178B"/>
    <w:rsid w:val="00905501"/>
    <w:rsid w:val="009072C9"/>
    <w:rsid w:val="00907D70"/>
    <w:rsid w:val="00911379"/>
    <w:rsid w:val="00912AD9"/>
    <w:rsid w:val="00913B5B"/>
    <w:rsid w:val="00914985"/>
    <w:rsid w:val="00920805"/>
    <w:rsid w:val="00923819"/>
    <w:rsid w:val="0092586B"/>
    <w:rsid w:val="00926BB9"/>
    <w:rsid w:val="00927ACA"/>
    <w:rsid w:val="009307D4"/>
    <w:rsid w:val="0093160C"/>
    <w:rsid w:val="00933207"/>
    <w:rsid w:val="009353A7"/>
    <w:rsid w:val="0093626F"/>
    <w:rsid w:val="0093793A"/>
    <w:rsid w:val="0094014D"/>
    <w:rsid w:val="0094083D"/>
    <w:rsid w:val="00940B5F"/>
    <w:rsid w:val="0094101F"/>
    <w:rsid w:val="009423A3"/>
    <w:rsid w:val="00944F56"/>
    <w:rsid w:val="0095113F"/>
    <w:rsid w:val="00954DE1"/>
    <w:rsid w:val="00955A08"/>
    <w:rsid w:val="00956EC0"/>
    <w:rsid w:val="00961564"/>
    <w:rsid w:val="00962DDD"/>
    <w:rsid w:val="0096349D"/>
    <w:rsid w:val="00965A6C"/>
    <w:rsid w:val="00965EB2"/>
    <w:rsid w:val="00966D23"/>
    <w:rsid w:val="0096709E"/>
    <w:rsid w:val="009712BB"/>
    <w:rsid w:val="009724E8"/>
    <w:rsid w:val="00973344"/>
    <w:rsid w:val="009755D9"/>
    <w:rsid w:val="00976E64"/>
    <w:rsid w:val="0097792D"/>
    <w:rsid w:val="00977986"/>
    <w:rsid w:val="00982DA4"/>
    <w:rsid w:val="0098490D"/>
    <w:rsid w:val="00985449"/>
    <w:rsid w:val="00985F36"/>
    <w:rsid w:val="009861EE"/>
    <w:rsid w:val="00987086"/>
    <w:rsid w:val="00987E59"/>
    <w:rsid w:val="00990860"/>
    <w:rsid w:val="0099314E"/>
    <w:rsid w:val="0099477A"/>
    <w:rsid w:val="009A06F4"/>
    <w:rsid w:val="009A145B"/>
    <w:rsid w:val="009A2F99"/>
    <w:rsid w:val="009A3169"/>
    <w:rsid w:val="009A50E8"/>
    <w:rsid w:val="009A66A6"/>
    <w:rsid w:val="009B1FFE"/>
    <w:rsid w:val="009B2455"/>
    <w:rsid w:val="009B27AB"/>
    <w:rsid w:val="009B40DC"/>
    <w:rsid w:val="009B7EE2"/>
    <w:rsid w:val="009C24AE"/>
    <w:rsid w:val="009C262E"/>
    <w:rsid w:val="009C2DB6"/>
    <w:rsid w:val="009C3C2D"/>
    <w:rsid w:val="009C3C6B"/>
    <w:rsid w:val="009C4CE0"/>
    <w:rsid w:val="009C5968"/>
    <w:rsid w:val="009C7439"/>
    <w:rsid w:val="009D08D1"/>
    <w:rsid w:val="009D360A"/>
    <w:rsid w:val="009D656A"/>
    <w:rsid w:val="009D6A13"/>
    <w:rsid w:val="009D6F6F"/>
    <w:rsid w:val="009D7AC6"/>
    <w:rsid w:val="009E0B54"/>
    <w:rsid w:val="009E3BBA"/>
    <w:rsid w:val="009E7EE3"/>
    <w:rsid w:val="009F461B"/>
    <w:rsid w:val="009F4966"/>
    <w:rsid w:val="009F4986"/>
    <w:rsid w:val="00A00D36"/>
    <w:rsid w:val="00A021C4"/>
    <w:rsid w:val="00A02AB7"/>
    <w:rsid w:val="00A16C25"/>
    <w:rsid w:val="00A16F60"/>
    <w:rsid w:val="00A20FC0"/>
    <w:rsid w:val="00A22875"/>
    <w:rsid w:val="00A22ECB"/>
    <w:rsid w:val="00A2655D"/>
    <w:rsid w:val="00A30387"/>
    <w:rsid w:val="00A304BF"/>
    <w:rsid w:val="00A30B44"/>
    <w:rsid w:val="00A31B73"/>
    <w:rsid w:val="00A31C8B"/>
    <w:rsid w:val="00A32332"/>
    <w:rsid w:val="00A3314A"/>
    <w:rsid w:val="00A33CF4"/>
    <w:rsid w:val="00A360DF"/>
    <w:rsid w:val="00A4061F"/>
    <w:rsid w:val="00A40D98"/>
    <w:rsid w:val="00A43841"/>
    <w:rsid w:val="00A43EC0"/>
    <w:rsid w:val="00A45C9B"/>
    <w:rsid w:val="00A52E12"/>
    <w:rsid w:val="00A53004"/>
    <w:rsid w:val="00A5410B"/>
    <w:rsid w:val="00A565A6"/>
    <w:rsid w:val="00A5775A"/>
    <w:rsid w:val="00A61CC1"/>
    <w:rsid w:val="00A62505"/>
    <w:rsid w:val="00A63E64"/>
    <w:rsid w:val="00A63F1F"/>
    <w:rsid w:val="00A6596F"/>
    <w:rsid w:val="00A65998"/>
    <w:rsid w:val="00A7360F"/>
    <w:rsid w:val="00A81B5A"/>
    <w:rsid w:val="00A84C8D"/>
    <w:rsid w:val="00A84ECE"/>
    <w:rsid w:val="00A87B0B"/>
    <w:rsid w:val="00A9282C"/>
    <w:rsid w:val="00A93B5A"/>
    <w:rsid w:val="00A956E8"/>
    <w:rsid w:val="00AA1109"/>
    <w:rsid w:val="00AA1113"/>
    <w:rsid w:val="00AA2435"/>
    <w:rsid w:val="00AA3C6B"/>
    <w:rsid w:val="00AA5D8E"/>
    <w:rsid w:val="00AA7978"/>
    <w:rsid w:val="00AA7ED5"/>
    <w:rsid w:val="00AB020B"/>
    <w:rsid w:val="00AB0643"/>
    <w:rsid w:val="00AB2BB6"/>
    <w:rsid w:val="00AB2D10"/>
    <w:rsid w:val="00AB4D97"/>
    <w:rsid w:val="00AB580D"/>
    <w:rsid w:val="00AC1BE0"/>
    <w:rsid w:val="00AC23E4"/>
    <w:rsid w:val="00AC45DB"/>
    <w:rsid w:val="00AC59A7"/>
    <w:rsid w:val="00AC658C"/>
    <w:rsid w:val="00AC679B"/>
    <w:rsid w:val="00AC737E"/>
    <w:rsid w:val="00AC74C3"/>
    <w:rsid w:val="00AD645A"/>
    <w:rsid w:val="00AE2BC4"/>
    <w:rsid w:val="00AE64DA"/>
    <w:rsid w:val="00AF0EC4"/>
    <w:rsid w:val="00AF2217"/>
    <w:rsid w:val="00AF3690"/>
    <w:rsid w:val="00AF407F"/>
    <w:rsid w:val="00AF493A"/>
    <w:rsid w:val="00AF4BCE"/>
    <w:rsid w:val="00AF53D5"/>
    <w:rsid w:val="00AF5E75"/>
    <w:rsid w:val="00B00539"/>
    <w:rsid w:val="00B009A3"/>
    <w:rsid w:val="00B01F48"/>
    <w:rsid w:val="00B025BF"/>
    <w:rsid w:val="00B0302B"/>
    <w:rsid w:val="00B0364F"/>
    <w:rsid w:val="00B0450E"/>
    <w:rsid w:val="00B05741"/>
    <w:rsid w:val="00B05F75"/>
    <w:rsid w:val="00B129F5"/>
    <w:rsid w:val="00B16F68"/>
    <w:rsid w:val="00B20F6D"/>
    <w:rsid w:val="00B22CD7"/>
    <w:rsid w:val="00B30859"/>
    <w:rsid w:val="00B3564E"/>
    <w:rsid w:val="00B40460"/>
    <w:rsid w:val="00B4114D"/>
    <w:rsid w:val="00B41397"/>
    <w:rsid w:val="00B42A7B"/>
    <w:rsid w:val="00B44518"/>
    <w:rsid w:val="00B46E63"/>
    <w:rsid w:val="00B476D5"/>
    <w:rsid w:val="00B507EA"/>
    <w:rsid w:val="00B50A64"/>
    <w:rsid w:val="00B539C3"/>
    <w:rsid w:val="00B5555A"/>
    <w:rsid w:val="00B57089"/>
    <w:rsid w:val="00B57A4E"/>
    <w:rsid w:val="00B601B9"/>
    <w:rsid w:val="00B61091"/>
    <w:rsid w:val="00B63F8E"/>
    <w:rsid w:val="00B64DCA"/>
    <w:rsid w:val="00B66372"/>
    <w:rsid w:val="00B6739A"/>
    <w:rsid w:val="00B678D8"/>
    <w:rsid w:val="00B70549"/>
    <w:rsid w:val="00B7192A"/>
    <w:rsid w:val="00B7226A"/>
    <w:rsid w:val="00B7589C"/>
    <w:rsid w:val="00B84E93"/>
    <w:rsid w:val="00B85FD1"/>
    <w:rsid w:val="00B860BB"/>
    <w:rsid w:val="00B86C94"/>
    <w:rsid w:val="00B93D9F"/>
    <w:rsid w:val="00B94236"/>
    <w:rsid w:val="00B95A9C"/>
    <w:rsid w:val="00B95AE1"/>
    <w:rsid w:val="00BA4C70"/>
    <w:rsid w:val="00BB0085"/>
    <w:rsid w:val="00BB017E"/>
    <w:rsid w:val="00BB5975"/>
    <w:rsid w:val="00BC1AFC"/>
    <w:rsid w:val="00BC20E6"/>
    <w:rsid w:val="00BC2F0B"/>
    <w:rsid w:val="00BC356B"/>
    <w:rsid w:val="00BC3785"/>
    <w:rsid w:val="00BC6B7F"/>
    <w:rsid w:val="00BC6BFC"/>
    <w:rsid w:val="00BD172A"/>
    <w:rsid w:val="00BD1D11"/>
    <w:rsid w:val="00BD2020"/>
    <w:rsid w:val="00BD361C"/>
    <w:rsid w:val="00BE0F63"/>
    <w:rsid w:val="00BE1852"/>
    <w:rsid w:val="00BE28B1"/>
    <w:rsid w:val="00BE3D8D"/>
    <w:rsid w:val="00BF0755"/>
    <w:rsid w:val="00BF3EB6"/>
    <w:rsid w:val="00BF4286"/>
    <w:rsid w:val="00BF5ACE"/>
    <w:rsid w:val="00C03260"/>
    <w:rsid w:val="00C04031"/>
    <w:rsid w:val="00C05198"/>
    <w:rsid w:val="00C1105E"/>
    <w:rsid w:val="00C12433"/>
    <w:rsid w:val="00C12D1B"/>
    <w:rsid w:val="00C14B49"/>
    <w:rsid w:val="00C14BC7"/>
    <w:rsid w:val="00C1673A"/>
    <w:rsid w:val="00C170E4"/>
    <w:rsid w:val="00C204B1"/>
    <w:rsid w:val="00C2132A"/>
    <w:rsid w:val="00C21C37"/>
    <w:rsid w:val="00C2570D"/>
    <w:rsid w:val="00C26244"/>
    <w:rsid w:val="00C30323"/>
    <w:rsid w:val="00C31D64"/>
    <w:rsid w:val="00C33697"/>
    <w:rsid w:val="00C33D1C"/>
    <w:rsid w:val="00C3677D"/>
    <w:rsid w:val="00C3776F"/>
    <w:rsid w:val="00C37F02"/>
    <w:rsid w:val="00C40018"/>
    <w:rsid w:val="00C401A1"/>
    <w:rsid w:val="00C409A2"/>
    <w:rsid w:val="00C4371A"/>
    <w:rsid w:val="00C450A2"/>
    <w:rsid w:val="00C45577"/>
    <w:rsid w:val="00C470E9"/>
    <w:rsid w:val="00C52093"/>
    <w:rsid w:val="00C522D9"/>
    <w:rsid w:val="00C52854"/>
    <w:rsid w:val="00C55372"/>
    <w:rsid w:val="00C564B3"/>
    <w:rsid w:val="00C61DEE"/>
    <w:rsid w:val="00C63E70"/>
    <w:rsid w:val="00C64206"/>
    <w:rsid w:val="00C65496"/>
    <w:rsid w:val="00C730ED"/>
    <w:rsid w:val="00C7510E"/>
    <w:rsid w:val="00C77CBB"/>
    <w:rsid w:val="00C8130E"/>
    <w:rsid w:val="00C83E97"/>
    <w:rsid w:val="00C84698"/>
    <w:rsid w:val="00C851DD"/>
    <w:rsid w:val="00C87E52"/>
    <w:rsid w:val="00C90D9C"/>
    <w:rsid w:val="00C91608"/>
    <w:rsid w:val="00C918C0"/>
    <w:rsid w:val="00C92C60"/>
    <w:rsid w:val="00C96486"/>
    <w:rsid w:val="00C96FCA"/>
    <w:rsid w:val="00CA04B3"/>
    <w:rsid w:val="00CA1C52"/>
    <w:rsid w:val="00CA2A8D"/>
    <w:rsid w:val="00CB18F8"/>
    <w:rsid w:val="00CB59A3"/>
    <w:rsid w:val="00CB75C9"/>
    <w:rsid w:val="00CC647A"/>
    <w:rsid w:val="00CC6DD4"/>
    <w:rsid w:val="00CC6EC4"/>
    <w:rsid w:val="00CD46BE"/>
    <w:rsid w:val="00CD78F7"/>
    <w:rsid w:val="00CE0ACF"/>
    <w:rsid w:val="00CE6173"/>
    <w:rsid w:val="00CE6397"/>
    <w:rsid w:val="00CE71B9"/>
    <w:rsid w:val="00CE7A26"/>
    <w:rsid w:val="00CF2D1F"/>
    <w:rsid w:val="00CF2E6F"/>
    <w:rsid w:val="00CF4B6C"/>
    <w:rsid w:val="00CF54D3"/>
    <w:rsid w:val="00D02C53"/>
    <w:rsid w:val="00D07881"/>
    <w:rsid w:val="00D10929"/>
    <w:rsid w:val="00D114F3"/>
    <w:rsid w:val="00D17B35"/>
    <w:rsid w:val="00D20154"/>
    <w:rsid w:val="00D2082A"/>
    <w:rsid w:val="00D21BF3"/>
    <w:rsid w:val="00D21D63"/>
    <w:rsid w:val="00D25A5A"/>
    <w:rsid w:val="00D26C41"/>
    <w:rsid w:val="00D332F3"/>
    <w:rsid w:val="00D353C3"/>
    <w:rsid w:val="00D3573C"/>
    <w:rsid w:val="00D357E3"/>
    <w:rsid w:val="00D36F0A"/>
    <w:rsid w:val="00D43FEF"/>
    <w:rsid w:val="00D45D9D"/>
    <w:rsid w:val="00D47256"/>
    <w:rsid w:val="00D476CD"/>
    <w:rsid w:val="00D51394"/>
    <w:rsid w:val="00D52263"/>
    <w:rsid w:val="00D5274D"/>
    <w:rsid w:val="00D53708"/>
    <w:rsid w:val="00D53AFE"/>
    <w:rsid w:val="00D54823"/>
    <w:rsid w:val="00D54EF0"/>
    <w:rsid w:val="00D56C48"/>
    <w:rsid w:val="00D57B7E"/>
    <w:rsid w:val="00D628B6"/>
    <w:rsid w:val="00D643EB"/>
    <w:rsid w:val="00D65FFA"/>
    <w:rsid w:val="00D67968"/>
    <w:rsid w:val="00D75F8D"/>
    <w:rsid w:val="00D818F0"/>
    <w:rsid w:val="00D82A37"/>
    <w:rsid w:val="00D843A0"/>
    <w:rsid w:val="00D85A2C"/>
    <w:rsid w:val="00D86362"/>
    <w:rsid w:val="00D86A45"/>
    <w:rsid w:val="00D9004A"/>
    <w:rsid w:val="00D92359"/>
    <w:rsid w:val="00D92448"/>
    <w:rsid w:val="00D93EB4"/>
    <w:rsid w:val="00D9426F"/>
    <w:rsid w:val="00D97419"/>
    <w:rsid w:val="00DA51C1"/>
    <w:rsid w:val="00DA7B73"/>
    <w:rsid w:val="00DB1CFA"/>
    <w:rsid w:val="00DB2354"/>
    <w:rsid w:val="00DB2689"/>
    <w:rsid w:val="00DB2736"/>
    <w:rsid w:val="00DB5677"/>
    <w:rsid w:val="00DB6238"/>
    <w:rsid w:val="00DB7A7B"/>
    <w:rsid w:val="00DC016C"/>
    <w:rsid w:val="00DC341B"/>
    <w:rsid w:val="00DC3E27"/>
    <w:rsid w:val="00DC43BF"/>
    <w:rsid w:val="00DC50AC"/>
    <w:rsid w:val="00DC67F0"/>
    <w:rsid w:val="00DC6944"/>
    <w:rsid w:val="00DC778C"/>
    <w:rsid w:val="00DD14B6"/>
    <w:rsid w:val="00DD17DF"/>
    <w:rsid w:val="00DD1B17"/>
    <w:rsid w:val="00DD27B0"/>
    <w:rsid w:val="00DD2AA4"/>
    <w:rsid w:val="00DD3B12"/>
    <w:rsid w:val="00DD64CB"/>
    <w:rsid w:val="00DD7454"/>
    <w:rsid w:val="00DD7502"/>
    <w:rsid w:val="00DD756D"/>
    <w:rsid w:val="00DD7E51"/>
    <w:rsid w:val="00DE45B5"/>
    <w:rsid w:val="00DF2800"/>
    <w:rsid w:val="00DF3B5B"/>
    <w:rsid w:val="00DF673A"/>
    <w:rsid w:val="00DF7FE0"/>
    <w:rsid w:val="00E00894"/>
    <w:rsid w:val="00E00FD1"/>
    <w:rsid w:val="00E032B2"/>
    <w:rsid w:val="00E06A7D"/>
    <w:rsid w:val="00E10CF3"/>
    <w:rsid w:val="00E11D5D"/>
    <w:rsid w:val="00E1206B"/>
    <w:rsid w:val="00E1496D"/>
    <w:rsid w:val="00E15A4D"/>
    <w:rsid w:val="00E16C03"/>
    <w:rsid w:val="00E1739B"/>
    <w:rsid w:val="00E200DF"/>
    <w:rsid w:val="00E205CC"/>
    <w:rsid w:val="00E23987"/>
    <w:rsid w:val="00E26845"/>
    <w:rsid w:val="00E2733B"/>
    <w:rsid w:val="00E30226"/>
    <w:rsid w:val="00E327C7"/>
    <w:rsid w:val="00E33B95"/>
    <w:rsid w:val="00E34806"/>
    <w:rsid w:val="00E350C8"/>
    <w:rsid w:val="00E36A92"/>
    <w:rsid w:val="00E37D99"/>
    <w:rsid w:val="00E40B13"/>
    <w:rsid w:val="00E43265"/>
    <w:rsid w:val="00E43689"/>
    <w:rsid w:val="00E4373F"/>
    <w:rsid w:val="00E4512F"/>
    <w:rsid w:val="00E4556C"/>
    <w:rsid w:val="00E470B5"/>
    <w:rsid w:val="00E51E8A"/>
    <w:rsid w:val="00E53719"/>
    <w:rsid w:val="00E6074B"/>
    <w:rsid w:val="00E60FF5"/>
    <w:rsid w:val="00E61904"/>
    <w:rsid w:val="00E62209"/>
    <w:rsid w:val="00E63F96"/>
    <w:rsid w:val="00E647CD"/>
    <w:rsid w:val="00E664FD"/>
    <w:rsid w:val="00E6730E"/>
    <w:rsid w:val="00E71A61"/>
    <w:rsid w:val="00E72F14"/>
    <w:rsid w:val="00E75235"/>
    <w:rsid w:val="00E76CC8"/>
    <w:rsid w:val="00E8097B"/>
    <w:rsid w:val="00E878A0"/>
    <w:rsid w:val="00E909A4"/>
    <w:rsid w:val="00E92196"/>
    <w:rsid w:val="00E942C0"/>
    <w:rsid w:val="00E947A3"/>
    <w:rsid w:val="00E96F37"/>
    <w:rsid w:val="00E96F52"/>
    <w:rsid w:val="00EA235C"/>
    <w:rsid w:val="00EA3892"/>
    <w:rsid w:val="00EA38FE"/>
    <w:rsid w:val="00EA3B4B"/>
    <w:rsid w:val="00EA4D64"/>
    <w:rsid w:val="00EA4E0D"/>
    <w:rsid w:val="00EA5760"/>
    <w:rsid w:val="00EB13C9"/>
    <w:rsid w:val="00EB1953"/>
    <w:rsid w:val="00EB4685"/>
    <w:rsid w:val="00EB5D14"/>
    <w:rsid w:val="00EC51FD"/>
    <w:rsid w:val="00ED3256"/>
    <w:rsid w:val="00EE2ABE"/>
    <w:rsid w:val="00EE367A"/>
    <w:rsid w:val="00EE394E"/>
    <w:rsid w:val="00EE3CBF"/>
    <w:rsid w:val="00EE6280"/>
    <w:rsid w:val="00EF38D7"/>
    <w:rsid w:val="00EF4D9B"/>
    <w:rsid w:val="00EF544A"/>
    <w:rsid w:val="00EF5CC4"/>
    <w:rsid w:val="00EF70B9"/>
    <w:rsid w:val="00F0136B"/>
    <w:rsid w:val="00F036B0"/>
    <w:rsid w:val="00F047B5"/>
    <w:rsid w:val="00F04D2B"/>
    <w:rsid w:val="00F061D7"/>
    <w:rsid w:val="00F075A6"/>
    <w:rsid w:val="00F075F4"/>
    <w:rsid w:val="00F07A95"/>
    <w:rsid w:val="00F10B95"/>
    <w:rsid w:val="00F13E15"/>
    <w:rsid w:val="00F144CA"/>
    <w:rsid w:val="00F1466C"/>
    <w:rsid w:val="00F159B0"/>
    <w:rsid w:val="00F20759"/>
    <w:rsid w:val="00F214C7"/>
    <w:rsid w:val="00F21EDE"/>
    <w:rsid w:val="00F2381B"/>
    <w:rsid w:val="00F308CE"/>
    <w:rsid w:val="00F30FD8"/>
    <w:rsid w:val="00F31FFE"/>
    <w:rsid w:val="00F3480E"/>
    <w:rsid w:val="00F3563F"/>
    <w:rsid w:val="00F356CB"/>
    <w:rsid w:val="00F35A79"/>
    <w:rsid w:val="00F35D36"/>
    <w:rsid w:val="00F36C6A"/>
    <w:rsid w:val="00F40233"/>
    <w:rsid w:val="00F4484F"/>
    <w:rsid w:val="00F4685D"/>
    <w:rsid w:val="00F523CE"/>
    <w:rsid w:val="00F544B2"/>
    <w:rsid w:val="00F5469D"/>
    <w:rsid w:val="00F562F5"/>
    <w:rsid w:val="00F56D17"/>
    <w:rsid w:val="00F60CAD"/>
    <w:rsid w:val="00F660AF"/>
    <w:rsid w:val="00F67BC4"/>
    <w:rsid w:val="00F73084"/>
    <w:rsid w:val="00F75EC7"/>
    <w:rsid w:val="00F76393"/>
    <w:rsid w:val="00F7708C"/>
    <w:rsid w:val="00F80B64"/>
    <w:rsid w:val="00F80DA0"/>
    <w:rsid w:val="00F81ADE"/>
    <w:rsid w:val="00F82267"/>
    <w:rsid w:val="00F8414C"/>
    <w:rsid w:val="00F90114"/>
    <w:rsid w:val="00F902FC"/>
    <w:rsid w:val="00F90E6E"/>
    <w:rsid w:val="00F91481"/>
    <w:rsid w:val="00F97685"/>
    <w:rsid w:val="00FA0696"/>
    <w:rsid w:val="00FA0E4E"/>
    <w:rsid w:val="00FA30E2"/>
    <w:rsid w:val="00FA477D"/>
    <w:rsid w:val="00FA699D"/>
    <w:rsid w:val="00FB1B8E"/>
    <w:rsid w:val="00FB3B31"/>
    <w:rsid w:val="00FB491E"/>
    <w:rsid w:val="00FB4EF6"/>
    <w:rsid w:val="00FB7B12"/>
    <w:rsid w:val="00FC03FD"/>
    <w:rsid w:val="00FC2BF9"/>
    <w:rsid w:val="00FC3B3B"/>
    <w:rsid w:val="00FC7065"/>
    <w:rsid w:val="00FD2EA2"/>
    <w:rsid w:val="00FD4917"/>
    <w:rsid w:val="00FD5194"/>
    <w:rsid w:val="00FD7A08"/>
    <w:rsid w:val="00FE19FA"/>
    <w:rsid w:val="00FE3F1E"/>
    <w:rsid w:val="00FE4139"/>
    <w:rsid w:val="00FE4A08"/>
    <w:rsid w:val="00FE516E"/>
    <w:rsid w:val="00FE62E9"/>
    <w:rsid w:val="00FF2DE6"/>
    <w:rsid w:val="00FF45EB"/>
    <w:rsid w:val="00FF49FA"/>
    <w:rsid w:val="00FF6649"/>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A26A062"/>
  <w15:chartTrackingRefBased/>
  <w15:docId w15:val="{5906D191-67F7-417C-99FB-C9D55E98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A8"/>
    <w:pPr>
      <w:widowControl w:val="0"/>
      <w:autoSpaceDE w:val="0"/>
      <w:autoSpaceDN w:val="0"/>
      <w:adjustRightInd w:val="0"/>
    </w:pPr>
    <w:rPr>
      <w:lang w:eastAsia="en-CA"/>
    </w:rPr>
  </w:style>
  <w:style w:type="paragraph" w:styleId="Heading1">
    <w:name w:val="heading 1"/>
    <w:basedOn w:val="Normal"/>
    <w:next w:val="Normal"/>
    <w:link w:val="Heading1Char"/>
    <w:qFormat/>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b/>
      <w:bCs/>
      <w:sz w:val="28"/>
      <w:szCs w:val="28"/>
    </w:rPr>
  </w:style>
  <w:style w:type="paragraph" w:styleId="Heading3">
    <w:name w:val="heading 3"/>
    <w:basedOn w:val="Normal"/>
    <w:next w:val="Normal"/>
    <w:link w:val="Heading3Char"/>
    <w:qFormat/>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b/>
      <w:bCs/>
      <w:i/>
      <w:iCs/>
      <w:sz w:val="24"/>
      <w:szCs w:val="24"/>
    </w:rPr>
  </w:style>
  <w:style w:type="paragraph" w:styleId="Heading5">
    <w:name w:val="heading 5"/>
    <w:basedOn w:val="Normal"/>
    <w:next w:val="Normal"/>
    <w:link w:val="Heading5Char"/>
    <w:qFormat/>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27ACA"/>
    <w:rPr>
      <w:rFonts w:ascii="Cambria" w:hAnsi="Cambria" w:cs="Times New Roman"/>
      <w:b/>
      <w:bCs/>
      <w:kern w:val="32"/>
      <w:sz w:val="32"/>
      <w:szCs w:val="32"/>
      <w:lang w:val="x-none" w:eastAsia="en-CA"/>
    </w:rPr>
  </w:style>
  <w:style w:type="character" w:customStyle="1" w:styleId="Heading3Char">
    <w:name w:val="Heading 3 Char"/>
    <w:link w:val="Heading3"/>
    <w:semiHidden/>
    <w:locked/>
    <w:rsid w:val="00927ACA"/>
    <w:rPr>
      <w:rFonts w:ascii="Cambria" w:hAnsi="Cambria" w:cs="Times New Roman"/>
      <w:b/>
      <w:bCs/>
      <w:sz w:val="26"/>
      <w:szCs w:val="26"/>
      <w:lang w:val="x-none" w:eastAsia="en-CA"/>
    </w:rPr>
  </w:style>
  <w:style w:type="character" w:customStyle="1" w:styleId="Heading5Char">
    <w:name w:val="Heading 5 Char"/>
    <w:link w:val="Heading5"/>
    <w:semiHidden/>
    <w:locked/>
    <w:rsid w:val="00927ACA"/>
    <w:rPr>
      <w:rFonts w:ascii="Calibri" w:hAnsi="Calibri" w:cs="Times New Roman"/>
      <w:b/>
      <w:bCs/>
      <w:i/>
      <w:iCs/>
      <w:sz w:val="26"/>
      <w:szCs w:val="26"/>
      <w:lang w:val="x-none" w:eastAsia="en-CA"/>
    </w:rPr>
  </w:style>
  <w:style w:type="paragraph" w:customStyle="1" w:styleId="Outline0021">
    <w:name w:val="Outline002_1"/>
    <w:rsid w:val="002956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sz w:val="24"/>
      <w:szCs w:val="24"/>
      <w:lang w:eastAsia="en-CA"/>
    </w:rPr>
  </w:style>
  <w:style w:type="paragraph" w:customStyle="1" w:styleId="Outline0032">
    <w:name w:val="Outline003_2"/>
    <w:rsid w:val="002956A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 w:val="24"/>
      <w:szCs w:val="24"/>
      <w:lang w:eastAsia="en-CA"/>
    </w:rPr>
  </w:style>
  <w:style w:type="paragraph" w:styleId="BodyText">
    <w:name w:val="Body Text"/>
    <w:basedOn w:val="Normal"/>
    <w:link w:val="BodyTextChar"/>
    <w:rsid w:val="002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character" w:customStyle="1" w:styleId="BodyTextChar">
    <w:name w:val="Body Text Char"/>
    <w:link w:val="BodyText"/>
    <w:locked/>
    <w:rsid w:val="00927ACA"/>
    <w:rPr>
      <w:rFonts w:cs="Times New Roman"/>
      <w:lang w:val="x-none" w:eastAsia="en-CA"/>
    </w:rPr>
  </w:style>
  <w:style w:type="paragraph" w:styleId="Footer">
    <w:name w:val="footer"/>
    <w:basedOn w:val="Normal"/>
    <w:link w:val="FooterChar"/>
    <w:uiPriority w:val="99"/>
    <w:rsid w:val="002956A8"/>
    <w:pPr>
      <w:tabs>
        <w:tab w:val="left" w:pos="0"/>
        <w:tab w:val="center" w:pos="4320"/>
        <w:tab w:val="right" w:pos="8640"/>
      </w:tabs>
      <w:jc w:val="both"/>
    </w:pPr>
    <w:rPr>
      <w:rFonts w:ascii="Arial" w:hAnsi="Arial" w:cs="Arial"/>
      <w:spacing w:val="-4"/>
      <w:sz w:val="24"/>
      <w:szCs w:val="24"/>
    </w:rPr>
  </w:style>
  <w:style w:type="character" w:customStyle="1" w:styleId="FooterChar">
    <w:name w:val="Footer Char"/>
    <w:link w:val="Footer"/>
    <w:uiPriority w:val="99"/>
    <w:locked/>
    <w:rsid w:val="00927ACA"/>
    <w:rPr>
      <w:rFonts w:cs="Times New Roman"/>
      <w:lang w:val="x-none" w:eastAsia="en-CA"/>
    </w:rPr>
  </w:style>
  <w:style w:type="character" w:styleId="PageNumber">
    <w:name w:val="page number"/>
    <w:rsid w:val="002956A8"/>
    <w:rPr>
      <w:rFonts w:ascii="Arial" w:hAnsi="Arial" w:cs="Arial"/>
      <w:b/>
      <w:bCs/>
      <w:spacing w:val="-5"/>
      <w:sz w:val="18"/>
      <w:szCs w:val="18"/>
    </w:rPr>
  </w:style>
  <w:style w:type="character" w:styleId="Hyperlink">
    <w:name w:val="Hyperlink"/>
    <w:uiPriority w:val="99"/>
    <w:rsid w:val="002956A8"/>
    <w:rPr>
      <w:rFonts w:cs="Times New Roman"/>
      <w:color w:val="0000FF"/>
      <w:spacing w:val="-51"/>
      <w:u w:val="single"/>
    </w:rPr>
  </w:style>
  <w:style w:type="paragraph" w:styleId="FootnoteText">
    <w:name w:val="footnote text"/>
    <w:basedOn w:val="Normal"/>
    <w:link w:val="FootnoteTextChar"/>
    <w:semiHidden/>
    <w:rsid w:val="002956A8"/>
  </w:style>
  <w:style w:type="character" w:customStyle="1" w:styleId="FootnoteTextChar">
    <w:name w:val="Footnote Text Char"/>
    <w:link w:val="FootnoteText"/>
    <w:semiHidden/>
    <w:locked/>
    <w:rsid w:val="00927ACA"/>
    <w:rPr>
      <w:rFonts w:cs="Times New Roman"/>
      <w:lang w:val="x-none" w:eastAsia="en-CA"/>
    </w:rPr>
  </w:style>
  <w:style w:type="character" w:styleId="FootnoteReference">
    <w:name w:val="footnote reference"/>
    <w:semiHidden/>
    <w:rsid w:val="002956A8"/>
    <w:rPr>
      <w:rFonts w:cs="Times New Roman"/>
      <w:vertAlign w:val="superscript"/>
    </w:rPr>
  </w:style>
  <w:style w:type="paragraph" w:styleId="Header">
    <w:name w:val="header"/>
    <w:basedOn w:val="Normal"/>
    <w:link w:val="HeaderChar"/>
    <w:uiPriority w:val="99"/>
    <w:rsid w:val="00C40018"/>
    <w:pPr>
      <w:tabs>
        <w:tab w:val="center" w:pos="4320"/>
        <w:tab w:val="right" w:pos="8640"/>
      </w:tabs>
    </w:pPr>
  </w:style>
  <w:style w:type="character" w:customStyle="1" w:styleId="HeaderChar">
    <w:name w:val="Header Char"/>
    <w:link w:val="Header"/>
    <w:uiPriority w:val="99"/>
    <w:locked/>
    <w:rsid w:val="00927ACA"/>
    <w:rPr>
      <w:rFonts w:cs="Times New Roman"/>
      <w:lang w:val="x-none" w:eastAsia="en-CA"/>
    </w:rPr>
  </w:style>
  <w:style w:type="paragraph" w:styleId="BalloonText">
    <w:name w:val="Balloon Text"/>
    <w:basedOn w:val="Normal"/>
    <w:link w:val="BalloonTextChar"/>
    <w:semiHidden/>
    <w:rsid w:val="0004213D"/>
    <w:rPr>
      <w:rFonts w:ascii="Tahoma" w:hAnsi="Tahoma" w:cs="Tahoma"/>
      <w:sz w:val="16"/>
      <w:szCs w:val="16"/>
    </w:rPr>
  </w:style>
  <w:style w:type="character" w:customStyle="1" w:styleId="BalloonTextChar">
    <w:name w:val="Balloon Text Char"/>
    <w:link w:val="BalloonText"/>
    <w:semiHidden/>
    <w:locked/>
    <w:rsid w:val="00927ACA"/>
    <w:rPr>
      <w:rFonts w:cs="Times New Roman"/>
      <w:sz w:val="2"/>
      <w:lang w:val="x-none" w:eastAsia="en-CA"/>
    </w:rPr>
  </w:style>
  <w:style w:type="character" w:styleId="FollowedHyperlink">
    <w:name w:val="FollowedHyperlink"/>
    <w:rsid w:val="0040405E"/>
    <w:rPr>
      <w:rFonts w:cs="Times New Roman"/>
      <w:color w:val="800080"/>
      <w:u w:val="single"/>
    </w:rPr>
  </w:style>
  <w:style w:type="character" w:styleId="CommentReference">
    <w:name w:val="annotation reference"/>
    <w:uiPriority w:val="99"/>
    <w:semiHidden/>
    <w:rsid w:val="00782A3D"/>
    <w:rPr>
      <w:sz w:val="16"/>
      <w:szCs w:val="16"/>
    </w:rPr>
  </w:style>
  <w:style w:type="paragraph" w:styleId="CommentText">
    <w:name w:val="annotation text"/>
    <w:basedOn w:val="Normal"/>
    <w:link w:val="CommentTextChar"/>
    <w:uiPriority w:val="99"/>
    <w:rsid w:val="00782A3D"/>
  </w:style>
  <w:style w:type="paragraph" w:styleId="CommentSubject">
    <w:name w:val="annotation subject"/>
    <w:basedOn w:val="CommentText"/>
    <w:next w:val="CommentText"/>
    <w:semiHidden/>
    <w:rsid w:val="00782A3D"/>
    <w:rPr>
      <w:b/>
      <w:bCs/>
    </w:rPr>
  </w:style>
  <w:style w:type="paragraph" w:styleId="ListParagraph">
    <w:name w:val="List Paragraph"/>
    <w:basedOn w:val="Normal"/>
    <w:uiPriority w:val="34"/>
    <w:qFormat/>
    <w:rsid w:val="00D92359"/>
    <w:pPr>
      <w:ind w:left="720"/>
    </w:pPr>
  </w:style>
  <w:style w:type="table" w:styleId="TableGrid">
    <w:name w:val="Table Grid"/>
    <w:basedOn w:val="TableNormal"/>
    <w:locked/>
    <w:rsid w:val="00F7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207"/>
    <w:pPr>
      <w:widowControl/>
      <w:autoSpaceDE/>
      <w:autoSpaceDN/>
      <w:adjustRightInd/>
      <w:spacing w:before="100" w:beforeAutospacing="1" w:after="100" w:afterAutospacing="1"/>
    </w:pPr>
    <w:rPr>
      <w:sz w:val="24"/>
      <w:szCs w:val="24"/>
      <w:lang w:eastAsia="en-US"/>
    </w:rPr>
  </w:style>
  <w:style w:type="character" w:styleId="Strong">
    <w:name w:val="Strong"/>
    <w:basedOn w:val="DefaultParagraphFont"/>
    <w:uiPriority w:val="22"/>
    <w:qFormat/>
    <w:locked/>
    <w:rsid w:val="00933207"/>
    <w:rPr>
      <w:b/>
      <w:bCs/>
    </w:rPr>
  </w:style>
  <w:style w:type="character" w:styleId="Emphasis">
    <w:name w:val="Emphasis"/>
    <w:basedOn w:val="DefaultParagraphFont"/>
    <w:uiPriority w:val="20"/>
    <w:qFormat/>
    <w:locked/>
    <w:rsid w:val="00933207"/>
    <w:rPr>
      <w:i/>
      <w:iCs/>
    </w:rPr>
  </w:style>
  <w:style w:type="paragraph" w:styleId="Title">
    <w:name w:val="Title"/>
    <w:basedOn w:val="Normal"/>
    <w:next w:val="Normal"/>
    <w:link w:val="TitleChar"/>
    <w:qFormat/>
    <w:locked/>
    <w:rsid w:val="007B05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0572"/>
    <w:rPr>
      <w:rFonts w:asciiTheme="majorHAnsi" w:eastAsiaTheme="majorEastAsia" w:hAnsiTheme="majorHAnsi" w:cstheme="majorBidi"/>
      <w:spacing w:val="-10"/>
      <w:kern w:val="28"/>
      <w:sz w:val="56"/>
      <w:szCs w:val="56"/>
      <w:lang w:eastAsia="en-CA"/>
    </w:rPr>
  </w:style>
  <w:style w:type="paragraph" w:styleId="TOCHeading">
    <w:name w:val="TOC Heading"/>
    <w:basedOn w:val="Heading1"/>
    <w:next w:val="Normal"/>
    <w:uiPriority w:val="39"/>
    <w:unhideWhenUsed/>
    <w:qFormat/>
    <w:rsid w:val="00882F1F"/>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locked/>
    <w:rsid w:val="00882F1F"/>
    <w:pPr>
      <w:spacing w:after="100"/>
    </w:pPr>
  </w:style>
  <w:style w:type="paragraph" w:styleId="NoSpacing">
    <w:name w:val="No Spacing"/>
    <w:link w:val="NoSpacingChar"/>
    <w:uiPriority w:val="1"/>
    <w:qFormat/>
    <w:rsid w:val="00882F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82F1F"/>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4F34BB"/>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6220">
      <w:bodyDiv w:val="1"/>
      <w:marLeft w:val="0"/>
      <w:marRight w:val="0"/>
      <w:marTop w:val="0"/>
      <w:marBottom w:val="0"/>
      <w:divBdr>
        <w:top w:val="none" w:sz="0" w:space="0" w:color="auto"/>
        <w:left w:val="none" w:sz="0" w:space="0" w:color="auto"/>
        <w:bottom w:val="none" w:sz="0" w:space="0" w:color="auto"/>
        <w:right w:val="none" w:sz="0" w:space="0" w:color="auto"/>
      </w:divBdr>
    </w:div>
    <w:div w:id="226576115">
      <w:bodyDiv w:val="1"/>
      <w:marLeft w:val="0"/>
      <w:marRight w:val="0"/>
      <w:marTop w:val="0"/>
      <w:marBottom w:val="0"/>
      <w:divBdr>
        <w:top w:val="none" w:sz="0" w:space="0" w:color="auto"/>
        <w:left w:val="none" w:sz="0" w:space="0" w:color="auto"/>
        <w:bottom w:val="none" w:sz="0" w:space="0" w:color="auto"/>
        <w:right w:val="none" w:sz="0" w:space="0" w:color="auto"/>
      </w:divBdr>
    </w:div>
    <w:div w:id="279066761">
      <w:bodyDiv w:val="1"/>
      <w:marLeft w:val="0"/>
      <w:marRight w:val="0"/>
      <w:marTop w:val="0"/>
      <w:marBottom w:val="0"/>
      <w:divBdr>
        <w:top w:val="none" w:sz="0" w:space="0" w:color="auto"/>
        <w:left w:val="none" w:sz="0" w:space="0" w:color="auto"/>
        <w:bottom w:val="none" w:sz="0" w:space="0" w:color="auto"/>
        <w:right w:val="none" w:sz="0" w:space="0" w:color="auto"/>
      </w:divBdr>
    </w:div>
    <w:div w:id="289091094">
      <w:bodyDiv w:val="1"/>
      <w:marLeft w:val="0"/>
      <w:marRight w:val="0"/>
      <w:marTop w:val="0"/>
      <w:marBottom w:val="0"/>
      <w:divBdr>
        <w:top w:val="none" w:sz="0" w:space="0" w:color="auto"/>
        <w:left w:val="none" w:sz="0" w:space="0" w:color="auto"/>
        <w:bottom w:val="none" w:sz="0" w:space="0" w:color="auto"/>
        <w:right w:val="none" w:sz="0" w:space="0" w:color="auto"/>
      </w:divBdr>
    </w:div>
    <w:div w:id="313029096">
      <w:bodyDiv w:val="1"/>
      <w:marLeft w:val="0"/>
      <w:marRight w:val="0"/>
      <w:marTop w:val="0"/>
      <w:marBottom w:val="0"/>
      <w:divBdr>
        <w:top w:val="none" w:sz="0" w:space="0" w:color="auto"/>
        <w:left w:val="none" w:sz="0" w:space="0" w:color="auto"/>
        <w:bottom w:val="none" w:sz="0" w:space="0" w:color="auto"/>
        <w:right w:val="none" w:sz="0" w:space="0" w:color="auto"/>
      </w:divBdr>
    </w:div>
    <w:div w:id="407963393">
      <w:bodyDiv w:val="1"/>
      <w:marLeft w:val="0"/>
      <w:marRight w:val="0"/>
      <w:marTop w:val="0"/>
      <w:marBottom w:val="0"/>
      <w:divBdr>
        <w:top w:val="none" w:sz="0" w:space="0" w:color="auto"/>
        <w:left w:val="none" w:sz="0" w:space="0" w:color="auto"/>
        <w:bottom w:val="none" w:sz="0" w:space="0" w:color="auto"/>
        <w:right w:val="none" w:sz="0" w:space="0" w:color="auto"/>
      </w:divBdr>
    </w:div>
    <w:div w:id="447553959">
      <w:bodyDiv w:val="1"/>
      <w:marLeft w:val="0"/>
      <w:marRight w:val="0"/>
      <w:marTop w:val="0"/>
      <w:marBottom w:val="0"/>
      <w:divBdr>
        <w:top w:val="none" w:sz="0" w:space="0" w:color="auto"/>
        <w:left w:val="none" w:sz="0" w:space="0" w:color="auto"/>
        <w:bottom w:val="none" w:sz="0" w:space="0" w:color="auto"/>
        <w:right w:val="none" w:sz="0" w:space="0" w:color="auto"/>
      </w:divBdr>
    </w:div>
    <w:div w:id="972440577">
      <w:bodyDiv w:val="1"/>
      <w:marLeft w:val="0"/>
      <w:marRight w:val="0"/>
      <w:marTop w:val="0"/>
      <w:marBottom w:val="0"/>
      <w:divBdr>
        <w:top w:val="none" w:sz="0" w:space="0" w:color="auto"/>
        <w:left w:val="none" w:sz="0" w:space="0" w:color="auto"/>
        <w:bottom w:val="none" w:sz="0" w:space="0" w:color="auto"/>
        <w:right w:val="none" w:sz="0" w:space="0" w:color="auto"/>
      </w:divBdr>
    </w:div>
    <w:div w:id="1232960388">
      <w:bodyDiv w:val="1"/>
      <w:marLeft w:val="0"/>
      <w:marRight w:val="0"/>
      <w:marTop w:val="0"/>
      <w:marBottom w:val="0"/>
      <w:divBdr>
        <w:top w:val="none" w:sz="0" w:space="0" w:color="auto"/>
        <w:left w:val="none" w:sz="0" w:space="0" w:color="auto"/>
        <w:bottom w:val="none" w:sz="0" w:space="0" w:color="auto"/>
        <w:right w:val="none" w:sz="0" w:space="0" w:color="auto"/>
      </w:divBdr>
    </w:div>
    <w:div w:id="1403482418">
      <w:bodyDiv w:val="1"/>
      <w:marLeft w:val="0"/>
      <w:marRight w:val="0"/>
      <w:marTop w:val="0"/>
      <w:marBottom w:val="0"/>
      <w:divBdr>
        <w:top w:val="none" w:sz="0" w:space="0" w:color="auto"/>
        <w:left w:val="none" w:sz="0" w:space="0" w:color="auto"/>
        <w:bottom w:val="none" w:sz="0" w:space="0" w:color="auto"/>
        <w:right w:val="none" w:sz="0" w:space="0" w:color="auto"/>
      </w:divBdr>
    </w:div>
    <w:div w:id="1571039088">
      <w:bodyDiv w:val="1"/>
      <w:marLeft w:val="0"/>
      <w:marRight w:val="0"/>
      <w:marTop w:val="0"/>
      <w:marBottom w:val="0"/>
      <w:divBdr>
        <w:top w:val="none" w:sz="0" w:space="0" w:color="auto"/>
        <w:left w:val="none" w:sz="0" w:space="0" w:color="auto"/>
        <w:bottom w:val="none" w:sz="0" w:space="0" w:color="auto"/>
        <w:right w:val="none" w:sz="0" w:space="0" w:color="auto"/>
      </w:divBdr>
    </w:div>
    <w:div w:id="18560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do.eservices.gov.nl.ca/CADOInternet/Company/CompanyMain.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ng-and-seniors@gov.n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SSDGrantPrograms@gov.n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nl.ca/fin/supplier-for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55D0-6585-4203-976D-510B0714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2481</Words>
  <Characters>15773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18218</CharactersWithSpaces>
  <SharedDoc>false</SharedDoc>
  <HLinks>
    <vt:vector size="84" baseType="variant">
      <vt:variant>
        <vt:i4>7536653</vt:i4>
      </vt:variant>
      <vt:variant>
        <vt:i4>41</vt:i4>
      </vt:variant>
      <vt:variant>
        <vt:i4>0</vt:i4>
      </vt:variant>
      <vt:variant>
        <vt:i4>5</vt:i4>
      </vt:variant>
      <vt:variant>
        <vt:lpwstr>mailto:CSSDInfo@gov.nl.ca</vt:lpwstr>
      </vt:variant>
      <vt:variant>
        <vt:lpwstr/>
      </vt:variant>
      <vt:variant>
        <vt:i4>6815768</vt:i4>
      </vt:variant>
      <vt:variant>
        <vt:i4>38</vt:i4>
      </vt:variant>
      <vt:variant>
        <vt:i4>0</vt:i4>
      </vt:variant>
      <vt:variant>
        <vt:i4>5</vt:i4>
      </vt:variant>
      <vt:variant>
        <vt:lpwstr>http://www.mard.ualberta.ca/~/media/mard/TransportationToolkit_2016-Mar-21.pdf</vt:lpwstr>
      </vt:variant>
      <vt:variant>
        <vt:lpwstr/>
      </vt:variant>
      <vt:variant>
        <vt:i4>7733257</vt:i4>
      </vt:variant>
      <vt:variant>
        <vt:i4>35</vt:i4>
      </vt:variant>
      <vt:variant>
        <vt:i4>0</vt:i4>
      </vt:variant>
      <vt:variant>
        <vt:i4>5</vt:i4>
      </vt:variant>
      <vt:variant>
        <vt:lpwstr>http://www.tc.gc.ca/media/documents/programs/cs61e_smallnruralcoms.pdf</vt:lpwstr>
      </vt:variant>
      <vt:variant>
        <vt:lpwstr/>
      </vt:variant>
      <vt:variant>
        <vt:i4>6357114</vt:i4>
      </vt:variant>
      <vt:variant>
        <vt:i4>32</vt:i4>
      </vt:variant>
      <vt:variant>
        <vt:i4>0</vt:i4>
      </vt:variant>
      <vt:variant>
        <vt:i4>5</vt:i4>
      </vt:variant>
      <vt:variant>
        <vt:lpwstr>http://www2.gnb.ca/content/dam/gnb/Departments/esic/pdf/TowardACommonVision.pdf</vt:lpwstr>
      </vt:variant>
      <vt:variant>
        <vt:lpwstr/>
      </vt:variant>
      <vt:variant>
        <vt:i4>3473515</vt:i4>
      </vt:variant>
      <vt:variant>
        <vt:i4>29</vt:i4>
      </vt:variant>
      <vt:variant>
        <vt:i4>0</vt:i4>
      </vt:variant>
      <vt:variant>
        <vt:i4>5</vt:i4>
      </vt:variant>
      <vt:variant>
        <vt:lpwstr>http://www.novascotia.ca/dma/funding/community/community-transportation-assistance-program.asp</vt:lpwstr>
      </vt:variant>
      <vt:variant>
        <vt:lpwstr/>
      </vt:variant>
      <vt:variant>
        <vt:i4>8257660</vt:i4>
      </vt:variant>
      <vt:variant>
        <vt:i4>26</vt:i4>
      </vt:variant>
      <vt:variant>
        <vt:i4>0</vt:i4>
      </vt:variant>
      <vt:variant>
        <vt:i4>5</vt:i4>
      </vt:variant>
      <vt:variant>
        <vt:lpwstr>http://www.novascotia.ca/dma/funding/community/accessible-transportation-assistance.asp</vt:lpwstr>
      </vt:variant>
      <vt:variant>
        <vt:lpwstr/>
      </vt:variant>
      <vt:variant>
        <vt:i4>6750245</vt:i4>
      </vt:variant>
      <vt:variant>
        <vt:i4>23</vt:i4>
      </vt:variant>
      <vt:variant>
        <vt:i4>0</vt:i4>
      </vt:variant>
      <vt:variant>
        <vt:i4>5</vt:i4>
      </vt:variant>
      <vt:variant>
        <vt:lpwstr>http://www.fin.gov.nl.ca/fin/economy/populationprojections.html</vt:lpwstr>
      </vt:variant>
      <vt:variant>
        <vt:lpwstr/>
      </vt:variant>
      <vt:variant>
        <vt:i4>5832818</vt:i4>
      </vt:variant>
      <vt:variant>
        <vt:i4>20</vt:i4>
      </vt:variant>
      <vt:variant>
        <vt:i4>0</vt:i4>
      </vt:variant>
      <vt:variant>
        <vt:i4>5</vt:i4>
      </vt:variant>
      <vt:variant>
        <vt:lpwstr>http://www.ed.gov.nl.ca/edu/k12/busing/student_transportation_considerations_report.pdf</vt:lpwstr>
      </vt:variant>
      <vt:variant>
        <vt:lpwstr/>
      </vt:variant>
      <vt:variant>
        <vt:i4>8060970</vt:i4>
      </vt:variant>
      <vt:variant>
        <vt:i4>17</vt:i4>
      </vt:variant>
      <vt:variant>
        <vt:i4>0</vt:i4>
      </vt:variant>
      <vt:variant>
        <vt:i4>5</vt:i4>
      </vt:variant>
      <vt:variant>
        <vt:lpwstr>http://www.conferenceboard.ca/temp/92ac254d-24d6-4ef1-88fa-9e98cb7b8938/8293_managingmobility_br.pdf</vt:lpwstr>
      </vt:variant>
      <vt:variant>
        <vt:lpwstr/>
      </vt:variant>
      <vt:variant>
        <vt:i4>7405683</vt:i4>
      </vt:variant>
      <vt:variant>
        <vt:i4>14</vt:i4>
      </vt:variant>
      <vt:variant>
        <vt:i4>0</vt:i4>
      </vt:variant>
      <vt:variant>
        <vt:i4>5</vt:i4>
      </vt:variant>
      <vt:variant>
        <vt:lpwstr>http://disabilitystudies.ca/licproject/files/2011/07/2009-Final-Report.pdf</vt:lpwstr>
      </vt:variant>
      <vt:variant>
        <vt:lpwstr/>
      </vt:variant>
      <vt:variant>
        <vt:i4>6357097</vt:i4>
      </vt:variant>
      <vt:variant>
        <vt:i4>11</vt:i4>
      </vt:variant>
      <vt:variant>
        <vt:i4>0</vt:i4>
      </vt:variant>
      <vt:variant>
        <vt:i4>5</vt:i4>
      </vt:variant>
      <vt:variant>
        <vt:lpwstr>http://web1.ctaa.org/webmodules/webarticles/anmviewer.asp?a=776</vt:lpwstr>
      </vt:variant>
      <vt:variant>
        <vt:lpwstr/>
      </vt:variant>
      <vt:variant>
        <vt:i4>7274606</vt:i4>
      </vt:variant>
      <vt:variant>
        <vt:i4>8</vt:i4>
      </vt:variant>
      <vt:variant>
        <vt:i4>0</vt:i4>
      </vt:variant>
      <vt:variant>
        <vt:i4>5</vt:i4>
      </vt:variant>
      <vt:variant>
        <vt:lpwstr>http://www.activeage.org/publications?start=12</vt:lpwstr>
      </vt:variant>
      <vt:variant>
        <vt:lpwstr/>
      </vt:variant>
      <vt:variant>
        <vt:i4>2293837</vt:i4>
      </vt:variant>
      <vt:variant>
        <vt:i4>5</vt:i4>
      </vt:variant>
      <vt:variant>
        <vt:i4>0</vt:i4>
      </vt:variant>
      <vt:variant>
        <vt:i4>5</vt:i4>
      </vt:variant>
      <vt:variant>
        <vt:lpwstr>http://www.health.gov.nl.ca/health/grantsfunding/age_friendly_communities_guide.pdf</vt:lpwstr>
      </vt:variant>
      <vt:variant>
        <vt:lpwstr/>
      </vt:variant>
      <vt:variant>
        <vt:i4>1966201</vt:i4>
      </vt:variant>
      <vt:variant>
        <vt:i4>2</vt:i4>
      </vt:variant>
      <vt:variant>
        <vt:i4>0</vt:i4>
      </vt:variant>
      <vt:variant>
        <vt:i4>5</vt:i4>
      </vt:variant>
      <vt:variant>
        <vt:lpwstr>mailto:ChristieMeadus@gov.nl.ca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Community Services</dc:creator>
  <cp:keywords/>
  <dc:description/>
  <cp:lastModifiedBy>Dupont, Gabrielle</cp:lastModifiedBy>
  <cp:revision>9</cp:revision>
  <cp:lastPrinted>2023-02-06T15:13:00Z</cp:lastPrinted>
  <dcterms:created xsi:type="dcterms:W3CDTF">2024-01-16T19:31:00Z</dcterms:created>
  <dcterms:modified xsi:type="dcterms:W3CDTF">2024-03-14T13:23:00Z</dcterms:modified>
</cp:coreProperties>
</file>