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1641" w14:textId="110988D8" w:rsidR="002B6A3A" w:rsidRPr="00202AD2" w:rsidRDefault="002B6A3A" w:rsidP="00210FED">
      <w:pPr>
        <w:pStyle w:val="Default"/>
        <w:jc w:val="both"/>
      </w:pPr>
      <w:bookmarkStart w:id="0" w:name="_Hlk158273342"/>
      <w:r w:rsidRPr="00202AD2">
        <w:rPr>
          <w:b/>
          <w:bCs/>
        </w:rPr>
        <w:t>Environment and Climate Change</w:t>
      </w:r>
    </w:p>
    <w:p w14:paraId="78CC672E" w14:textId="045914C9" w:rsidR="002B6A3A" w:rsidRPr="00202AD2" w:rsidRDefault="009F60B1" w:rsidP="00210FED">
      <w:pPr>
        <w:pStyle w:val="Default"/>
        <w:jc w:val="both"/>
      </w:pPr>
      <w:r w:rsidRPr="00202AD2">
        <w:t>May 3</w:t>
      </w:r>
      <w:r w:rsidR="00BA6631" w:rsidRPr="00202AD2">
        <w:t>, 2024</w:t>
      </w:r>
    </w:p>
    <w:bookmarkEnd w:id="0"/>
    <w:p w14:paraId="549F54AC" w14:textId="77777777" w:rsidR="002B6A3A" w:rsidRPr="00202AD2" w:rsidRDefault="002B6A3A" w:rsidP="00210FED">
      <w:pPr>
        <w:pStyle w:val="Default"/>
        <w:jc w:val="both"/>
      </w:pPr>
    </w:p>
    <w:p w14:paraId="7F801D94" w14:textId="77777777" w:rsidR="002B6A3A" w:rsidRPr="00202AD2" w:rsidRDefault="002B6A3A" w:rsidP="00210FED">
      <w:pPr>
        <w:pStyle w:val="Default"/>
      </w:pPr>
      <w:r w:rsidRPr="00202AD2">
        <w:rPr>
          <w:b/>
          <w:bCs/>
        </w:rPr>
        <w:t xml:space="preserve">Environmental Assessment Bulletin </w:t>
      </w:r>
    </w:p>
    <w:p w14:paraId="573F930F" w14:textId="3F9E4A5A" w:rsidR="007B1022" w:rsidRPr="00202AD2" w:rsidRDefault="002B6A3A" w:rsidP="00210FED">
      <w:pPr>
        <w:tabs>
          <w:tab w:val="left" w:pos="6480"/>
          <w:tab w:val="left" w:pos="7200"/>
        </w:tabs>
        <w:spacing w:after="0" w:line="240" w:lineRule="auto"/>
        <w:jc w:val="both"/>
        <w:rPr>
          <w:rFonts w:ascii="Arial" w:hAnsi="Arial" w:cs="Arial"/>
          <w:sz w:val="24"/>
          <w:szCs w:val="24"/>
        </w:rPr>
      </w:pPr>
      <w:r w:rsidRPr="00202AD2">
        <w:rPr>
          <w:rFonts w:ascii="Arial" w:hAnsi="Arial" w:cs="Arial"/>
          <w:sz w:val="24"/>
          <w:szCs w:val="24"/>
        </w:rPr>
        <w:t>The Honourable Bernard Davis, Minister of Environment and Climate Change, h</w:t>
      </w:r>
      <w:r w:rsidR="003705B6" w:rsidRPr="00202AD2">
        <w:rPr>
          <w:rFonts w:ascii="Arial" w:hAnsi="Arial" w:cs="Arial"/>
          <w:sz w:val="24"/>
          <w:szCs w:val="24"/>
        </w:rPr>
        <w:t>as announced the following</w:t>
      </w:r>
      <w:r w:rsidR="00421A0D" w:rsidRPr="00202AD2">
        <w:rPr>
          <w:rFonts w:ascii="Arial" w:hAnsi="Arial" w:cs="Arial"/>
          <w:sz w:val="24"/>
          <w:szCs w:val="24"/>
        </w:rPr>
        <w:t xml:space="preserve"> </w:t>
      </w:r>
      <w:r w:rsidRPr="00202AD2">
        <w:rPr>
          <w:rFonts w:ascii="Arial" w:hAnsi="Arial" w:cs="Arial"/>
          <w:sz w:val="24"/>
          <w:szCs w:val="24"/>
        </w:rPr>
        <w:t xml:space="preserve">relative to Part 10 Environmental Assessment of the </w:t>
      </w:r>
      <w:r w:rsidRPr="00202AD2">
        <w:rPr>
          <w:rFonts w:ascii="Arial" w:hAnsi="Arial" w:cs="Arial"/>
          <w:b/>
          <w:sz w:val="24"/>
          <w:szCs w:val="24"/>
        </w:rPr>
        <w:t>Environmental</w:t>
      </w:r>
      <w:r w:rsidR="00057BD2" w:rsidRPr="00202AD2">
        <w:rPr>
          <w:rFonts w:ascii="Arial" w:hAnsi="Arial" w:cs="Arial"/>
          <w:b/>
          <w:sz w:val="24"/>
          <w:szCs w:val="24"/>
        </w:rPr>
        <w:t xml:space="preserve"> </w:t>
      </w:r>
      <w:r w:rsidRPr="00202AD2">
        <w:rPr>
          <w:rFonts w:ascii="Arial" w:hAnsi="Arial" w:cs="Arial"/>
          <w:b/>
          <w:sz w:val="24"/>
          <w:szCs w:val="24"/>
        </w:rPr>
        <w:t>Protection Act</w:t>
      </w:r>
      <w:r w:rsidRPr="00202AD2">
        <w:rPr>
          <w:rFonts w:ascii="Arial" w:hAnsi="Arial" w:cs="Arial"/>
          <w:sz w:val="24"/>
          <w:szCs w:val="24"/>
        </w:rPr>
        <w:t>.</w:t>
      </w:r>
      <w:bookmarkStart w:id="1" w:name="_Hlk158273311"/>
    </w:p>
    <w:p w14:paraId="2CEF7F8E" w14:textId="77777777" w:rsidR="00E86DE1" w:rsidRDefault="00E86DE1" w:rsidP="00210FED">
      <w:pPr>
        <w:tabs>
          <w:tab w:val="left" w:pos="6480"/>
          <w:tab w:val="left" w:pos="7200"/>
        </w:tabs>
        <w:spacing w:after="0" w:line="240" w:lineRule="auto"/>
        <w:jc w:val="both"/>
        <w:rPr>
          <w:rFonts w:ascii="Arial" w:hAnsi="Arial" w:cs="Arial"/>
          <w:b/>
          <w:bCs/>
          <w:sz w:val="24"/>
          <w:szCs w:val="24"/>
        </w:rPr>
      </w:pPr>
    </w:p>
    <w:p w14:paraId="06E25141" w14:textId="5E6CB24E" w:rsidR="00BB0DA7" w:rsidRPr="00234A62" w:rsidRDefault="00E33B5C" w:rsidP="00234A62">
      <w:pPr>
        <w:tabs>
          <w:tab w:val="left" w:pos="6480"/>
          <w:tab w:val="left" w:pos="7200"/>
        </w:tabs>
        <w:spacing w:after="0" w:line="240" w:lineRule="auto"/>
        <w:jc w:val="both"/>
        <w:rPr>
          <w:rFonts w:ascii="Arial" w:hAnsi="Arial" w:cs="Arial"/>
          <w:b/>
          <w:bCs/>
          <w:sz w:val="24"/>
          <w:szCs w:val="24"/>
        </w:rPr>
      </w:pPr>
      <w:r w:rsidRPr="00202AD2">
        <w:rPr>
          <w:rFonts w:ascii="Arial" w:hAnsi="Arial" w:cs="Arial"/>
          <w:b/>
          <w:bCs/>
          <w:sz w:val="24"/>
          <w:szCs w:val="24"/>
        </w:rPr>
        <w:t>UNDERTAKINGS REGISTERED:</w:t>
      </w:r>
    </w:p>
    <w:p w14:paraId="69F9EE41" w14:textId="55D54C54" w:rsidR="00B258DA" w:rsidRPr="004B7963" w:rsidRDefault="00B258DA" w:rsidP="00B258DA">
      <w:pPr>
        <w:shd w:val="clear" w:color="auto" w:fill="FFFFFF"/>
        <w:spacing w:before="100" w:beforeAutospacing="1" w:after="100" w:afterAutospacing="1" w:line="240" w:lineRule="auto"/>
        <w:rPr>
          <w:rFonts w:ascii="Arial" w:hAnsi="Arial" w:cs="Arial"/>
          <w:b/>
          <w:bCs/>
          <w:sz w:val="24"/>
          <w:szCs w:val="24"/>
        </w:rPr>
      </w:pPr>
      <w:r w:rsidRPr="000A69FC">
        <w:rPr>
          <w:rFonts w:ascii="Arial" w:hAnsi="Arial" w:cs="Arial"/>
          <w:b/>
          <w:bCs/>
          <w:sz w:val="24"/>
          <w:szCs w:val="24"/>
        </w:rPr>
        <w:t xml:space="preserve">Kings </w:t>
      </w:r>
      <w:r>
        <w:rPr>
          <w:rFonts w:ascii="Arial" w:hAnsi="Arial" w:cs="Arial"/>
          <w:b/>
          <w:bCs/>
          <w:sz w:val="24"/>
          <w:szCs w:val="24"/>
        </w:rPr>
        <w:t>P</w:t>
      </w:r>
      <w:r w:rsidRPr="000A69FC">
        <w:rPr>
          <w:rFonts w:ascii="Arial" w:hAnsi="Arial" w:cs="Arial"/>
          <w:b/>
          <w:bCs/>
          <w:sz w:val="24"/>
          <w:szCs w:val="24"/>
        </w:rPr>
        <w:t xml:space="preserve">oint </w:t>
      </w:r>
      <w:r>
        <w:rPr>
          <w:rFonts w:ascii="Arial" w:hAnsi="Arial" w:cs="Arial"/>
          <w:b/>
          <w:bCs/>
          <w:sz w:val="24"/>
          <w:szCs w:val="24"/>
        </w:rPr>
        <w:t>S</w:t>
      </w:r>
      <w:r w:rsidRPr="000A69FC">
        <w:rPr>
          <w:rFonts w:ascii="Arial" w:hAnsi="Arial" w:cs="Arial"/>
          <w:b/>
          <w:bCs/>
          <w:sz w:val="24"/>
          <w:szCs w:val="24"/>
        </w:rPr>
        <w:t xml:space="preserve">torage and </w:t>
      </w:r>
      <w:r>
        <w:rPr>
          <w:rFonts w:ascii="Arial" w:hAnsi="Arial" w:cs="Arial"/>
          <w:b/>
          <w:bCs/>
          <w:sz w:val="24"/>
          <w:szCs w:val="24"/>
        </w:rPr>
        <w:t>R</w:t>
      </w:r>
      <w:r w:rsidRPr="000A69FC">
        <w:rPr>
          <w:rFonts w:ascii="Arial" w:hAnsi="Arial" w:cs="Arial"/>
          <w:b/>
          <w:bCs/>
          <w:sz w:val="24"/>
          <w:szCs w:val="24"/>
        </w:rPr>
        <w:t xml:space="preserve">epair </w:t>
      </w:r>
      <w:r>
        <w:rPr>
          <w:rFonts w:ascii="Arial" w:hAnsi="Arial" w:cs="Arial"/>
          <w:b/>
          <w:bCs/>
          <w:sz w:val="24"/>
          <w:szCs w:val="24"/>
        </w:rPr>
        <w:t>G</w:t>
      </w:r>
      <w:r w:rsidRPr="000A69FC">
        <w:rPr>
          <w:rFonts w:ascii="Arial" w:hAnsi="Arial" w:cs="Arial"/>
          <w:b/>
          <w:bCs/>
          <w:sz w:val="24"/>
          <w:szCs w:val="24"/>
        </w:rPr>
        <w:t>arag</w:t>
      </w:r>
      <w:r>
        <w:rPr>
          <w:rFonts w:ascii="Arial" w:hAnsi="Arial" w:cs="Arial"/>
          <w:b/>
          <w:bCs/>
          <w:sz w:val="24"/>
          <w:szCs w:val="24"/>
        </w:rPr>
        <w:t>e</w:t>
      </w:r>
      <w:r w:rsidR="00BA7285">
        <w:rPr>
          <w:rFonts w:ascii="Arial" w:hAnsi="Arial" w:cs="Arial"/>
          <w:b/>
          <w:bCs/>
          <w:sz w:val="24"/>
          <w:szCs w:val="24"/>
        </w:rPr>
        <w:tab/>
      </w:r>
      <w:r w:rsidR="00BA7285">
        <w:rPr>
          <w:rFonts w:ascii="Arial" w:hAnsi="Arial" w:cs="Arial"/>
          <w:b/>
          <w:bCs/>
          <w:sz w:val="24"/>
          <w:szCs w:val="24"/>
        </w:rPr>
        <w:tab/>
      </w:r>
      <w:r w:rsidR="00BA7285">
        <w:rPr>
          <w:rFonts w:ascii="Arial" w:hAnsi="Arial" w:cs="Arial"/>
          <w:b/>
          <w:bCs/>
          <w:sz w:val="24"/>
          <w:szCs w:val="24"/>
        </w:rPr>
        <w:tab/>
      </w:r>
      <w:r w:rsidR="00BA7285">
        <w:rPr>
          <w:rFonts w:ascii="Arial" w:hAnsi="Arial" w:cs="Arial"/>
          <w:b/>
          <w:bCs/>
          <w:sz w:val="24"/>
          <w:szCs w:val="24"/>
        </w:rPr>
        <w:tab/>
      </w:r>
      <w:r w:rsidR="00BA7285" w:rsidRPr="00BA7285">
        <w:rPr>
          <w:rFonts w:ascii="Arial" w:hAnsi="Arial" w:cs="Arial"/>
          <w:sz w:val="24"/>
          <w:szCs w:val="24"/>
        </w:rPr>
        <w:t>(</w:t>
      </w:r>
      <w:r w:rsidRPr="00BA7285">
        <w:rPr>
          <w:rFonts w:ascii="Arial" w:hAnsi="Arial" w:cs="Arial"/>
          <w:sz w:val="24"/>
          <w:szCs w:val="24"/>
        </w:rPr>
        <w:t>R</w:t>
      </w:r>
      <w:r w:rsidRPr="004B7963">
        <w:rPr>
          <w:rFonts w:ascii="Arial" w:hAnsi="Arial" w:cs="Arial"/>
          <w:sz w:val="24"/>
          <w:szCs w:val="24"/>
        </w:rPr>
        <w:t xml:space="preserve">eg. </w:t>
      </w:r>
      <w:r>
        <w:rPr>
          <w:rFonts w:ascii="Arial" w:hAnsi="Arial" w:cs="Arial"/>
          <w:sz w:val="24"/>
          <w:szCs w:val="24"/>
        </w:rPr>
        <w:t>230</w:t>
      </w:r>
      <w:r w:rsidR="00234A62">
        <w:rPr>
          <w:rFonts w:ascii="Arial" w:hAnsi="Arial" w:cs="Arial"/>
          <w:sz w:val="24"/>
          <w:szCs w:val="24"/>
        </w:rPr>
        <w:t>3</w:t>
      </w:r>
      <w:r w:rsidRPr="004B7963">
        <w:rPr>
          <w:rFonts w:ascii="Arial" w:hAnsi="Arial" w:cs="Arial"/>
          <w:sz w:val="24"/>
          <w:szCs w:val="24"/>
        </w:rPr>
        <w:t>)</w:t>
      </w:r>
      <w:r w:rsidRPr="004B7963">
        <w:rPr>
          <w:rFonts w:ascii="Arial" w:hAnsi="Arial" w:cs="Arial"/>
          <w:sz w:val="24"/>
          <w:szCs w:val="24"/>
        </w:rPr>
        <w:br/>
      </w:r>
      <w:r w:rsidRPr="004B7963">
        <w:rPr>
          <w:rFonts w:ascii="Arial" w:hAnsi="Arial" w:cs="Arial"/>
          <w:b/>
          <w:bCs/>
          <w:sz w:val="24"/>
          <w:szCs w:val="24"/>
        </w:rPr>
        <w:t xml:space="preserve">Proponent: </w:t>
      </w:r>
      <w:r>
        <w:rPr>
          <w:rFonts w:ascii="Arial" w:hAnsi="Arial" w:cs="Arial"/>
          <w:b/>
          <w:bCs/>
          <w:sz w:val="24"/>
          <w:szCs w:val="24"/>
        </w:rPr>
        <w:t>V</w:t>
      </w:r>
      <w:r w:rsidR="00234A62">
        <w:rPr>
          <w:rFonts w:ascii="Arial" w:hAnsi="Arial" w:cs="Arial"/>
          <w:b/>
          <w:bCs/>
          <w:sz w:val="24"/>
          <w:szCs w:val="24"/>
        </w:rPr>
        <w:t xml:space="preserve">ictor </w:t>
      </w:r>
      <w:r>
        <w:rPr>
          <w:rFonts w:ascii="Arial" w:hAnsi="Arial" w:cs="Arial"/>
          <w:b/>
          <w:bCs/>
          <w:sz w:val="24"/>
          <w:szCs w:val="24"/>
        </w:rPr>
        <w:t>B</w:t>
      </w:r>
      <w:r w:rsidR="00234A62">
        <w:rPr>
          <w:rFonts w:ascii="Arial" w:hAnsi="Arial" w:cs="Arial"/>
          <w:b/>
          <w:bCs/>
          <w:sz w:val="24"/>
          <w:szCs w:val="24"/>
        </w:rPr>
        <w:t>urt</w:t>
      </w:r>
    </w:p>
    <w:p w14:paraId="3317AADD" w14:textId="745B5C5D" w:rsidR="00453DBA" w:rsidRDefault="00B258DA" w:rsidP="00DB6132">
      <w:pPr>
        <w:tabs>
          <w:tab w:val="left" w:pos="6480"/>
          <w:tab w:val="left" w:pos="7200"/>
        </w:tabs>
        <w:spacing w:after="0" w:line="240" w:lineRule="auto"/>
        <w:jc w:val="both"/>
        <w:rPr>
          <w:rFonts w:ascii="Arial" w:hAnsi="Arial" w:cs="Arial"/>
          <w:bCs/>
          <w:sz w:val="24"/>
          <w:szCs w:val="24"/>
          <w:shd w:val="clear" w:color="auto" w:fill="FFFFFF"/>
        </w:rPr>
      </w:pPr>
      <w:r w:rsidRPr="004B7963">
        <w:rPr>
          <w:rFonts w:ascii="Arial" w:hAnsi="Arial" w:cs="Arial"/>
          <w:sz w:val="24"/>
          <w:szCs w:val="24"/>
        </w:rPr>
        <w:t xml:space="preserve">The </w:t>
      </w:r>
      <w:r>
        <w:rPr>
          <w:rFonts w:ascii="Arial" w:hAnsi="Arial" w:cs="Arial"/>
          <w:sz w:val="24"/>
          <w:szCs w:val="24"/>
        </w:rPr>
        <w:t xml:space="preserve">Proponent is proposing </w:t>
      </w:r>
      <w:r w:rsidR="005615FF">
        <w:rPr>
          <w:rFonts w:ascii="Arial" w:hAnsi="Arial" w:cs="Arial"/>
          <w:sz w:val="24"/>
          <w:szCs w:val="24"/>
        </w:rPr>
        <w:t>to construct a</w:t>
      </w:r>
      <w:r>
        <w:rPr>
          <w:rFonts w:ascii="Arial" w:hAnsi="Arial" w:cs="Arial"/>
          <w:sz w:val="24"/>
          <w:szCs w:val="24"/>
        </w:rPr>
        <w:t xml:space="preserve"> repair and storage garage in the industrial area of Kings Point for equipment such as skidders, trailers, excavators, dump trucks and others.  There will also be a domestic band sawmill with a partial enclosure. The parcel was previously used for equipment laydown. </w:t>
      </w:r>
      <w:r w:rsidR="00DB6132">
        <w:rPr>
          <w:rFonts w:ascii="Arial" w:hAnsi="Arial" w:cs="Arial"/>
          <w:sz w:val="24"/>
          <w:szCs w:val="24"/>
        </w:rPr>
        <w:t>Project</w:t>
      </w:r>
      <w:r>
        <w:rPr>
          <w:rFonts w:ascii="Arial" w:hAnsi="Arial" w:cs="Arial"/>
          <w:sz w:val="24"/>
          <w:szCs w:val="24"/>
        </w:rPr>
        <w:t xml:space="preserve"> requires clearing of trees</w:t>
      </w:r>
      <w:r w:rsidR="00DB6132">
        <w:rPr>
          <w:rFonts w:ascii="Arial" w:hAnsi="Arial" w:cs="Arial"/>
          <w:sz w:val="24"/>
          <w:szCs w:val="24"/>
        </w:rPr>
        <w:t>/</w:t>
      </w:r>
      <w:r>
        <w:rPr>
          <w:rFonts w:ascii="Arial" w:hAnsi="Arial" w:cs="Arial"/>
          <w:sz w:val="24"/>
          <w:szCs w:val="24"/>
        </w:rPr>
        <w:t>brush an</w:t>
      </w:r>
      <w:r w:rsidR="005615FF">
        <w:rPr>
          <w:rFonts w:ascii="Arial" w:hAnsi="Arial" w:cs="Arial"/>
          <w:sz w:val="24"/>
          <w:szCs w:val="24"/>
        </w:rPr>
        <w:t xml:space="preserve">d </w:t>
      </w:r>
      <w:r>
        <w:rPr>
          <w:rFonts w:ascii="Arial" w:hAnsi="Arial" w:cs="Arial"/>
          <w:sz w:val="24"/>
          <w:szCs w:val="24"/>
        </w:rPr>
        <w:t>accumulated</w:t>
      </w:r>
      <w:r w:rsidR="00550BA6">
        <w:rPr>
          <w:rFonts w:ascii="Arial" w:hAnsi="Arial" w:cs="Arial"/>
          <w:sz w:val="24"/>
          <w:szCs w:val="24"/>
        </w:rPr>
        <w:t xml:space="preserve"> illegal dumping waste</w:t>
      </w:r>
      <w:r>
        <w:rPr>
          <w:rFonts w:ascii="Arial" w:hAnsi="Arial" w:cs="Arial"/>
          <w:sz w:val="24"/>
          <w:szCs w:val="24"/>
        </w:rPr>
        <w:t>.</w:t>
      </w:r>
      <w:r w:rsidR="00DB6132" w:rsidRPr="00DB6132">
        <w:rPr>
          <w:rFonts w:ascii="Arial" w:hAnsi="Arial" w:cs="Arial"/>
          <w:sz w:val="24"/>
          <w:szCs w:val="24"/>
        </w:rPr>
        <w:t xml:space="preserve"> </w:t>
      </w:r>
      <w:r w:rsidR="00DB6132" w:rsidRPr="00202AD2">
        <w:rPr>
          <w:rFonts w:ascii="Arial" w:hAnsi="Arial" w:cs="Arial"/>
          <w:sz w:val="24"/>
          <w:szCs w:val="24"/>
        </w:rPr>
        <w:t xml:space="preserve">A description of the </w:t>
      </w:r>
      <w:r w:rsidR="00181ADD">
        <w:rPr>
          <w:rFonts w:ascii="Arial" w:hAnsi="Arial" w:cs="Arial"/>
          <w:sz w:val="24"/>
          <w:szCs w:val="24"/>
        </w:rPr>
        <w:t>p</w:t>
      </w:r>
      <w:r w:rsidR="00DB6132" w:rsidRPr="00202AD2">
        <w:rPr>
          <w:rFonts w:ascii="Arial" w:hAnsi="Arial" w:cs="Arial"/>
          <w:sz w:val="24"/>
          <w:szCs w:val="24"/>
        </w:rPr>
        <w:t xml:space="preserve">roject can be found on the department’s webpage at: </w:t>
      </w:r>
      <w:hyperlink r:id="rId6" w:history="1">
        <w:r w:rsidR="00DB6132" w:rsidRPr="00202AD2">
          <w:rPr>
            <w:rStyle w:val="Hyperlink"/>
            <w:rFonts w:ascii="Arial" w:hAnsi="Arial" w:cs="Arial"/>
            <w:sz w:val="24"/>
            <w:szCs w:val="24"/>
          </w:rPr>
          <w:t>https://www.gov.nl.ca/eccm/env-assessment/projects-list/</w:t>
        </w:r>
      </w:hyperlink>
      <w:r w:rsidR="00DB6132" w:rsidRPr="00202AD2">
        <w:rPr>
          <w:rFonts w:ascii="Arial" w:hAnsi="Arial" w:cs="Arial"/>
          <w:sz w:val="24"/>
          <w:szCs w:val="24"/>
        </w:rPr>
        <w:t>.</w:t>
      </w:r>
      <w:r w:rsidR="00E86DE1">
        <w:rPr>
          <w:rFonts w:ascii="Arial" w:hAnsi="Arial" w:cs="Arial"/>
          <w:bCs/>
          <w:sz w:val="24"/>
          <w:szCs w:val="24"/>
          <w:shd w:val="clear" w:color="auto" w:fill="FFFFFF"/>
        </w:rPr>
        <w:tab/>
      </w:r>
    </w:p>
    <w:p w14:paraId="651E5887" w14:textId="77777777" w:rsidR="00453DBA" w:rsidRDefault="00453DBA" w:rsidP="00453DBA">
      <w:pPr>
        <w:tabs>
          <w:tab w:val="left" w:pos="6480"/>
          <w:tab w:val="left" w:pos="7200"/>
        </w:tabs>
        <w:spacing w:after="0" w:line="240" w:lineRule="auto"/>
        <w:jc w:val="both"/>
        <w:rPr>
          <w:rFonts w:ascii="Arial" w:hAnsi="Arial" w:cs="Arial"/>
          <w:sz w:val="24"/>
          <w:szCs w:val="24"/>
        </w:rPr>
      </w:pPr>
    </w:p>
    <w:p w14:paraId="38779D23" w14:textId="5FD40DB2" w:rsidR="00453DBA" w:rsidRPr="00202AD2" w:rsidRDefault="00453DBA" w:rsidP="00453DBA">
      <w:pPr>
        <w:tabs>
          <w:tab w:val="left" w:pos="6480"/>
          <w:tab w:val="left" w:pos="7200"/>
        </w:tabs>
        <w:spacing w:after="0" w:line="240" w:lineRule="auto"/>
        <w:jc w:val="both"/>
        <w:rPr>
          <w:rFonts w:ascii="Arial" w:hAnsi="Arial" w:cs="Arial"/>
          <w:sz w:val="24"/>
          <w:szCs w:val="24"/>
        </w:rPr>
      </w:pPr>
      <w:r w:rsidRPr="00202AD2">
        <w:rPr>
          <w:rFonts w:ascii="Arial" w:hAnsi="Arial" w:cs="Arial"/>
          <w:sz w:val="24"/>
          <w:szCs w:val="24"/>
        </w:rPr>
        <w:t xml:space="preserve">The undertaking was registered on May 3, 2024; the deadline for public comment is June 7, 2024; and the </w:t>
      </w:r>
      <w:r>
        <w:rPr>
          <w:rFonts w:ascii="Arial" w:hAnsi="Arial" w:cs="Arial"/>
          <w:sz w:val="24"/>
          <w:szCs w:val="24"/>
        </w:rPr>
        <w:t>M</w:t>
      </w:r>
      <w:r w:rsidRPr="00202AD2">
        <w:rPr>
          <w:rFonts w:ascii="Arial" w:hAnsi="Arial" w:cs="Arial"/>
          <w:sz w:val="24"/>
          <w:szCs w:val="24"/>
        </w:rPr>
        <w:t>inister’s decision is due by June 17, 2024.</w:t>
      </w:r>
    </w:p>
    <w:p w14:paraId="3E352C33" w14:textId="1118C62F" w:rsidR="00E86DE1" w:rsidRPr="0044480B" w:rsidRDefault="00E86DE1" w:rsidP="0044480B">
      <w:pPr>
        <w:tabs>
          <w:tab w:val="left" w:pos="6480"/>
          <w:tab w:val="left" w:pos="7200"/>
        </w:tabs>
        <w:spacing w:after="0" w:line="240" w:lineRule="auto"/>
        <w:jc w:val="both"/>
        <w:rPr>
          <w:rFonts w:ascii="Arial" w:hAnsi="Arial" w:cs="Arial"/>
          <w:sz w:val="24"/>
          <w:szCs w:val="24"/>
        </w:rPr>
      </w:pPr>
      <w:r>
        <w:rPr>
          <w:rFonts w:ascii="Arial" w:hAnsi="Arial" w:cs="Arial"/>
          <w:bCs/>
          <w:sz w:val="24"/>
          <w:szCs w:val="24"/>
          <w:shd w:val="clear" w:color="auto" w:fill="FFFFFF"/>
        </w:rPr>
        <w:tab/>
      </w:r>
    </w:p>
    <w:p w14:paraId="19AC5341" w14:textId="1C98F73E" w:rsidR="00A407A2" w:rsidRPr="00202AD2" w:rsidRDefault="00A407A2" w:rsidP="00210FED">
      <w:pPr>
        <w:tabs>
          <w:tab w:val="left" w:pos="6480"/>
          <w:tab w:val="left" w:pos="7200"/>
        </w:tabs>
        <w:spacing w:after="0" w:line="240" w:lineRule="auto"/>
        <w:jc w:val="both"/>
        <w:rPr>
          <w:rFonts w:ascii="Arial" w:hAnsi="Arial" w:cs="Arial"/>
          <w:b/>
          <w:bCs/>
          <w:sz w:val="24"/>
          <w:szCs w:val="24"/>
        </w:rPr>
      </w:pPr>
      <w:r w:rsidRPr="00202AD2">
        <w:rPr>
          <w:rFonts w:ascii="Arial" w:hAnsi="Arial" w:cs="Arial"/>
          <w:b/>
          <w:bCs/>
          <w:sz w:val="24"/>
          <w:szCs w:val="24"/>
        </w:rPr>
        <w:t>Fox Pond ATV Trail Extension</w:t>
      </w:r>
      <w:r w:rsidRPr="00202AD2">
        <w:rPr>
          <w:rFonts w:ascii="Arial" w:hAnsi="Arial" w:cs="Arial"/>
          <w:b/>
          <w:bCs/>
          <w:sz w:val="24"/>
          <w:szCs w:val="24"/>
        </w:rPr>
        <w:tab/>
      </w:r>
      <w:r w:rsidRPr="00202AD2">
        <w:rPr>
          <w:rFonts w:ascii="Arial" w:hAnsi="Arial" w:cs="Arial"/>
          <w:b/>
          <w:bCs/>
          <w:sz w:val="24"/>
          <w:szCs w:val="24"/>
        </w:rPr>
        <w:tab/>
      </w:r>
      <w:r w:rsidRPr="00202AD2">
        <w:rPr>
          <w:rFonts w:ascii="Arial" w:hAnsi="Arial" w:cs="Arial"/>
          <w:sz w:val="24"/>
          <w:szCs w:val="24"/>
        </w:rPr>
        <w:t>(Reg. 2302)</w:t>
      </w:r>
    </w:p>
    <w:p w14:paraId="03029519" w14:textId="77777777" w:rsidR="00A407A2" w:rsidRPr="00202AD2" w:rsidRDefault="00A407A2" w:rsidP="00210FED">
      <w:pPr>
        <w:tabs>
          <w:tab w:val="left" w:pos="6480"/>
          <w:tab w:val="left" w:pos="7200"/>
        </w:tabs>
        <w:spacing w:after="0" w:line="240" w:lineRule="auto"/>
        <w:jc w:val="both"/>
        <w:rPr>
          <w:rFonts w:ascii="Arial" w:hAnsi="Arial" w:cs="Arial"/>
          <w:b/>
          <w:bCs/>
          <w:sz w:val="24"/>
          <w:szCs w:val="24"/>
        </w:rPr>
      </w:pPr>
      <w:r w:rsidRPr="00202AD2">
        <w:rPr>
          <w:rFonts w:ascii="Arial" w:hAnsi="Arial" w:cs="Arial"/>
          <w:b/>
          <w:bCs/>
          <w:sz w:val="24"/>
          <w:szCs w:val="24"/>
        </w:rPr>
        <w:t>Proponent: Cameron Hall</w:t>
      </w:r>
    </w:p>
    <w:p w14:paraId="151E8134" w14:textId="77777777" w:rsidR="00A407A2" w:rsidRPr="00202AD2" w:rsidRDefault="00A407A2" w:rsidP="00210FED">
      <w:pPr>
        <w:tabs>
          <w:tab w:val="left" w:pos="6480"/>
          <w:tab w:val="left" w:pos="7200"/>
        </w:tabs>
        <w:spacing w:after="0" w:line="240" w:lineRule="auto"/>
        <w:jc w:val="both"/>
        <w:rPr>
          <w:rFonts w:ascii="Arial" w:hAnsi="Arial" w:cs="Arial"/>
          <w:b/>
          <w:bCs/>
          <w:sz w:val="24"/>
          <w:szCs w:val="24"/>
        </w:rPr>
      </w:pPr>
    </w:p>
    <w:p w14:paraId="4E4F664F" w14:textId="7C1F4B1D" w:rsidR="00A407A2" w:rsidRPr="00202AD2" w:rsidRDefault="00A407A2" w:rsidP="00210FED">
      <w:pPr>
        <w:tabs>
          <w:tab w:val="left" w:pos="6480"/>
          <w:tab w:val="left" w:pos="7200"/>
        </w:tabs>
        <w:spacing w:after="0" w:line="240" w:lineRule="auto"/>
        <w:jc w:val="both"/>
        <w:rPr>
          <w:rFonts w:ascii="Arial" w:hAnsi="Arial" w:cs="Arial"/>
          <w:sz w:val="24"/>
          <w:szCs w:val="24"/>
        </w:rPr>
      </w:pPr>
      <w:r w:rsidRPr="00202AD2">
        <w:rPr>
          <w:rFonts w:ascii="Arial" w:hAnsi="Arial" w:cs="Arial"/>
          <w:sz w:val="24"/>
          <w:szCs w:val="24"/>
        </w:rPr>
        <w:t xml:space="preserve">The </w:t>
      </w:r>
      <w:r w:rsidR="00F23C7E" w:rsidRPr="00202AD2">
        <w:rPr>
          <w:rFonts w:ascii="Arial" w:hAnsi="Arial" w:cs="Arial"/>
          <w:sz w:val="24"/>
          <w:szCs w:val="24"/>
        </w:rPr>
        <w:t>P</w:t>
      </w:r>
      <w:r w:rsidRPr="00202AD2">
        <w:rPr>
          <w:rFonts w:ascii="Arial" w:hAnsi="Arial" w:cs="Arial"/>
          <w:sz w:val="24"/>
          <w:szCs w:val="24"/>
        </w:rPr>
        <w:t xml:space="preserve">roponent is proposing to extend the Fox Pond ATV trail 3.5 km to the Freshwater ATV trail, connecting the two trails. The purpose of connecting the two trails is to provide easier access to an existing hunting cabin located at Fox Pond on the southern Avalon of the province. The trail will be marked with wooden pegs. A description of the project can be found on the department’s webpage at: </w:t>
      </w:r>
      <w:hyperlink r:id="rId7" w:history="1">
        <w:r w:rsidRPr="00202AD2">
          <w:rPr>
            <w:rStyle w:val="Hyperlink"/>
            <w:rFonts w:ascii="Arial" w:hAnsi="Arial" w:cs="Arial"/>
            <w:sz w:val="24"/>
            <w:szCs w:val="24"/>
          </w:rPr>
          <w:t>https://www.gov.nl.ca/eccm/env-assessment/projects-list/</w:t>
        </w:r>
      </w:hyperlink>
      <w:r w:rsidRPr="00202AD2">
        <w:rPr>
          <w:rFonts w:ascii="Arial" w:hAnsi="Arial" w:cs="Arial"/>
          <w:sz w:val="24"/>
          <w:szCs w:val="24"/>
        </w:rPr>
        <w:t xml:space="preserve">.   </w:t>
      </w:r>
    </w:p>
    <w:p w14:paraId="5714BAF1" w14:textId="77777777" w:rsidR="00A407A2" w:rsidRPr="00202AD2" w:rsidRDefault="00A407A2" w:rsidP="00210FED">
      <w:pPr>
        <w:tabs>
          <w:tab w:val="left" w:pos="6480"/>
          <w:tab w:val="left" w:pos="7200"/>
        </w:tabs>
        <w:spacing w:after="0" w:line="240" w:lineRule="auto"/>
        <w:jc w:val="both"/>
        <w:rPr>
          <w:rFonts w:ascii="Arial" w:hAnsi="Arial" w:cs="Arial"/>
          <w:sz w:val="24"/>
          <w:szCs w:val="24"/>
        </w:rPr>
      </w:pPr>
    </w:p>
    <w:p w14:paraId="51548C03" w14:textId="74CE63AE" w:rsidR="00A407A2" w:rsidRPr="00202AD2" w:rsidRDefault="00A407A2" w:rsidP="00210FED">
      <w:pPr>
        <w:tabs>
          <w:tab w:val="left" w:pos="6480"/>
          <w:tab w:val="left" w:pos="7200"/>
        </w:tabs>
        <w:spacing w:after="0" w:line="240" w:lineRule="auto"/>
        <w:jc w:val="both"/>
        <w:rPr>
          <w:rFonts w:ascii="Arial" w:hAnsi="Arial" w:cs="Arial"/>
          <w:sz w:val="24"/>
          <w:szCs w:val="24"/>
        </w:rPr>
      </w:pPr>
      <w:r w:rsidRPr="00202AD2">
        <w:rPr>
          <w:rFonts w:ascii="Arial" w:hAnsi="Arial" w:cs="Arial"/>
          <w:sz w:val="24"/>
          <w:szCs w:val="24"/>
        </w:rPr>
        <w:t xml:space="preserve">The undertaking was registered on May 3, 2024; the deadline for public comment is June 7, 2024; and the </w:t>
      </w:r>
      <w:r w:rsidR="008B2D75">
        <w:rPr>
          <w:rFonts w:ascii="Arial" w:hAnsi="Arial" w:cs="Arial"/>
          <w:sz w:val="24"/>
          <w:szCs w:val="24"/>
        </w:rPr>
        <w:t>M</w:t>
      </w:r>
      <w:r w:rsidRPr="00202AD2">
        <w:rPr>
          <w:rFonts w:ascii="Arial" w:hAnsi="Arial" w:cs="Arial"/>
          <w:sz w:val="24"/>
          <w:szCs w:val="24"/>
        </w:rPr>
        <w:t>inister’s decision is due by June 17, 2024.</w:t>
      </w:r>
    </w:p>
    <w:p w14:paraId="71DBD5F7" w14:textId="77777777" w:rsidR="00A407A2" w:rsidRPr="00202AD2" w:rsidRDefault="00A407A2" w:rsidP="00210FED">
      <w:pPr>
        <w:autoSpaceDE w:val="0"/>
        <w:autoSpaceDN w:val="0"/>
        <w:adjustRightInd w:val="0"/>
        <w:spacing w:after="0" w:line="240" w:lineRule="auto"/>
        <w:jc w:val="both"/>
        <w:rPr>
          <w:rFonts w:ascii="Arial" w:hAnsi="Arial" w:cs="Arial"/>
          <w:b/>
          <w:sz w:val="24"/>
          <w:szCs w:val="24"/>
          <w:shd w:val="clear" w:color="auto" w:fill="FFFFFF"/>
        </w:rPr>
      </w:pPr>
    </w:p>
    <w:p w14:paraId="5DAC3BB0" w14:textId="711752EF" w:rsidR="00BB0DA7" w:rsidRPr="00202AD2" w:rsidRDefault="00BB0DA7" w:rsidP="00210FED">
      <w:pPr>
        <w:autoSpaceDE w:val="0"/>
        <w:autoSpaceDN w:val="0"/>
        <w:adjustRightInd w:val="0"/>
        <w:spacing w:after="0" w:line="240" w:lineRule="auto"/>
        <w:jc w:val="both"/>
        <w:rPr>
          <w:rFonts w:ascii="Arial" w:hAnsi="Arial" w:cs="Arial"/>
          <w:b/>
          <w:sz w:val="24"/>
          <w:szCs w:val="24"/>
          <w:shd w:val="clear" w:color="auto" w:fill="FFFFFF"/>
        </w:rPr>
      </w:pPr>
      <w:r w:rsidRPr="00202AD2">
        <w:rPr>
          <w:rFonts w:ascii="Arial" w:hAnsi="Arial" w:cs="Arial"/>
          <w:b/>
          <w:sz w:val="24"/>
          <w:szCs w:val="24"/>
          <w:shd w:val="clear" w:color="auto" w:fill="FFFFFF"/>
        </w:rPr>
        <w:t>Kami Iron Ore Mine</w:t>
      </w:r>
      <w:r w:rsidRPr="00202AD2">
        <w:rPr>
          <w:rFonts w:ascii="Arial" w:hAnsi="Arial" w:cs="Arial"/>
          <w:b/>
          <w:sz w:val="24"/>
          <w:szCs w:val="24"/>
          <w:shd w:val="clear" w:color="auto" w:fill="FFFFFF"/>
        </w:rPr>
        <w:tab/>
      </w:r>
      <w:r w:rsidRPr="00202AD2">
        <w:rPr>
          <w:rFonts w:ascii="Arial" w:hAnsi="Arial" w:cs="Arial"/>
          <w:b/>
          <w:sz w:val="24"/>
          <w:szCs w:val="24"/>
          <w:shd w:val="clear" w:color="auto" w:fill="FFFFFF"/>
        </w:rPr>
        <w:tab/>
      </w:r>
      <w:r w:rsidRPr="00202AD2">
        <w:rPr>
          <w:rFonts w:ascii="Arial" w:hAnsi="Arial" w:cs="Arial"/>
          <w:b/>
          <w:sz w:val="24"/>
          <w:szCs w:val="24"/>
          <w:shd w:val="clear" w:color="auto" w:fill="FFFFFF"/>
        </w:rPr>
        <w:tab/>
        <w:t xml:space="preserve"> </w:t>
      </w:r>
      <w:r w:rsidRPr="00202AD2">
        <w:rPr>
          <w:rFonts w:ascii="Arial" w:hAnsi="Arial" w:cs="Arial"/>
          <w:b/>
          <w:sz w:val="24"/>
          <w:szCs w:val="24"/>
        </w:rPr>
        <w:tab/>
      </w:r>
      <w:r w:rsidRPr="00202AD2">
        <w:rPr>
          <w:rFonts w:ascii="Arial" w:hAnsi="Arial" w:cs="Arial"/>
          <w:b/>
          <w:sz w:val="24"/>
          <w:szCs w:val="24"/>
        </w:rPr>
        <w:tab/>
      </w:r>
      <w:r w:rsidRPr="00202AD2">
        <w:rPr>
          <w:rFonts w:ascii="Arial" w:hAnsi="Arial" w:cs="Arial"/>
          <w:b/>
          <w:sz w:val="24"/>
          <w:szCs w:val="24"/>
        </w:rPr>
        <w:tab/>
      </w:r>
      <w:r w:rsidRPr="00202AD2">
        <w:rPr>
          <w:rFonts w:ascii="Arial" w:hAnsi="Arial" w:cs="Arial"/>
          <w:b/>
          <w:sz w:val="24"/>
          <w:szCs w:val="24"/>
        </w:rPr>
        <w:tab/>
      </w:r>
      <w:r w:rsidRPr="00202AD2">
        <w:rPr>
          <w:rFonts w:ascii="Arial" w:hAnsi="Arial" w:cs="Arial"/>
          <w:sz w:val="24"/>
          <w:szCs w:val="24"/>
        </w:rPr>
        <w:t xml:space="preserve">(Reg. 2301) </w:t>
      </w:r>
    </w:p>
    <w:p w14:paraId="337AA7BB" w14:textId="77777777" w:rsidR="00BB0DA7" w:rsidRDefault="00BB0DA7" w:rsidP="00210FED">
      <w:pPr>
        <w:autoSpaceDE w:val="0"/>
        <w:autoSpaceDN w:val="0"/>
        <w:adjustRightInd w:val="0"/>
        <w:spacing w:after="0" w:line="240" w:lineRule="auto"/>
        <w:jc w:val="both"/>
        <w:rPr>
          <w:rFonts w:ascii="Arial" w:hAnsi="Arial" w:cs="Arial"/>
          <w:b/>
          <w:sz w:val="24"/>
          <w:szCs w:val="24"/>
          <w:shd w:val="clear" w:color="auto" w:fill="FFFFFF"/>
        </w:rPr>
      </w:pPr>
      <w:r w:rsidRPr="00202AD2">
        <w:rPr>
          <w:rFonts w:ascii="Arial" w:hAnsi="Arial" w:cs="Arial"/>
          <w:b/>
          <w:sz w:val="24"/>
          <w:szCs w:val="24"/>
        </w:rPr>
        <w:t xml:space="preserve">Proponent: </w:t>
      </w:r>
      <w:r w:rsidRPr="00202AD2">
        <w:rPr>
          <w:rFonts w:ascii="Arial" w:hAnsi="Arial" w:cs="Arial"/>
          <w:b/>
          <w:sz w:val="24"/>
          <w:szCs w:val="24"/>
          <w:shd w:val="clear" w:color="auto" w:fill="FFFFFF"/>
        </w:rPr>
        <w:t>Champion Iron Mines Ltd.</w:t>
      </w:r>
    </w:p>
    <w:p w14:paraId="41307092" w14:textId="77777777" w:rsidR="00E90D61" w:rsidRPr="00202AD2" w:rsidRDefault="00E90D61" w:rsidP="00210FED">
      <w:pPr>
        <w:autoSpaceDE w:val="0"/>
        <w:autoSpaceDN w:val="0"/>
        <w:adjustRightInd w:val="0"/>
        <w:spacing w:after="0" w:line="240" w:lineRule="auto"/>
        <w:jc w:val="both"/>
        <w:rPr>
          <w:rFonts w:ascii="Arial" w:eastAsia="Times New Roman" w:hAnsi="Arial" w:cs="Arial"/>
          <w:sz w:val="24"/>
          <w:szCs w:val="24"/>
          <w:shd w:val="clear" w:color="auto" w:fill="FFFFFF"/>
        </w:rPr>
      </w:pPr>
    </w:p>
    <w:p w14:paraId="175D31A7" w14:textId="3D13AD35" w:rsidR="00BB0DA7" w:rsidRPr="00202AD2" w:rsidRDefault="00BB0DA7" w:rsidP="00210FED">
      <w:pPr>
        <w:autoSpaceDE w:val="0"/>
        <w:autoSpaceDN w:val="0"/>
        <w:adjustRightInd w:val="0"/>
        <w:spacing w:after="0" w:line="240" w:lineRule="auto"/>
        <w:jc w:val="both"/>
        <w:rPr>
          <w:rFonts w:ascii="Arial" w:hAnsi="Arial" w:cs="Arial"/>
          <w:sz w:val="24"/>
          <w:szCs w:val="24"/>
          <w:shd w:val="clear" w:color="auto" w:fill="FFFFFF"/>
        </w:rPr>
      </w:pPr>
      <w:r w:rsidRPr="00202AD2">
        <w:rPr>
          <w:rFonts w:ascii="Arial" w:hAnsi="Arial" w:cs="Arial"/>
          <w:sz w:val="24"/>
          <w:szCs w:val="24"/>
          <w:shd w:val="clear" w:color="auto" w:fill="FFFFFF"/>
        </w:rPr>
        <w:t xml:space="preserve">The </w:t>
      </w:r>
      <w:r w:rsidR="00F23C7E" w:rsidRPr="00202AD2">
        <w:rPr>
          <w:rFonts w:ascii="Arial" w:hAnsi="Arial" w:cs="Arial"/>
          <w:sz w:val="24"/>
          <w:szCs w:val="24"/>
          <w:shd w:val="clear" w:color="auto" w:fill="FFFFFF"/>
        </w:rPr>
        <w:t>P</w:t>
      </w:r>
      <w:r w:rsidRPr="00202AD2">
        <w:rPr>
          <w:rFonts w:ascii="Arial" w:hAnsi="Arial" w:cs="Arial"/>
          <w:sz w:val="24"/>
          <w:szCs w:val="24"/>
          <w:shd w:val="clear" w:color="auto" w:fill="FFFFFF"/>
        </w:rPr>
        <w:t xml:space="preserve">roponent is proposing to construct an iron ore mine in Labrador West. The mine will be located approximately seven kilometres southwest from the Town of </w:t>
      </w:r>
      <w:proofErr w:type="spellStart"/>
      <w:r w:rsidRPr="00202AD2">
        <w:rPr>
          <w:rFonts w:ascii="Arial" w:hAnsi="Arial" w:cs="Arial"/>
          <w:sz w:val="24"/>
          <w:szCs w:val="24"/>
          <w:shd w:val="clear" w:color="auto" w:fill="FFFFFF"/>
        </w:rPr>
        <w:t>Wabush</w:t>
      </w:r>
      <w:proofErr w:type="spellEnd"/>
      <w:r w:rsidRPr="00202AD2">
        <w:rPr>
          <w:rFonts w:ascii="Arial" w:hAnsi="Arial" w:cs="Arial"/>
          <w:sz w:val="24"/>
          <w:szCs w:val="24"/>
          <w:shd w:val="clear" w:color="auto" w:fill="FFFFFF"/>
        </w:rPr>
        <w:t xml:space="preserve">, and 10 kilometres southwest from the town of Labrador City. The mine will produce approximately 8.6 million </w:t>
      </w:r>
      <w:proofErr w:type="spellStart"/>
      <w:r w:rsidRPr="00202AD2">
        <w:rPr>
          <w:rFonts w:ascii="Arial" w:hAnsi="Arial" w:cs="Arial"/>
          <w:sz w:val="24"/>
          <w:szCs w:val="24"/>
          <w:shd w:val="clear" w:color="auto" w:fill="FFFFFF"/>
        </w:rPr>
        <w:t>tonnes</w:t>
      </w:r>
      <w:proofErr w:type="spellEnd"/>
      <w:r w:rsidRPr="00202AD2">
        <w:rPr>
          <w:rFonts w:ascii="Arial" w:hAnsi="Arial" w:cs="Arial"/>
          <w:sz w:val="24"/>
          <w:szCs w:val="24"/>
          <w:shd w:val="clear" w:color="auto" w:fill="FFFFFF"/>
        </w:rPr>
        <w:t xml:space="preserve"> of iron ore concentrate annually over a 26-year </w:t>
      </w:r>
      <w:proofErr w:type="gramStart"/>
      <w:r w:rsidRPr="00202AD2">
        <w:rPr>
          <w:rFonts w:ascii="Arial" w:hAnsi="Arial" w:cs="Arial"/>
          <w:sz w:val="24"/>
          <w:szCs w:val="24"/>
          <w:shd w:val="clear" w:color="auto" w:fill="FFFFFF"/>
        </w:rPr>
        <w:t>mine</w:t>
      </w:r>
      <w:proofErr w:type="gramEnd"/>
      <w:r w:rsidRPr="00202AD2">
        <w:rPr>
          <w:rFonts w:ascii="Arial" w:hAnsi="Arial" w:cs="Arial"/>
          <w:sz w:val="24"/>
          <w:szCs w:val="24"/>
          <w:shd w:val="clear" w:color="auto" w:fill="FFFFFF"/>
        </w:rPr>
        <w:t xml:space="preserve"> life. The Project will include an open pit mine, conveyors, ore stockpiles, processing plant, ore concentrate load-out, access roads, workforce accommodations, and a railway corridor to connect to the Quebec North Shore &amp; Labrador Railway. </w:t>
      </w:r>
      <w:bookmarkStart w:id="2" w:name="_Hlk165543942"/>
      <w:r w:rsidRPr="00202AD2">
        <w:rPr>
          <w:rFonts w:ascii="Arial" w:hAnsi="Arial" w:cs="Arial"/>
          <w:sz w:val="24"/>
          <w:szCs w:val="24"/>
        </w:rPr>
        <w:t xml:space="preserve">A description of the </w:t>
      </w:r>
      <w:r w:rsidR="00F23C7E" w:rsidRPr="00202AD2">
        <w:rPr>
          <w:rFonts w:ascii="Arial" w:hAnsi="Arial" w:cs="Arial"/>
          <w:sz w:val="24"/>
          <w:szCs w:val="24"/>
        </w:rPr>
        <w:t>P</w:t>
      </w:r>
      <w:r w:rsidRPr="00202AD2">
        <w:rPr>
          <w:rFonts w:ascii="Arial" w:hAnsi="Arial" w:cs="Arial"/>
          <w:sz w:val="24"/>
          <w:szCs w:val="24"/>
        </w:rPr>
        <w:t xml:space="preserve">roject </w:t>
      </w:r>
      <w:r w:rsidRPr="00202AD2">
        <w:rPr>
          <w:rFonts w:ascii="Arial" w:hAnsi="Arial" w:cs="Arial"/>
          <w:sz w:val="24"/>
          <w:szCs w:val="24"/>
        </w:rPr>
        <w:lastRenderedPageBreak/>
        <w:t xml:space="preserve">can be found on the department’s webpage at: </w:t>
      </w:r>
      <w:hyperlink r:id="rId8" w:history="1">
        <w:r w:rsidRPr="00202AD2">
          <w:rPr>
            <w:rStyle w:val="Hyperlink"/>
            <w:rFonts w:ascii="Arial" w:hAnsi="Arial" w:cs="Arial"/>
            <w:sz w:val="24"/>
            <w:szCs w:val="24"/>
          </w:rPr>
          <w:t>https://www.gov.nl.ca/eccm/env-assessment/projects-list/</w:t>
        </w:r>
      </w:hyperlink>
      <w:r w:rsidRPr="00202AD2">
        <w:rPr>
          <w:rFonts w:ascii="Arial" w:hAnsi="Arial" w:cs="Arial"/>
          <w:sz w:val="24"/>
          <w:szCs w:val="24"/>
        </w:rPr>
        <w:t xml:space="preserve">.   </w:t>
      </w:r>
      <w:bookmarkEnd w:id="2"/>
      <w:r w:rsidRPr="00202AD2">
        <w:rPr>
          <w:rFonts w:ascii="Arial" w:hAnsi="Arial" w:cs="Arial"/>
          <w:sz w:val="24"/>
          <w:szCs w:val="24"/>
        </w:rPr>
        <w:t xml:space="preserve"> </w:t>
      </w:r>
      <w:r w:rsidRPr="00202AD2">
        <w:rPr>
          <w:rFonts w:ascii="Arial" w:hAnsi="Arial" w:cs="Arial"/>
          <w:color w:val="3C3C3C"/>
          <w:sz w:val="24"/>
          <w:szCs w:val="24"/>
          <w:shd w:val="clear" w:color="auto" w:fill="FFFFFF"/>
        </w:rPr>
        <w:br/>
      </w:r>
    </w:p>
    <w:p w14:paraId="6D469CA5" w14:textId="33C27E9B" w:rsidR="00BB0DA7" w:rsidRPr="00202AD2" w:rsidRDefault="00BB0DA7" w:rsidP="00210FED">
      <w:pPr>
        <w:spacing w:after="0" w:line="240" w:lineRule="auto"/>
        <w:jc w:val="both"/>
        <w:rPr>
          <w:rFonts w:ascii="Arial" w:hAnsi="Arial" w:cs="Arial"/>
          <w:color w:val="000000"/>
          <w:sz w:val="24"/>
          <w:szCs w:val="24"/>
          <w:shd w:val="clear" w:color="auto" w:fill="FFFFFF"/>
        </w:rPr>
      </w:pPr>
      <w:r w:rsidRPr="00202AD2">
        <w:rPr>
          <w:rFonts w:ascii="Arial" w:hAnsi="Arial" w:cs="Arial"/>
          <w:sz w:val="24"/>
          <w:szCs w:val="24"/>
          <w:shd w:val="clear" w:color="auto" w:fill="FFFFFF"/>
        </w:rPr>
        <w:t xml:space="preserve">The undertaking was registered on May 3, 2024; the deadline for public comments is June 7, 2024; and the </w:t>
      </w:r>
      <w:r w:rsidR="008B2D75">
        <w:rPr>
          <w:rFonts w:ascii="Arial" w:hAnsi="Arial" w:cs="Arial"/>
          <w:sz w:val="24"/>
          <w:szCs w:val="24"/>
          <w:shd w:val="clear" w:color="auto" w:fill="FFFFFF"/>
        </w:rPr>
        <w:t>M</w:t>
      </w:r>
      <w:r w:rsidRPr="00202AD2">
        <w:rPr>
          <w:rFonts w:ascii="Arial" w:hAnsi="Arial" w:cs="Arial"/>
          <w:sz w:val="24"/>
          <w:szCs w:val="24"/>
          <w:shd w:val="clear" w:color="auto" w:fill="FFFFFF"/>
        </w:rPr>
        <w:t>inister’s decision is due by June 17, 2024.</w:t>
      </w:r>
    </w:p>
    <w:p w14:paraId="4F8276F0" w14:textId="77777777" w:rsidR="00E67B98" w:rsidRDefault="00E67B98" w:rsidP="00210FED">
      <w:pPr>
        <w:tabs>
          <w:tab w:val="left" w:pos="6480"/>
          <w:tab w:val="left" w:pos="7200"/>
        </w:tabs>
        <w:spacing w:after="0" w:line="240" w:lineRule="auto"/>
        <w:jc w:val="both"/>
        <w:rPr>
          <w:rFonts w:ascii="Arial" w:hAnsi="Arial" w:cs="Arial"/>
          <w:b/>
          <w:bCs/>
          <w:sz w:val="24"/>
          <w:szCs w:val="24"/>
        </w:rPr>
      </w:pPr>
    </w:p>
    <w:p w14:paraId="6DB3EC47" w14:textId="5A281A36" w:rsidR="002A5ECE" w:rsidRPr="00202AD2" w:rsidRDefault="002A5ECE" w:rsidP="00210FED">
      <w:pPr>
        <w:tabs>
          <w:tab w:val="left" w:pos="6480"/>
          <w:tab w:val="left" w:pos="7200"/>
        </w:tabs>
        <w:spacing w:after="0" w:line="240" w:lineRule="auto"/>
        <w:jc w:val="both"/>
        <w:rPr>
          <w:rFonts w:ascii="Arial" w:hAnsi="Arial" w:cs="Arial"/>
          <w:sz w:val="24"/>
          <w:szCs w:val="24"/>
        </w:rPr>
      </w:pPr>
      <w:proofErr w:type="spellStart"/>
      <w:r w:rsidRPr="00202AD2">
        <w:rPr>
          <w:rFonts w:ascii="Arial" w:hAnsi="Arial" w:cs="Arial"/>
          <w:b/>
          <w:bCs/>
          <w:sz w:val="24"/>
          <w:szCs w:val="24"/>
        </w:rPr>
        <w:t>Glovertown</w:t>
      </w:r>
      <w:proofErr w:type="spellEnd"/>
      <w:r w:rsidRPr="00202AD2">
        <w:rPr>
          <w:rFonts w:ascii="Arial" w:hAnsi="Arial" w:cs="Arial"/>
          <w:b/>
          <w:bCs/>
          <w:sz w:val="24"/>
          <w:szCs w:val="24"/>
        </w:rPr>
        <w:t xml:space="preserve"> Breakwater</w:t>
      </w:r>
      <w:r w:rsidRPr="00202AD2">
        <w:rPr>
          <w:rFonts w:ascii="Arial" w:hAnsi="Arial" w:cs="Arial"/>
          <w:sz w:val="24"/>
          <w:szCs w:val="24"/>
        </w:rPr>
        <w:t xml:space="preserve"> </w:t>
      </w:r>
      <w:r w:rsidRPr="00202AD2">
        <w:rPr>
          <w:rFonts w:ascii="Arial" w:hAnsi="Arial" w:cs="Arial"/>
          <w:sz w:val="24"/>
          <w:szCs w:val="24"/>
        </w:rPr>
        <w:tab/>
      </w:r>
      <w:r w:rsidRPr="00202AD2">
        <w:rPr>
          <w:rFonts w:ascii="Arial" w:hAnsi="Arial" w:cs="Arial"/>
          <w:sz w:val="24"/>
          <w:szCs w:val="24"/>
        </w:rPr>
        <w:tab/>
        <w:t xml:space="preserve">(Reg. </w:t>
      </w:r>
      <w:r w:rsidR="000A6DBC" w:rsidRPr="00202AD2">
        <w:rPr>
          <w:rFonts w:ascii="Arial" w:hAnsi="Arial" w:cs="Arial"/>
          <w:sz w:val="24"/>
          <w:szCs w:val="24"/>
        </w:rPr>
        <w:t>23</w:t>
      </w:r>
      <w:r w:rsidR="00A407A2" w:rsidRPr="00202AD2">
        <w:rPr>
          <w:rFonts w:ascii="Arial" w:hAnsi="Arial" w:cs="Arial"/>
          <w:sz w:val="24"/>
          <w:szCs w:val="24"/>
        </w:rPr>
        <w:t>00</w:t>
      </w:r>
      <w:r w:rsidRPr="00202AD2">
        <w:rPr>
          <w:rFonts w:ascii="Arial" w:hAnsi="Arial" w:cs="Arial"/>
          <w:sz w:val="24"/>
          <w:szCs w:val="24"/>
        </w:rPr>
        <w:t>)</w:t>
      </w:r>
    </w:p>
    <w:p w14:paraId="2A7C3F8E" w14:textId="77777777" w:rsidR="002A5ECE" w:rsidRPr="00202AD2" w:rsidRDefault="002A5ECE" w:rsidP="00210FED">
      <w:pPr>
        <w:tabs>
          <w:tab w:val="left" w:pos="6480"/>
          <w:tab w:val="left" w:pos="7200"/>
        </w:tabs>
        <w:spacing w:after="0" w:line="240" w:lineRule="auto"/>
        <w:jc w:val="both"/>
        <w:rPr>
          <w:rFonts w:ascii="Arial" w:hAnsi="Arial" w:cs="Arial"/>
          <w:b/>
          <w:bCs/>
          <w:sz w:val="24"/>
          <w:szCs w:val="24"/>
        </w:rPr>
      </w:pPr>
      <w:r w:rsidRPr="00202AD2">
        <w:rPr>
          <w:rFonts w:ascii="Arial" w:hAnsi="Arial" w:cs="Arial"/>
          <w:b/>
          <w:bCs/>
          <w:sz w:val="24"/>
          <w:szCs w:val="24"/>
        </w:rPr>
        <w:t xml:space="preserve">Proponent: Norman Keats </w:t>
      </w:r>
    </w:p>
    <w:p w14:paraId="7B9EE374" w14:textId="77777777" w:rsidR="002A5ECE" w:rsidRPr="00202AD2" w:rsidRDefault="002A5ECE" w:rsidP="00210FED">
      <w:pPr>
        <w:tabs>
          <w:tab w:val="left" w:pos="6480"/>
          <w:tab w:val="left" w:pos="7200"/>
        </w:tabs>
        <w:spacing w:after="0" w:line="240" w:lineRule="auto"/>
        <w:jc w:val="both"/>
        <w:rPr>
          <w:rFonts w:ascii="Arial" w:hAnsi="Arial" w:cs="Arial"/>
          <w:b/>
          <w:bCs/>
          <w:sz w:val="24"/>
          <w:szCs w:val="24"/>
        </w:rPr>
      </w:pPr>
    </w:p>
    <w:p w14:paraId="1232A9AA" w14:textId="05154618" w:rsidR="003F27B5" w:rsidRPr="00202AD2" w:rsidRDefault="002A5ECE" w:rsidP="00210FED">
      <w:pPr>
        <w:tabs>
          <w:tab w:val="left" w:pos="6480"/>
          <w:tab w:val="left" w:pos="7200"/>
        </w:tabs>
        <w:spacing w:after="0" w:line="240" w:lineRule="auto"/>
        <w:jc w:val="both"/>
        <w:rPr>
          <w:rFonts w:ascii="Arial" w:hAnsi="Arial" w:cs="Arial"/>
          <w:sz w:val="24"/>
          <w:szCs w:val="24"/>
        </w:rPr>
      </w:pPr>
      <w:r w:rsidRPr="00202AD2">
        <w:rPr>
          <w:rFonts w:ascii="Arial" w:hAnsi="Arial" w:cs="Arial"/>
          <w:sz w:val="24"/>
          <w:szCs w:val="24"/>
        </w:rPr>
        <w:t xml:space="preserve">The </w:t>
      </w:r>
      <w:r w:rsidR="00F23C7E" w:rsidRPr="00202AD2">
        <w:rPr>
          <w:rFonts w:ascii="Arial" w:hAnsi="Arial" w:cs="Arial"/>
          <w:sz w:val="24"/>
          <w:szCs w:val="24"/>
        </w:rPr>
        <w:t>Proponent</w:t>
      </w:r>
      <w:r w:rsidRPr="00202AD2">
        <w:rPr>
          <w:rFonts w:ascii="Arial" w:hAnsi="Arial" w:cs="Arial"/>
          <w:sz w:val="24"/>
          <w:szCs w:val="24"/>
        </w:rPr>
        <w:t xml:space="preserve"> is proposing to complete the construction of an existing breakwater in Middle Arm, Alexander Bay. Development would consist of placing armour stone on top of the breakwater using an excavator operated on land. The breakwater measures </w:t>
      </w:r>
      <w:r w:rsidR="00F23C7E" w:rsidRPr="00202AD2">
        <w:rPr>
          <w:rFonts w:ascii="Arial" w:hAnsi="Arial" w:cs="Arial"/>
          <w:sz w:val="24"/>
          <w:szCs w:val="24"/>
        </w:rPr>
        <w:t>seven</w:t>
      </w:r>
      <w:r w:rsidRPr="00202AD2">
        <w:rPr>
          <w:rFonts w:ascii="Arial" w:hAnsi="Arial" w:cs="Arial"/>
          <w:sz w:val="24"/>
          <w:szCs w:val="24"/>
        </w:rPr>
        <w:t xml:space="preserve"> metres in width and extends </w:t>
      </w:r>
      <w:r w:rsidR="005F53B6" w:rsidRPr="00202AD2">
        <w:rPr>
          <w:rFonts w:ascii="Arial" w:hAnsi="Arial" w:cs="Arial"/>
          <w:sz w:val="24"/>
          <w:szCs w:val="24"/>
        </w:rPr>
        <w:t>forty-seven</w:t>
      </w:r>
      <w:r w:rsidRPr="00202AD2">
        <w:rPr>
          <w:rFonts w:ascii="Arial" w:hAnsi="Arial" w:cs="Arial"/>
          <w:sz w:val="24"/>
          <w:szCs w:val="24"/>
        </w:rPr>
        <w:t xml:space="preserve"> metres from shore. A description of the Project can be found on the department’s webpage at:</w:t>
      </w:r>
      <w:bookmarkStart w:id="3" w:name="_Hlk165544994"/>
      <w:r w:rsidRPr="00202AD2">
        <w:rPr>
          <w:rFonts w:ascii="Arial" w:hAnsi="Arial" w:cs="Arial"/>
          <w:sz w:val="24"/>
          <w:szCs w:val="24"/>
        </w:rPr>
        <w:t xml:space="preserve"> </w:t>
      </w:r>
      <w:hyperlink r:id="rId9" w:history="1">
        <w:r w:rsidR="003F27B5" w:rsidRPr="00202AD2">
          <w:rPr>
            <w:rStyle w:val="Hyperlink"/>
            <w:rFonts w:ascii="Arial" w:hAnsi="Arial" w:cs="Arial"/>
            <w:sz w:val="24"/>
            <w:szCs w:val="24"/>
          </w:rPr>
          <w:t>https://www.gov.nl.ca/ecc/env-assessment/projects-list/</w:t>
        </w:r>
      </w:hyperlink>
      <w:r w:rsidRPr="00202AD2">
        <w:rPr>
          <w:rFonts w:ascii="Arial" w:hAnsi="Arial" w:cs="Arial"/>
          <w:sz w:val="24"/>
          <w:szCs w:val="24"/>
        </w:rPr>
        <w:t>.</w:t>
      </w:r>
      <w:bookmarkEnd w:id="3"/>
      <w:r w:rsidRPr="00202AD2">
        <w:rPr>
          <w:rFonts w:ascii="Arial" w:hAnsi="Arial" w:cs="Arial"/>
          <w:sz w:val="24"/>
          <w:szCs w:val="24"/>
        </w:rPr>
        <w:t xml:space="preserve"> </w:t>
      </w:r>
    </w:p>
    <w:p w14:paraId="31407FB7" w14:textId="77777777" w:rsidR="002A5ECE" w:rsidRPr="00202AD2" w:rsidRDefault="002A5ECE" w:rsidP="00210FED">
      <w:pPr>
        <w:tabs>
          <w:tab w:val="left" w:pos="6480"/>
          <w:tab w:val="left" w:pos="7200"/>
        </w:tabs>
        <w:spacing w:after="0" w:line="240" w:lineRule="auto"/>
        <w:jc w:val="both"/>
        <w:rPr>
          <w:rFonts w:ascii="Arial" w:hAnsi="Arial" w:cs="Arial"/>
          <w:sz w:val="24"/>
          <w:szCs w:val="24"/>
        </w:rPr>
      </w:pPr>
    </w:p>
    <w:p w14:paraId="12706042" w14:textId="3B159A54" w:rsidR="002A5ECE" w:rsidRPr="00202AD2" w:rsidRDefault="002A5ECE" w:rsidP="00210FED">
      <w:pPr>
        <w:tabs>
          <w:tab w:val="left" w:pos="6480"/>
          <w:tab w:val="left" w:pos="7200"/>
        </w:tabs>
        <w:spacing w:after="0" w:line="240" w:lineRule="auto"/>
        <w:jc w:val="both"/>
        <w:rPr>
          <w:rFonts w:ascii="Arial" w:hAnsi="Arial" w:cs="Arial"/>
          <w:sz w:val="24"/>
          <w:szCs w:val="24"/>
        </w:rPr>
      </w:pPr>
      <w:r w:rsidRPr="00202AD2">
        <w:rPr>
          <w:rFonts w:ascii="Arial" w:hAnsi="Arial" w:cs="Arial"/>
          <w:sz w:val="24"/>
          <w:szCs w:val="24"/>
        </w:rPr>
        <w:t xml:space="preserve">The undertaking was registered on May </w:t>
      </w:r>
      <w:r w:rsidR="00A407A2" w:rsidRPr="00202AD2">
        <w:rPr>
          <w:rFonts w:ascii="Arial" w:hAnsi="Arial" w:cs="Arial"/>
          <w:sz w:val="24"/>
          <w:szCs w:val="24"/>
        </w:rPr>
        <w:t>2</w:t>
      </w:r>
      <w:r w:rsidRPr="00202AD2">
        <w:rPr>
          <w:rFonts w:ascii="Arial" w:hAnsi="Arial" w:cs="Arial"/>
          <w:sz w:val="24"/>
          <w:szCs w:val="24"/>
        </w:rPr>
        <w:t xml:space="preserve">, 2024; the deadline for public comment is June </w:t>
      </w:r>
      <w:r w:rsidR="00A407A2" w:rsidRPr="00202AD2">
        <w:rPr>
          <w:rFonts w:ascii="Arial" w:hAnsi="Arial" w:cs="Arial"/>
          <w:sz w:val="24"/>
          <w:szCs w:val="24"/>
        </w:rPr>
        <w:t>7</w:t>
      </w:r>
      <w:r w:rsidRPr="00202AD2">
        <w:rPr>
          <w:rFonts w:ascii="Arial" w:hAnsi="Arial" w:cs="Arial"/>
          <w:sz w:val="24"/>
          <w:szCs w:val="24"/>
        </w:rPr>
        <w:t xml:space="preserve">, 2024; and the </w:t>
      </w:r>
      <w:r w:rsidR="008B2D75">
        <w:rPr>
          <w:rFonts w:ascii="Arial" w:hAnsi="Arial" w:cs="Arial"/>
          <w:sz w:val="24"/>
          <w:szCs w:val="24"/>
        </w:rPr>
        <w:t>M</w:t>
      </w:r>
      <w:r w:rsidRPr="00202AD2">
        <w:rPr>
          <w:rFonts w:ascii="Arial" w:hAnsi="Arial" w:cs="Arial"/>
          <w:sz w:val="24"/>
          <w:szCs w:val="24"/>
        </w:rPr>
        <w:t xml:space="preserve">inister’s decision is due by June </w:t>
      </w:r>
      <w:r w:rsidR="00A407A2" w:rsidRPr="00202AD2">
        <w:rPr>
          <w:rFonts w:ascii="Arial" w:hAnsi="Arial" w:cs="Arial"/>
          <w:sz w:val="24"/>
          <w:szCs w:val="24"/>
        </w:rPr>
        <w:t>16</w:t>
      </w:r>
      <w:r w:rsidRPr="00202AD2">
        <w:rPr>
          <w:rFonts w:ascii="Arial" w:hAnsi="Arial" w:cs="Arial"/>
          <w:sz w:val="24"/>
          <w:szCs w:val="24"/>
        </w:rPr>
        <w:t>, 2024.</w:t>
      </w:r>
    </w:p>
    <w:p w14:paraId="00676287" w14:textId="77777777" w:rsidR="00EA40B3" w:rsidRPr="00202AD2" w:rsidRDefault="00EA40B3" w:rsidP="00210FED">
      <w:pPr>
        <w:tabs>
          <w:tab w:val="left" w:pos="6480"/>
          <w:tab w:val="left" w:pos="7200"/>
        </w:tabs>
        <w:spacing w:after="0" w:line="240" w:lineRule="auto"/>
        <w:jc w:val="both"/>
        <w:rPr>
          <w:rFonts w:ascii="Arial" w:hAnsi="Arial" w:cs="Arial"/>
          <w:sz w:val="24"/>
          <w:szCs w:val="24"/>
        </w:rPr>
      </w:pPr>
    </w:p>
    <w:p w14:paraId="6F958468" w14:textId="0C69C173" w:rsidR="00FB378A" w:rsidRDefault="00375D0F" w:rsidP="00210FED">
      <w:pPr>
        <w:tabs>
          <w:tab w:val="left" w:pos="6480"/>
          <w:tab w:val="left" w:pos="7200"/>
        </w:tabs>
        <w:spacing w:after="0" w:line="240" w:lineRule="auto"/>
        <w:jc w:val="both"/>
        <w:rPr>
          <w:rFonts w:ascii="Arial" w:hAnsi="Arial" w:cs="Arial"/>
          <w:b/>
          <w:bCs/>
          <w:sz w:val="24"/>
          <w:szCs w:val="24"/>
        </w:rPr>
      </w:pPr>
      <w:r w:rsidRPr="00202AD2">
        <w:rPr>
          <w:rFonts w:ascii="Arial" w:hAnsi="Arial" w:cs="Arial"/>
          <w:b/>
          <w:bCs/>
          <w:sz w:val="24"/>
          <w:szCs w:val="24"/>
        </w:rPr>
        <w:t>UNDERTAKING</w:t>
      </w:r>
      <w:r w:rsidR="000E71F5" w:rsidRPr="00202AD2">
        <w:rPr>
          <w:rFonts w:ascii="Arial" w:hAnsi="Arial" w:cs="Arial"/>
          <w:b/>
          <w:bCs/>
          <w:sz w:val="24"/>
          <w:szCs w:val="24"/>
        </w:rPr>
        <w:t>S</w:t>
      </w:r>
      <w:r w:rsidRPr="00202AD2">
        <w:rPr>
          <w:rFonts w:ascii="Arial" w:hAnsi="Arial" w:cs="Arial"/>
          <w:b/>
          <w:bCs/>
          <w:sz w:val="24"/>
          <w:szCs w:val="24"/>
        </w:rPr>
        <w:t xml:space="preserve"> RELEASED:</w:t>
      </w:r>
    </w:p>
    <w:p w14:paraId="1F7E4B06" w14:textId="77777777" w:rsidR="00ED66A4" w:rsidRPr="00ED66A4" w:rsidRDefault="00ED66A4" w:rsidP="00210FED">
      <w:pPr>
        <w:tabs>
          <w:tab w:val="left" w:pos="6480"/>
          <w:tab w:val="left" w:pos="7200"/>
        </w:tabs>
        <w:spacing w:after="0" w:line="240" w:lineRule="auto"/>
        <w:jc w:val="both"/>
        <w:rPr>
          <w:rFonts w:ascii="Arial" w:hAnsi="Arial" w:cs="Arial"/>
          <w:sz w:val="24"/>
          <w:szCs w:val="24"/>
        </w:rPr>
      </w:pPr>
    </w:p>
    <w:p w14:paraId="66E9C4BE" w14:textId="0CAA014F" w:rsidR="00876B3A" w:rsidRPr="00ED66A4" w:rsidRDefault="00BA408B" w:rsidP="00210FED">
      <w:pPr>
        <w:tabs>
          <w:tab w:val="left" w:pos="7200"/>
        </w:tabs>
        <w:spacing w:after="0" w:line="240" w:lineRule="auto"/>
        <w:jc w:val="both"/>
        <w:rPr>
          <w:rFonts w:ascii="Arial" w:hAnsi="Arial" w:cs="Arial"/>
          <w:sz w:val="24"/>
          <w:szCs w:val="24"/>
        </w:rPr>
      </w:pPr>
      <w:r w:rsidRPr="00202AD2">
        <w:rPr>
          <w:rFonts w:ascii="Arial" w:hAnsi="Arial" w:cs="Arial"/>
          <w:b/>
          <w:bCs/>
          <w:sz w:val="24"/>
          <w:szCs w:val="24"/>
        </w:rPr>
        <w:t xml:space="preserve">Crown Zone 5 Five-Year Forestry Operating Plan </w:t>
      </w:r>
      <w:r w:rsidR="00B37C8C" w:rsidRPr="00202AD2">
        <w:rPr>
          <w:rFonts w:ascii="Arial" w:hAnsi="Arial" w:cs="Arial"/>
          <w:b/>
          <w:bCs/>
          <w:sz w:val="24"/>
          <w:szCs w:val="24"/>
        </w:rPr>
        <w:t>Amendment (</w:t>
      </w:r>
      <w:r w:rsidRPr="00202AD2">
        <w:rPr>
          <w:rFonts w:ascii="Arial" w:hAnsi="Arial" w:cs="Arial"/>
          <w:b/>
          <w:bCs/>
          <w:sz w:val="24"/>
          <w:szCs w:val="24"/>
        </w:rPr>
        <w:t>202</w:t>
      </w:r>
      <w:r w:rsidR="00626657" w:rsidRPr="00202AD2">
        <w:rPr>
          <w:rFonts w:ascii="Arial" w:hAnsi="Arial" w:cs="Arial"/>
          <w:b/>
          <w:bCs/>
          <w:sz w:val="24"/>
          <w:szCs w:val="24"/>
        </w:rPr>
        <w:t>1</w:t>
      </w:r>
      <w:r w:rsidRPr="00202AD2">
        <w:rPr>
          <w:rFonts w:ascii="Arial" w:hAnsi="Arial" w:cs="Arial"/>
          <w:b/>
          <w:bCs/>
          <w:sz w:val="24"/>
          <w:szCs w:val="24"/>
        </w:rPr>
        <w:t>-202</w:t>
      </w:r>
      <w:r w:rsidR="00626657" w:rsidRPr="00202AD2">
        <w:rPr>
          <w:rFonts w:ascii="Arial" w:hAnsi="Arial" w:cs="Arial"/>
          <w:b/>
          <w:bCs/>
          <w:sz w:val="24"/>
          <w:szCs w:val="24"/>
        </w:rPr>
        <w:t>5</w:t>
      </w:r>
      <w:r w:rsidRPr="00202AD2">
        <w:rPr>
          <w:rFonts w:ascii="Arial" w:hAnsi="Arial" w:cs="Arial"/>
          <w:b/>
          <w:bCs/>
          <w:sz w:val="24"/>
          <w:szCs w:val="24"/>
        </w:rPr>
        <w:t>)</w:t>
      </w:r>
      <w:r w:rsidRPr="00202AD2">
        <w:rPr>
          <w:rFonts w:ascii="Arial" w:hAnsi="Arial" w:cs="Arial"/>
          <w:b/>
          <w:bCs/>
          <w:sz w:val="24"/>
          <w:szCs w:val="24"/>
        </w:rPr>
        <w:tab/>
      </w:r>
      <w:r w:rsidRPr="00202AD2">
        <w:rPr>
          <w:rFonts w:ascii="Arial" w:hAnsi="Arial" w:cs="Arial"/>
          <w:sz w:val="24"/>
          <w:szCs w:val="24"/>
        </w:rPr>
        <w:br/>
      </w:r>
      <w:r w:rsidR="00F23C7E" w:rsidRPr="00202AD2">
        <w:rPr>
          <w:rFonts w:ascii="Arial" w:hAnsi="Arial" w:cs="Arial"/>
          <w:b/>
          <w:bCs/>
          <w:sz w:val="24"/>
          <w:szCs w:val="24"/>
        </w:rPr>
        <w:t>Proponent</w:t>
      </w:r>
      <w:r w:rsidRPr="00202AD2">
        <w:rPr>
          <w:rFonts w:ascii="Arial" w:hAnsi="Arial" w:cs="Arial"/>
          <w:b/>
          <w:bCs/>
          <w:sz w:val="24"/>
          <w:szCs w:val="24"/>
        </w:rPr>
        <w:t xml:space="preserve">: </w:t>
      </w:r>
      <w:r w:rsidR="00F23C7E" w:rsidRPr="00202AD2">
        <w:rPr>
          <w:rFonts w:ascii="Arial" w:hAnsi="Arial" w:cs="Arial"/>
          <w:b/>
          <w:bCs/>
          <w:sz w:val="24"/>
          <w:szCs w:val="24"/>
        </w:rPr>
        <w:t xml:space="preserve">Department of Fisheries, Forestry and Agriculture </w:t>
      </w:r>
      <w:r w:rsidRPr="00202AD2">
        <w:rPr>
          <w:rFonts w:ascii="Arial" w:hAnsi="Arial" w:cs="Arial"/>
          <w:b/>
          <w:bCs/>
          <w:sz w:val="24"/>
          <w:szCs w:val="24"/>
        </w:rPr>
        <w:tab/>
      </w:r>
      <w:r w:rsidRPr="00202AD2">
        <w:rPr>
          <w:rFonts w:ascii="Arial" w:hAnsi="Arial" w:cs="Arial"/>
          <w:sz w:val="24"/>
          <w:szCs w:val="24"/>
        </w:rPr>
        <w:t>(Reg. 2295)</w:t>
      </w:r>
    </w:p>
    <w:p w14:paraId="41DCE36C" w14:textId="77777777" w:rsidR="00E45AB7" w:rsidRDefault="00E45AB7" w:rsidP="00210FED">
      <w:pPr>
        <w:spacing w:after="0" w:line="240" w:lineRule="auto"/>
        <w:jc w:val="both"/>
        <w:rPr>
          <w:rFonts w:ascii="Arial" w:hAnsi="Arial" w:cs="Arial"/>
          <w:sz w:val="24"/>
          <w:szCs w:val="24"/>
        </w:rPr>
      </w:pPr>
    </w:p>
    <w:p w14:paraId="4964F935" w14:textId="60193396" w:rsidR="00EC59CB" w:rsidRDefault="00876B3A" w:rsidP="00210FED">
      <w:pPr>
        <w:spacing w:after="0" w:line="240" w:lineRule="auto"/>
        <w:jc w:val="both"/>
        <w:rPr>
          <w:rFonts w:ascii="Arial" w:hAnsi="Arial" w:cs="Arial"/>
          <w:sz w:val="24"/>
          <w:szCs w:val="24"/>
        </w:rPr>
      </w:pPr>
      <w:r w:rsidRPr="00202AD2">
        <w:rPr>
          <w:rFonts w:ascii="Arial" w:hAnsi="Arial" w:cs="Arial"/>
          <w:sz w:val="24"/>
          <w:szCs w:val="24"/>
        </w:rPr>
        <w:t>The Project is released from environmental assessment subject to the conditions</w:t>
      </w:r>
      <w:r>
        <w:rPr>
          <w:rFonts w:ascii="Arial" w:hAnsi="Arial" w:cs="Arial"/>
          <w:sz w:val="24"/>
          <w:szCs w:val="24"/>
        </w:rPr>
        <w:t xml:space="preserve"> as outlined in the Minister’s decision letter </w:t>
      </w:r>
      <w:r w:rsidRPr="00202AD2">
        <w:rPr>
          <w:rFonts w:ascii="Arial" w:hAnsi="Arial" w:cs="Arial"/>
          <w:sz w:val="24"/>
          <w:szCs w:val="24"/>
        </w:rPr>
        <w:t>available on the Department’s Project</w:t>
      </w:r>
      <w:r w:rsidRPr="00202AD2">
        <w:rPr>
          <w:rFonts w:ascii="Arial" w:hAnsi="Arial" w:cs="Arial"/>
          <w:spacing w:val="-1"/>
          <w:sz w:val="24"/>
          <w:szCs w:val="24"/>
        </w:rPr>
        <w:t xml:space="preserve"> </w:t>
      </w:r>
      <w:r w:rsidRPr="00202AD2">
        <w:rPr>
          <w:rFonts w:ascii="Arial" w:hAnsi="Arial" w:cs="Arial"/>
          <w:sz w:val="24"/>
          <w:szCs w:val="24"/>
        </w:rPr>
        <w:t>web page at</w:t>
      </w:r>
      <w:r w:rsidR="006C4ED6">
        <w:rPr>
          <w:rFonts w:ascii="Arial" w:hAnsi="Arial" w:cs="Arial"/>
          <w:sz w:val="24"/>
          <w:szCs w:val="24"/>
        </w:rPr>
        <w:t xml:space="preserve"> </w:t>
      </w:r>
      <w:hyperlink r:id="rId10" w:history="1">
        <w:r w:rsidR="00EC59CB" w:rsidRPr="00463D53">
          <w:rPr>
            <w:rStyle w:val="Hyperlink"/>
            <w:rFonts w:ascii="Arial" w:hAnsi="Arial" w:cs="Arial"/>
            <w:sz w:val="24"/>
            <w:szCs w:val="24"/>
          </w:rPr>
          <w:t>https://www.gov.nl.ca/ecc/proje</w:t>
        </w:r>
        <w:r w:rsidR="00EC59CB" w:rsidRPr="00463D53">
          <w:rPr>
            <w:rStyle w:val="Hyperlink"/>
            <w:rFonts w:ascii="Arial" w:hAnsi="Arial" w:cs="Arial"/>
            <w:sz w:val="24"/>
            <w:szCs w:val="24"/>
          </w:rPr>
          <w:t>c</w:t>
        </w:r>
        <w:r w:rsidR="00EC59CB" w:rsidRPr="00463D53">
          <w:rPr>
            <w:rStyle w:val="Hyperlink"/>
            <w:rFonts w:ascii="Arial" w:hAnsi="Arial" w:cs="Arial"/>
            <w:sz w:val="24"/>
            <w:szCs w:val="24"/>
          </w:rPr>
          <w:t>ts/project-2295/</w:t>
        </w:r>
      </w:hyperlink>
      <w:r w:rsidR="00EC59CB">
        <w:rPr>
          <w:rFonts w:ascii="Arial" w:hAnsi="Arial" w:cs="Arial"/>
          <w:sz w:val="24"/>
          <w:szCs w:val="24"/>
        </w:rPr>
        <w:t>.</w:t>
      </w:r>
    </w:p>
    <w:p w14:paraId="7B546ADA" w14:textId="77777777" w:rsidR="00DE6DC9" w:rsidRPr="00202AD2" w:rsidRDefault="00DE6DC9" w:rsidP="00210FED">
      <w:pPr>
        <w:spacing w:after="0" w:line="240" w:lineRule="auto"/>
        <w:jc w:val="both"/>
        <w:rPr>
          <w:rFonts w:ascii="Arial" w:hAnsi="Arial" w:cs="Arial"/>
          <w:sz w:val="24"/>
          <w:szCs w:val="24"/>
        </w:rPr>
      </w:pPr>
    </w:p>
    <w:p w14:paraId="65ABC96E" w14:textId="2BC6EAE8" w:rsidR="00375D0F" w:rsidRPr="00202AD2" w:rsidRDefault="00375D0F" w:rsidP="00210FED">
      <w:pPr>
        <w:tabs>
          <w:tab w:val="left" w:pos="7200"/>
        </w:tabs>
        <w:spacing w:after="0" w:line="240" w:lineRule="auto"/>
        <w:jc w:val="both"/>
        <w:rPr>
          <w:rFonts w:ascii="Arial" w:hAnsi="Arial" w:cs="Arial"/>
          <w:sz w:val="24"/>
          <w:szCs w:val="24"/>
        </w:rPr>
      </w:pPr>
      <w:r w:rsidRPr="00202AD2">
        <w:rPr>
          <w:rFonts w:ascii="Arial" w:hAnsi="Arial" w:cs="Arial"/>
          <w:b/>
          <w:bCs/>
          <w:sz w:val="24"/>
          <w:szCs w:val="24"/>
        </w:rPr>
        <w:t>Crown Zone 3 Five-Year Operating Plan Amendment (District 4) (2022-2026)</w:t>
      </w:r>
      <w:r w:rsidRPr="00202AD2">
        <w:rPr>
          <w:rFonts w:ascii="Arial" w:hAnsi="Arial" w:cs="Arial"/>
          <w:b/>
          <w:bCs/>
          <w:sz w:val="24"/>
          <w:szCs w:val="24"/>
        </w:rPr>
        <w:tab/>
      </w:r>
      <w:r w:rsidRPr="00202AD2">
        <w:rPr>
          <w:rFonts w:ascii="Arial" w:hAnsi="Arial" w:cs="Arial"/>
          <w:sz w:val="24"/>
          <w:szCs w:val="24"/>
        </w:rPr>
        <w:t xml:space="preserve">     </w:t>
      </w:r>
      <w:r w:rsidRPr="00202AD2">
        <w:rPr>
          <w:rFonts w:ascii="Arial" w:hAnsi="Arial" w:cs="Arial"/>
          <w:sz w:val="24"/>
          <w:szCs w:val="24"/>
        </w:rPr>
        <w:br/>
      </w:r>
      <w:r w:rsidRPr="00202AD2">
        <w:rPr>
          <w:rFonts w:ascii="Arial" w:hAnsi="Arial" w:cs="Arial"/>
          <w:b/>
          <w:bCs/>
          <w:sz w:val="24"/>
          <w:szCs w:val="24"/>
        </w:rPr>
        <w:t>Proponent: Department of Fisheries, Forestry and Agriculture</w:t>
      </w:r>
      <w:r w:rsidRPr="00202AD2">
        <w:rPr>
          <w:rFonts w:ascii="Arial" w:hAnsi="Arial" w:cs="Arial"/>
          <w:b/>
          <w:bCs/>
          <w:sz w:val="24"/>
          <w:szCs w:val="24"/>
        </w:rPr>
        <w:tab/>
      </w:r>
      <w:r w:rsidRPr="00202AD2">
        <w:rPr>
          <w:rFonts w:ascii="Arial" w:hAnsi="Arial" w:cs="Arial"/>
          <w:sz w:val="24"/>
          <w:szCs w:val="24"/>
        </w:rPr>
        <w:t>(Reg. 2294)</w:t>
      </w:r>
    </w:p>
    <w:p w14:paraId="7C74FDE3" w14:textId="77777777" w:rsidR="00876B3A" w:rsidRDefault="00876B3A" w:rsidP="00210FED">
      <w:pPr>
        <w:kinsoku w:val="0"/>
        <w:overflowPunct w:val="0"/>
        <w:autoSpaceDE w:val="0"/>
        <w:autoSpaceDN w:val="0"/>
        <w:adjustRightInd w:val="0"/>
        <w:spacing w:after="0" w:line="240" w:lineRule="auto"/>
        <w:jc w:val="both"/>
        <w:rPr>
          <w:rFonts w:ascii="Arial" w:hAnsi="Arial" w:cs="Arial"/>
          <w:b/>
          <w:bCs/>
          <w:sz w:val="24"/>
          <w:szCs w:val="24"/>
        </w:rPr>
      </w:pPr>
      <w:bookmarkStart w:id="4" w:name="_Hlk165625623"/>
      <w:bookmarkStart w:id="5" w:name="_Hlk165625763"/>
    </w:p>
    <w:p w14:paraId="25FC6BBA" w14:textId="7A347680" w:rsidR="00AB3ADE" w:rsidRDefault="00876B3A" w:rsidP="00210FED">
      <w:pPr>
        <w:spacing w:after="0" w:line="240" w:lineRule="auto"/>
        <w:jc w:val="both"/>
        <w:rPr>
          <w:rFonts w:ascii="Arial" w:hAnsi="Arial" w:cs="Arial"/>
          <w:sz w:val="24"/>
          <w:szCs w:val="24"/>
        </w:rPr>
      </w:pPr>
      <w:r w:rsidRPr="00202AD2">
        <w:rPr>
          <w:rFonts w:ascii="Arial" w:hAnsi="Arial" w:cs="Arial"/>
          <w:sz w:val="24"/>
          <w:szCs w:val="24"/>
        </w:rPr>
        <w:t>The Project is released from environmental assessment subject to the conditions</w:t>
      </w:r>
      <w:r>
        <w:rPr>
          <w:rFonts w:ascii="Arial" w:hAnsi="Arial" w:cs="Arial"/>
          <w:sz w:val="24"/>
          <w:szCs w:val="24"/>
        </w:rPr>
        <w:t xml:space="preserve"> as outlined in the Minister’s decision letter </w:t>
      </w:r>
      <w:r w:rsidRPr="00202AD2">
        <w:rPr>
          <w:rFonts w:ascii="Arial" w:hAnsi="Arial" w:cs="Arial"/>
          <w:sz w:val="24"/>
          <w:szCs w:val="24"/>
        </w:rPr>
        <w:t>available on the Department’s Project</w:t>
      </w:r>
      <w:r w:rsidRPr="00202AD2">
        <w:rPr>
          <w:rFonts w:ascii="Arial" w:hAnsi="Arial" w:cs="Arial"/>
          <w:spacing w:val="-1"/>
          <w:sz w:val="24"/>
          <w:szCs w:val="24"/>
        </w:rPr>
        <w:t xml:space="preserve"> </w:t>
      </w:r>
      <w:r w:rsidRPr="00202AD2">
        <w:rPr>
          <w:rFonts w:ascii="Arial" w:hAnsi="Arial" w:cs="Arial"/>
          <w:sz w:val="24"/>
          <w:szCs w:val="24"/>
        </w:rPr>
        <w:t>web page at</w:t>
      </w:r>
      <w:r w:rsidRPr="001A5B0C">
        <w:t xml:space="preserve"> </w:t>
      </w:r>
      <w:hyperlink r:id="rId11" w:history="1">
        <w:r w:rsidR="001A5B0C" w:rsidRPr="001A5B0C">
          <w:rPr>
            <w:rStyle w:val="Hyperlink"/>
            <w:rFonts w:ascii="Arial" w:hAnsi="Arial" w:cs="Arial"/>
            <w:sz w:val="24"/>
            <w:szCs w:val="24"/>
          </w:rPr>
          <w:t>https://www.gov.nl.ca/ecc/projects/project-2294/</w:t>
        </w:r>
      </w:hyperlink>
      <w:r w:rsidR="001A5B0C">
        <w:rPr>
          <w:rFonts w:ascii="Arial" w:hAnsi="Arial" w:cs="Arial"/>
          <w:sz w:val="24"/>
          <w:szCs w:val="24"/>
        </w:rPr>
        <w:t>.</w:t>
      </w:r>
    </w:p>
    <w:bookmarkEnd w:id="4"/>
    <w:bookmarkEnd w:id="5"/>
    <w:p w14:paraId="4939F6D4" w14:textId="77777777" w:rsidR="005C5C45" w:rsidRDefault="005C5C45" w:rsidP="00210FED">
      <w:pPr>
        <w:kinsoku w:val="0"/>
        <w:overflowPunct w:val="0"/>
        <w:autoSpaceDE w:val="0"/>
        <w:autoSpaceDN w:val="0"/>
        <w:adjustRightInd w:val="0"/>
        <w:spacing w:after="0" w:line="240" w:lineRule="auto"/>
        <w:jc w:val="both"/>
        <w:rPr>
          <w:rFonts w:ascii="Arial" w:hAnsi="Arial" w:cs="Arial"/>
          <w:b/>
          <w:bCs/>
          <w:sz w:val="24"/>
          <w:szCs w:val="24"/>
        </w:rPr>
      </w:pPr>
    </w:p>
    <w:p w14:paraId="6BED1789" w14:textId="4FBF1102" w:rsidR="00A64B74" w:rsidRDefault="005D7285" w:rsidP="00210FED">
      <w:pPr>
        <w:kinsoku w:val="0"/>
        <w:overflowPunct w:val="0"/>
        <w:autoSpaceDE w:val="0"/>
        <w:autoSpaceDN w:val="0"/>
        <w:adjustRightInd w:val="0"/>
        <w:spacing w:after="0" w:line="240" w:lineRule="auto"/>
        <w:jc w:val="both"/>
        <w:rPr>
          <w:rFonts w:ascii="Arial" w:hAnsi="Arial" w:cs="Arial"/>
          <w:b/>
          <w:bCs/>
          <w:sz w:val="24"/>
          <w:szCs w:val="24"/>
        </w:rPr>
      </w:pPr>
      <w:r w:rsidRPr="00202AD2">
        <w:rPr>
          <w:rFonts w:ascii="Arial" w:hAnsi="Arial" w:cs="Arial"/>
          <w:b/>
          <w:bCs/>
          <w:sz w:val="24"/>
          <w:szCs w:val="24"/>
        </w:rPr>
        <w:t>PLAN ACCEPTABLE:</w:t>
      </w:r>
    </w:p>
    <w:p w14:paraId="73940A93" w14:textId="77777777" w:rsidR="00210FED" w:rsidRDefault="00210FED" w:rsidP="00210FED">
      <w:pPr>
        <w:kinsoku w:val="0"/>
        <w:overflowPunct w:val="0"/>
        <w:autoSpaceDE w:val="0"/>
        <w:autoSpaceDN w:val="0"/>
        <w:adjustRightInd w:val="0"/>
        <w:spacing w:after="0" w:line="240" w:lineRule="auto"/>
        <w:jc w:val="both"/>
        <w:rPr>
          <w:rFonts w:ascii="Arial" w:hAnsi="Arial" w:cs="Arial"/>
          <w:b/>
          <w:bCs/>
          <w:sz w:val="24"/>
          <w:szCs w:val="24"/>
        </w:rPr>
      </w:pPr>
    </w:p>
    <w:p w14:paraId="5FB71560" w14:textId="76995663" w:rsidR="005D7285" w:rsidRPr="00202AD2" w:rsidRDefault="005D7285" w:rsidP="00210FED">
      <w:pPr>
        <w:kinsoku w:val="0"/>
        <w:overflowPunct w:val="0"/>
        <w:autoSpaceDE w:val="0"/>
        <w:autoSpaceDN w:val="0"/>
        <w:adjustRightInd w:val="0"/>
        <w:spacing w:after="0" w:line="240" w:lineRule="auto"/>
        <w:jc w:val="both"/>
        <w:rPr>
          <w:rFonts w:ascii="Arial" w:hAnsi="Arial" w:cs="Arial"/>
          <w:sz w:val="24"/>
          <w:szCs w:val="24"/>
        </w:rPr>
      </w:pPr>
      <w:r w:rsidRPr="00202AD2">
        <w:rPr>
          <w:rFonts w:ascii="Arial" w:hAnsi="Arial" w:cs="Arial"/>
          <w:b/>
          <w:bCs/>
          <w:sz w:val="24"/>
          <w:szCs w:val="24"/>
        </w:rPr>
        <w:t>Appleton Mineral Exploration Project Expansion</w:t>
      </w:r>
      <w:r w:rsidRPr="00202AD2">
        <w:rPr>
          <w:rFonts w:ascii="Arial" w:hAnsi="Arial" w:cs="Arial"/>
          <w:b/>
          <w:bCs/>
          <w:spacing w:val="80"/>
          <w:w w:val="150"/>
          <w:sz w:val="24"/>
          <w:szCs w:val="24"/>
        </w:rPr>
        <w:tab/>
      </w:r>
      <w:r w:rsidRPr="00202AD2">
        <w:rPr>
          <w:rFonts w:ascii="Arial" w:hAnsi="Arial" w:cs="Arial"/>
          <w:b/>
          <w:bCs/>
          <w:spacing w:val="80"/>
          <w:w w:val="150"/>
          <w:sz w:val="24"/>
          <w:szCs w:val="24"/>
        </w:rPr>
        <w:tab/>
      </w:r>
      <w:r w:rsidRPr="00202AD2">
        <w:rPr>
          <w:rFonts w:ascii="Arial" w:hAnsi="Arial" w:cs="Arial"/>
          <w:b/>
          <w:bCs/>
          <w:spacing w:val="80"/>
          <w:w w:val="150"/>
          <w:sz w:val="24"/>
          <w:szCs w:val="24"/>
        </w:rPr>
        <w:tab/>
      </w:r>
      <w:r w:rsidRPr="00202AD2">
        <w:rPr>
          <w:rFonts w:ascii="Arial" w:hAnsi="Arial" w:cs="Arial"/>
          <w:sz w:val="24"/>
          <w:szCs w:val="24"/>
        </w:rPr>
        <w:t>(Reg. 2273)</w:t>
      </w:r>
    </w:p>
    <w:p w14:paraId="0DBBE7E8" w14:textId="77777777" w:rsidR="005D7285" w:rsidRPr="00202AD2" w:rsidRDefault="005D7285" w:rsidP="00210FED">
      <w:pPr>
        <w:kinsoku w:val="0"/>
        <w:overflowPunct w:val="0"/>
        <w:autoSpaceDE w:val="0"/>
        <w:autoSpaceDN w:val="0"/>
        <w:adjustRightInd w:val="0"/>
        <w:spacing w:after="0" w:line="240" w:lineRule="auto"/>
        <w:jc w:val="both"/>
        <w:rPr>
          <w:rFonts w:ascii="Arial" w:hAnsi="Arial" w:cs="Arial"/>
          <w:b/>
          <w:bCs/>
          <w:sz w:val="24"/>
          <w:szCs w:val="24"/>
        </w:rPr>
      </w:pPr>
      <w:r w:rsidRPr="00202AD2">
        <w:rPr>
          <w:rFonts w:ascii="Arial" w:hAnsi="Arial" w:cs="Arial"/>
          <w:b/>
          <w:bCs/>
          <w:sz w:val="24"/>
          <w:szCs w:val="24"/>
        </w:rPr>
        <w:t xml:space="preserve">Proponent: </w:t>
      </w:r>
      <w:proofErr w:type="gramStart"/>
      <w:r w:rsidRPr="00202AD2">
        <w:rPr>
          <w:rFonts w:ascii="Arial" w:hAnsi="Arial" w:cs="Arial"/>
          <w:b/>
          <w:bCs/>
          <w:sz w:val="24"/>
          <w:szCs w:val="24"/>
        </w:rPr>
        <w:t>New Found</w:t>
      </w:r>
      <w:proofErr w:type="gramEnd"/>
      <w:r w:rsidRPr="00202AD2">
        <w:rPr>
          <w:rFonts w:ascii="Arial" w:hAnsi="Arial" w:cs="Arial"/>
          <w:b/>
          <w:bCs/>
          <w:sz w:val="24"/>
          <w:szCs w:val="24"/>
        </w:rPr>
        <w:t xml:space="preserve"> Gold Corp.</w:t>
      </w:r>
    </w:p>
    <w:p w14:paraId="64F6FDB0" w14:textId="6DEF0AF4" w:rsidR="005D7285" w:rsidRPr="00673858" w:rsidRDefault="005D7285" w:rsidP="00210FED">
      <w:pPr>
        <w:kinsoku w:val="0"/>
        <w:overflowPunct w:val="0"/>
        <w:autoSpaceDE w:val="0"/>
        <w:autoSpaceDN w:val="0"/>
        <w:adjustRightInd w:val="0"/>
        <w:spacing w:after="0" w:line="240" w:lineRule="auto"/>
        <w:jc w:val="both"/>
        <w:rPr>
          <w:rFonts w:ascii="Arial" w:hAnsi="Arial" w:cs="Arial"/>
          <w:sz w:val="24"/>
          <w:szCs w:val="24"/>
        </w:rPr>
      </w:pPr>
      <w:r w:rsidRPr="00202AD2">
        <w:rPr>
          <w:rFonts w:ascii="Arial" w:hAnsi="Arial" w:cs="Arial"/>
          <w:sz w:val="24"/>
          <w:szCs w:val="24"/>
        </w:rPr>
        <w:t>On May 3,</w:t>
      </w:r>
      <w:r w:rsidRPr="00202AD2">
        <w:rPr>
          <w:rFonts w:ascii="Arial" w:hAnsi="Arial" w:cs="Arial"/>
          <w:spacing w:val="-1"/>
          <w:sz w:val="24"/>
          <w:szCs w:val="24"/>
        </w:rPr>
        <w:t xml:space="preserve"> </w:t>
      </w:r>
      <w:r w:rsidRPr="00202AD2">
        <w:rPr>
          <w:rFonts w:ascii="Arial" w:hAnsi="Arial" w:cs="Arial"/>
          <w:sz w:val="24"/>
          <w:szCs w:val="24"/>
        </w:rPr>
        <w:t>2024, the</w:t>
      </w:r>
      <w:r w:rsidRPr="00202AD2">
        <w:rPr>
          <w:rFonts w:ascii="Arial" w:hAnsi="Arial" w:cs="Arial"/>
          <w:spacing w:val="-1"/>
          <w:sz w:val="24"/>
          <w:szCs w:val="24"/>
        </w:rPr>
        <w:t xml:space="preserve"> </w:t>
      </w:r>
      <w:r w:rsidRPr="00202AD2">
        <w:rPr>
          <w:rFonts w:ascii="Arial" w:hAnsi="Arial" w:cs="Arial"/>
          <w:sz w:val="24"/>
          <w:szCs w:val="24"/>
        </w:rPr>
        <w:t>Minister advised the Proponent</w:t>
      </w:r>
      <w:r w:rsidRPr="00202AD2">
        <w:rPr>
          <w:rFonts w:ascii="Arial" w:hAnsi="Arial" w:cs="Arial"/>
          <w:spacing w:val="-1"/>
          <w:sz w:val="24"/>
          <w:szCs w:val="24"/>
        </w:rPr>
        <w:t xml:space="preserve"> </w:t>
      </w:r>
      <w:r w:rsidRPr="00202AD2">
        <w:rPr>
          <w:rFonts w:ascii="Arial" w:hAnsi="Arial" w:cs="Arial"/>
          <w:sz w:val="24"/>
          <w:szCs w:val="24"/>
        </w:rPr>
        <w:t>that the Historic Resources Impact Assessment for the Appleton Mineral Exploration Project Expansion was reviewed by the Provincial Archaeology Office and found to be acceptable.</w:t>
      </w:r>
      <w:r w:rsidRPr="00202AD2">
        <w:rPr>
          <w:rFonts w:ascii="Arial" w:hAnsi="Arial" w:cs="Arial"/>
          <w:spacing w:val="-1"/>
          <w:sz w:val="24"/>
          <w:szCs w:val="24"/>
        </w:rPr>
        <w:t xml:space="preserve"> </w:t>
      </w:r>
      <w:r w:rsidRPr="00202AD2">
        <w:rPr>
          <w:rFonts w:ascii="Arial" w:hAnsi="Arial" w:cs="Arial"/>
          <w:sz w:val="24"/>
          <w:szCs w:val="24"/>
        </w:rPr>
        <w:t>The plan was required by</w:t>
      </w:r>
      <w:r w:rsidRPr="00202AD2">
        <w:rPr>
          <w:rFonts w:ascii="Arial" w:hAnsi="Arial" w:cs="Arial"/>
          <w:spacing w:val="-1"/>
          <w:sz w:val="24"/>
          <w:szCs w:val="24"/>
        </w:rPr>
        <w:t xml:space="preserve"> </w:t>
      </w:r>
      <w:r w:rsidRPr="00202AD2">
        <w:rPr>
          <w:rFonts w:ascii="Arial" w:hAnsi="Arial" w:cs="Arial"/>
          <w:sz w:val="24"/>
          <w:szCs w:val="24"/>
        </w:rPr>
        <w:t>a condition of release from environmental assessment</w:t>
      </w:r>
      <w:r w:rsidRPr="00202AD2">
        <w:rPr>
          <w:rFonts w:ascii="Arial" w:hAnsi="Arial" w:cs="Arial"/>
          <w:spacing w:val="-1"/>
          <w:sz w:val="24"/>
          <w:szCs w:val="24"/>
        </w:rPr>
        <w:t xml:space="preserve"> </w:t>
      </w:r>
      <w:r w:rsidRPr="00202AD2">
        <w:rPr>
          <w:rFonts w:ascii="Arial" w:hAnsi="Arial" w:cs="Arial"/>
          <w:sz w:val="24"/>
          <w:szCs w:val="24"/>
        </w:rPr>
        <w:t xml:space="preserve">and is </w:t>
      </w:r>
      <w:bookmarkStart w:id="6" w:name="_Hlk165626021"/>
      <w:r w:rsidRPr="00202AD2">
        <w:rPr>
          <w:rFonts w:ascii="Arial" w:hAnsi="Arial" w:cs="Arial"/>
          <w:sz w:val="24"/>
          <w:szCs w:val="24"/>
        </w:rPr>
        <w:t xml:space="preserve">available on the Department’s </w:t>
      </w:r>
      <w:r w:rsidR="00F23C7E" w:rsidRPr="00202AD2">
        <w:rPr>
          <w:rFonts w:ascii="Arial" w:hAnsi="Arial" w:cs="Arial"/>
          <w:sz w:val="24"/>
          <w:szCs w:val="24"/>
        </w:rPr>
        <w:t>P</w:t>
      </w:r>
      <w:r w:rsidRPr="00202AD2">
        <w:rPr>
          <w:rFonts w:ascii="Arial" w:hAnsi="Arial" w:cs="Arial"/>
          <w:sz w:val="24"/>
          <w:szCs w:val="24"/>
        </w:rPr>
        <w:t>roject</w:t>
      </w:r>
      <w:r w:rsidRPr="00202AD2">
        <w:rPr>
          <w:rFonts w:ascii="Arial" w:hAnsi="Arial" w:cs="Arial"/>
          <w:spacing w:val="-1"/>
          <w:sz w:val="24"/>
          <w:szCs w:val="24"/>
        </w:rPr>
        <w:t xml:space="preserve"> </w:t>
      </w:r>
      <w:r w:rsidRPr="00202AD2">
        <w:rPr>
          <w:rFonts w:ascii="Arial" w:hAnsi="Arial" w:cs="Arial"/>
          <w:sz w:val="24"/>
          <w:szCs w:val="24"/>
        </w:rPr>
        <w:t>web page at</w:t>
      </w:r>
      <w:bookmarkEnd w:id="6"/>
      <w:r w:rsidRPr="00202AD2">
        <w:rPr>
          <w:rFonts w:ascii="Arial" w:hAnsi="Arial" w:cs="Arial"/>
          <w:sz w:val="24"/>
          <w:szCs w:val="24"/>
        </w:rPr>
        <w:t>:</w:t>
      </w:r>
      <w:r w:rsidR="00673858">
        <w:rPr>
          <w:rFonts w:ascii="Arial" w:hAnsi="Arial" w:cs="Arial"/>
          <w:sz w:val="24"/>
          <w:szCs w:val="24"/>
        </w:rPr>
        <w:t xml:space="preserve"> </w:t>
      </w:r>
      <w:hyperlink r:id="rId12" w:history="1">
        <w:r w:rsidR="001A5B0C" w:rsidRPr="00463D53">
          <w:rPr>
            <w:rStyle w:val="Hyperlink"/>
            <w:rFonts w:ascii="Arial" w:hAnsi="Arial" w:cs="Arial"/>
            <w:spacing w:val="-2"/>
            <w:sz w:val="24"/>
            <w:szCs w:val="24"/>
          </w:rPr>
          <w:t>https://www.gov.nl.ca/ecc/projects/project-2273/</w:t>
        </w:r>
      </w:hyperlink>
      <w:r w:rsidRPr="00202AD2">
        <w:rPr>
          <w:rFonts w:ascii="Arial" w:hAnsi="Arial" w:cs="Arial"/>
          <w:color w:val="000000"/>
          <w:spacing w:val="-2"/>
          <w:sz w:val="24"/>
          <w:szCs w:val="24"/>
        </w:rPr>
        <w:t xml:space="preserve">. </w:t>
      </w:r>
    </w:p>
    <w:p w14:paraId="36A0D83B" w14:textId="77777777" w:rsidR="005D7285" w:rsidRPr="00202AD2" w:rsidRDefault="005D7285" w:rsidP="00210FED">
      <w:pPr>
        <w:pStyle w:val="ListParagraph"/>
        <w:ind w:left="0"/>
        <w:jc w:val="both"/>
        <w:rPr>
          <w:rFonts w:ascii="Arial" w:hAnsi="Arial" w:cs="Arial"/>
          <w:color w:val="FF0000"/>
          <w:sz w:val="24"/>
          <w:szCs w:val="24"/>
        </w:rPr>
      </w:pPr>
    </w:p>
    <w:p w14:paraId="31EDF47F" w14:textId="3CECF9AF" w:rsidR="00776D33" w:rsidRPr="00202AD2" w:rsidRDefault="00776D33" w:rsidP="00210FED">
      <w:pPr>
        <w:tabs>
          <w:tab w:val="left" w:pos="7200"/>
        </w:tabs>
        <w:spacing w:after="0" w:line="240" w:lineRule="auto"/>
        <w:jc w:val="both"/>
        <w:rPr>
          <w:rFonts w:ascii="Arial" w:hAnsi="Arial" w:cs="Arial"/>
          <w:sz w:val="24"/>
          <w:szCs w:val="24"/>
        </w:rPr>
      </w:pPr>
      <w:r w:rsidRPr="00202AD2">
        <w:rPr>
          <w:rFonts w:ascii="Arial" w:hAnsi="Arial" w:cs="Arial"/>
          <w:b/>
          <w:sz w:val="24"/>
          <w:szCs w:val="24"/>
        </w:rPr>
        <w:t xml:space="preserve">Learn </w:t>
      </w:r>
      <w:proofErr w:type="gramStart"/>
      <w:r w:rsidRPr="00202AD2">
        <w:rPr>
          <w:rFonts w:ascii="Arial" w:hAnsi="Arial" w:cs="Arial"/>
          <w:b/>
          <w:sz w:val="24"/>
          <w:szCs w:val="24"/>
        </w:rPr>
        <w:t>more</w:t>
      </w:r>
      <w:proofErr w:type="gramEnd"/>
      <w:r w:rsidRPr="00202AD2">
        <w:rPr>
          <w:rFonts w:ascii="Arial" w:hAnsi="Arial" w:cs="Arial"/>
          <w:sz w:val="24"/>
          <w:szCs w:val="24"/>
        </w:rPr>
        <w:t xml:space="preserve"> </w:t>
      </w:r>
    </w:p>
    <w:p w14:paraId="10C97E56"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lastRenderedPageBreak/>
        <w:t xml:space="preserve">Environmental Assessment Division  </w:t>
      </w:r>
    </w:p>
    <w:p w14:paraId="1D0066B0"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t>Department of Environment and Climate Change</w:t>
      </w:r>
    </w:p>
    <w:p w14:paraId="33701F51"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t xml:space="preserve">West Block, Confederation Building </w:t>
      </w:r>
    </w:p>
    <w:p w14:paraId="6F6E34CC"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t xml:space="preserve">P.O. Box 8700, St. John's, NL A1B 4J6 </w:t>
      </w:r>
    </w:p>
    <w:p w14:paraId="71EC7629"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t xml:space="preserve"> </w:t>
      </w:r>
    </w:p>
    <w:p w14:paraId="177DED12"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t xml:space="preserve">Environmental assessment information is available at: </w:t>
      </w:r>
    </w:p>
    <w:p w14:paraId="54FC8DDA" w14:textId="77777777" w:rsidR="00776D33" w:rsidRPr="00202AD2" w:rsidRDefault="00776D33" w:rsidP="00210FED">
      <w:pPr>
        <w:spacing w:after="0" w:line="240" w:lineRule="auto"/>
        <w:jc w:val="both"/>
        <w:rPr>
          <w:rFonts w:ascii="Arial" w:hAnsi="Arial" w:cs="Arial"/>
          <w:sz w:val="24"/>
          <w:szCs w:val="24"/>
        </w:rPr>
      </w:pPr>
    </w:p>
    <w:p w14:paraId="77DAB484" w14:textId="77777777" w:rsidR="00776D33" w:rsidRPr="00202AD2" w:rsidRDefault="00E84C22" w:rsidP="00210FED">
      <w:pPr>
        <w:spacing w:after="0" w:line="240" w:lineRule="auto"/>
        <w:jc w:val="both"/>
        <w:rPr>
          <w:rFonts w:ascii="Arial" w:hAnsi="Arial" w:cs="Arial"/>
          <w:sz w:val="24"/>
          <w:szCs w:val="24"/>
        </w:rPr>
      </w:pPr>
      <w:hyperlink r:id="rId13" w:history="1">
        <w:r w:rsidR="00776D33" w:rsidRPr="00202AD2">
          <w:rPr>
            <w:rStyle w:val="Hyperlink"/>
            <w:rFonts w:ascii="Arial" w:hAnsi="Arial" w:cs="Arial"/>
            <w:sz w:val="24"/>
            <w:szCs w:val="24"/>
          </w:rPr>
          <w:t>https://www.gov.nl.ca/ecc/env-assessment/</w:t>
        </w:r>
      </w:hyperlink>
      <w:r w:rsidR="00776D33" w:rsidRPr="00202AD2">
        <w:rPr>
          <w:rFonts w:ascii="Arial" w:hAnsi="Arial" w:cs="Arial"/>
          <w:sz w:val="24"/>
          <w:szCs w:val="24"/>
        </w:rPr>
        <w:t xml:space="preserve">  </w:t>
      </w:r>
    </w:p>
    <w:p w14:paraId="1C4C215E" w14:textId="77777777" w:rsidR="00776D33" w:rsidRPr="00202AD2" w:rsidRDefault="00776D33" w:rsidP="00210FED">
      <w:pPr>
        <w:spacing w:after="0" w:line="240" w:lineRule="auto"/>
        <w:jc w:val="both"/>
        <w:rPr>
          <w:rFonts w:ascii="Arial" w:hAnsi="Arial" w:cs="Arial"/>
          <w:sz w:val="24"/>
          <w:szCs w:val="24"/>
        </w:rPr>
      </w:pPr>
    </w:p>
    <w:p w14:paraId="2FA8DEE7" w14:textId="77777777" w:rsidR="00776D33" w:rsidRPr="00202AD2" w:rsidRDefault="00E84C22" w:rsidP="00210FED">
      <w:pPr>
        <w:spacing w:after="0" w:line="240" w:lineRule="auto"/>
        <w:jc w:val="both"/>
        <w:rPr>
          <w:rFonts w:ascii="Arial" w:hAnsi="Arial" w:cs="Arial"/>
          <w:sz w:val="24"/>
          <w:szCs w:val="24"/>
        </w:rPr>
      </w:pPr>
      <w:hyperlink r:id="rId14" w:history="1">
        <w:r w:rsidR="00776D33" w:rsidRPr="00202AD2">
          <w:rPr>
            <w:rStyle w:val="Hyperlink"/>
            <w:rFonts w:ascii="Arial" w:hAnsi="Arial" w:cs="Arial"/>
            <w:sz w:val="24"/>
            <w:szCs w:val="24"/>
          </w:rPr>
          <w:t>https://www.gov.nl.ca/ecc/files/GUIDE-TO-THE-PROCESS_Jan-2024.pdf</w:t>
        </w:r>
      </w:hyperlink>
    </w:p>
    <w:p w14:paraId="7C7C0FE4" w14:textId="77777777" w:rsidR="00776D33" w:rsidRPr="00202AD2" w:rsidRDefault="00776D33" w:rsidP="00210FED">
      <w:pPr>
        <w:spacing w:after="0" w:line="240" w:lineRule="auto"/>
        <w:jc w:val="both"/>
        <w:rPr>
          <w:rFonts w:ascii="Arial" w:hAnsi="Arial" w:cs="Arial"/>
          <w:sz w:val="24"/>
          <w:szCs w:val="24"/>
        </w:rPr>
      </w:pPr>
    </w:p>
    <w:p w14:paraId="3E7AA513" w14:textId="5356796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t xml:space="preserve">Follow us on Twitter: </w:t>
      </w:r>
      <w:hyperlink r:id="rId15">
        <w:r w:rsidRPr="00202AD2">
          <w:rPr>
            <w:rFonts w:ascii="Arial" w:hAnsi="Arial" w:cs="Arial"/>
            <w:sz w:val="24"/>
            <w:szCs w:val="24"/>
            <w:u w:val="single" w:color="0000FF"/>
          </w:rPr>
          <w:t>@GovNL</w:t>
        </w:r>
      </w:hyperlink>
      <w:hyperlink r:id="rId16">
        <w:r w:rsidRPr="00202AD2">
          <w:rPr>
            <w:rFonts w:ascii="Arial" w:hAnsi="Arial" w:cs="Arial"/>
            <w:sz w:val="24"/>
            <w:szCs w:val="24"/>
          </w:rPr>
          <w:t xml:space="preserve"> </w:t>
        </w:r>
      </w:hyperlink>
      <w:r w:rsidRPr="00202AD2">
        <w:rPr>
          <w:rFonts w:ascii="Arial" w:hAnsi="Arial" w:cs="Arial"/>
          <w:sz w:val="24"/>
          <w:szCs w:val="24"/>
        </w:rPr>
        <w:t xml:space="preserve">and </w:t>
      </w:r>
      <w:hyperlink r:id="rId17">
        <w:r w:rsidRPr="00202AD2">
          <w:rPr>
            <w:rFonts w:ascii="Arial" w:hAnsi="Arial" w:cs="Arial"/>
            <w:sz w:val="24"/>
            <w:szCs w:val="24"/>
            <w:u w:val="single" w:color="0000FF"/>
          </w:rPr>
          <w:t>@ECC_GovNL</w:t>
        </w:r>
      </w:hyperlink>
      <w:hyperlink r:id="rId18">
        <w:r w:rsidRPr="00202AD2">
          <w:rPr>
            <w:rFonts w:ascii="Arial" w:hAnsi="Arial" w:cs="Arial"/>
            <w:sz w:val="24"/>
            <w:szCs w:val="24"/>
          </w:rPr>
          <w:t xml:space="preserve"> </w:t>
        </w:r>
      </w:hyperlink>
    </w:p>
    <w:p w14:paraId="021B9E80" w14:textId="77777777" w:rsidR="00776D33" w:rsidRPr="00202AD2" w:rsidRDefault="00776D33" w:rsidP="00210FED">
      <w:pPr>
        <w:spacing w:after="0" w:line="240" w:lineRule="auto"/>
        <w:jc w:val="both"/>
        <w:rPr>
          <w:rFonts w:ascii="Arial" w:hAnsi="Arial" w:cs="Arial"/>
          <w:b/>
          <w:sz w:val="24"/>
          <w:szCs w:val="24"/>
        </w:rPr>
      </w:pPr>
    </w:p>
    <w:p w14:paraId="789C4ABF"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sz w:val="24"/>
          <w:szCs w:val="24"/>
        </w:rPr>
        <w:t xml:space="preserve">Project comments may be sent to: </w:t>
      </w:r>
      <w:hyperlink r:id="rId19" w:history="1">
        <w:r w:rsidRPr="00202AD2">
          <w:rPr>
            <w:rStyle w:val="Hyperlink"/>
            <w:rFonts w:ascii="Arial" w:hAnsi="Arial" w:cs="Arial"/>
            <w:sz w:val="24"/>
            <w:szCs w:val="24"/>
            <w:u w:color="0000FF"/>
          </w:rPr>
          <w:t>EAProjectComments@gov.nl.ca</w:t>
        </w:r>
      </w:hyperlink>
      <w:r w:rsidRPr="00202AD2">
        <w:rPr>
          <w:rFonts w:ascii="Arial" w:hAnsi="Arial" w:cs="Arial"/>
          <w:sz w:val="24"/>
          <w:szCs w:val="24"/>
          <w:u w:val="single" w:color="0000FF"/>
        </w:rPr>
        <w:t xml:space="preserve"> </w:t>
      </w:r>
      <w:r w:rsidRPr="00202AD2">
        <w:rPr>
          <w:rFonts w:ascii="Arial" w:hAnsi="Arial" w:cs="Arial"/>
          <w:sz w:val="24"/>
          <w:szCs w:val="24"/>
        </w:rPr>
        <w:t xml:space="preserve"> </w:t>
      </w:r>
    </w:p>
    <w:p w14:paraId="1EEC6EB6" w14:textId="77777777" w:rsidR="00776D33" w:rsidRPr="00202AD2" w:rsidRDefault="00776D33" w:rsidP="00210FED">
      <w:pPr>
        <w:spacing w:after="0" w:line="240" w:lineRule="auto"/>
        <w:jc w:val="both"/>
        <w:rPr>
          <w:rFonts w:ascii="Arial" w:hAnsi="Arial" w:cs="Arial"/>
          <w:b/>
          <w:sz w:val="24"/>
          <w:szCs w:val="24"/>
        </w:rPr>
      </w:pPr>
    </w:p>
    <w:p w14:paraId="6F60071E" w14:textId="77777777" w:rsidR="00776D33" w:rsidRPr="00202AD2" w:rsidRDefault="00776D33" w:rsidP="00210FED">
      <w:pPr>
        <w:spacing w:after="0" w:line="240" w:lineRule="auto"/>
        <w:jc w:val="both"/>
        <w:rPr>
          <w:rFonts w:ascii="Arial" w:hAnsi="Arial" w:cs="Arial"/>
          <w:b/>
          <w:sz w:val="24"/>
          <w:szCs w:val="24"/>
        </w:rPr>
      </w:pPr>
      <w:r w:rsidRPr="00202AD2">
        <w:rPr>
          <w:rFonts w:ascii="Arial" w:hAnsi="Arial" w:cs="Arial"/>
          <w:b/>
          <w:sz w:val="24"/>
          <w:szCs w:val="24"/>
        </w:rPr>
        <w:t xml:space="preserve">Anyone submitting comments on a Project under environmental assessment is asked to please advise the Department if they DO NOT wish to have their comments shared with the Project Proponent. </w:t>
      </w:r>
    </w:p>
    <w:p w14:paraId="51FE0348" w14:textId="77777777" w:rsidR="00776D33" w:rsidRPr="00202AD2" w:rsidRDefault="00776D33" w:rsidP="00210FED">
      <w:pPr>
        <w:spacing w:after="0" w:line="240" w:lineRule="auto"/>
        <w:jc w:val="both"/>
        <w:rPr>
          <w:rFonts w:ascii="Arial" w:hAnsi="Arial" w:cs="Arial"/>
          <w:sz w:val="24"/>
          <w:szCs w:val="24"/>
        </w:rPr>
      </w:pPr>
    </w:p>
    <w:p w14:paraId="18D0C4E3" w14:textId="77777777" w:rsidR="00776D33" w:rsidRPr="00202AD2" w:rsidRDefault="00776D33" w:rsidP="00210FED">
      <w:pPr>
        <w:spacing w:after="0" w:line="240" w:lineRule="auto"/>
        <w:jc w:val="both"/>
        <w:rPr>
          <w:rFonts w:ascii="Arial" w:hAnsi="Arial" w:cs="Arial"/>
          <w:sz w:val="24"/>
          <w:szCs w:val="24"/>
        </w:rPr>
      </w:pPr>
      <w:r w:rsidRPr="00202AD2">
        <w:rPr>
          <w:rFonts w:ascii="Arial" w:hAnsi="Arial" w:cs="Arial"/>
          <w:b/>
          <w:sz w:val="24"/>
          <w:szCs w:val="24"/>
        </w:rPr>
        <w:t xml:space="preserve">Media contact </w:t>
      </w:r>
    </w:p>
    <w:p w14:paraId="1C1E093D" w14:textId="77777777" w:rsidR="00776D33" w:rsidRPr="00202AD2" w:rsidRDefault="00776D33" w:rsidP="00210FED">
      <w:pPr>
        <w:spacing w:after="0" w:line="240" w:lineRule="auto"/>
        <w:jc w:val="both"/>
        <w:rPr>
          <w:rFonts w:ascii="Arial" w:hAnsi="Arial" w:cs="Arial"/>
          <w:sz w:val="24"/>
          <w:szCs w:val="24"/>
        </w:rPr>
      </w:pPr>
    </w:p>
    <w:p w14:paraId="47553BA8" w14:textId="6BEE9610" w:rsidR="00776D33" w:rsidRPr="00202AD2" w:rsidRDefault="00776D33" w:rsidP="00210FED">
      <w:pPr>
        <w:spacing w:after="0" w:line="240" w:lineRule="auto"/>
        <w:jc w:val="both"/>
        <w:rPr>
          <w:rFonts w:ascii="Arial" w:eastAsia="Calibri" w:hAnsi="Arial" w:cs="Arial"/>
          <w:sz w:val="24"/>
          <w:szCs w:val="24"/>
        </w:rPr>
      </w:pPr>
      <w:r w:rsidRPr="00202AD2">
        <w:rPr>
          <w:rFonts w:ascii="Arial" w:eastAsia="Calibri" w:hAnsi="Arial" w:cs="Arial"/>
          <w:sz w:val="24"/>
          <w:szCs w:val="24"/>
        </w:rPr>
        <w:t>Marium Oishee</w:t>
      </w:r>
      <w:r w:rsidR="00C13A04" w:rsidRPr="00202AD2">
        <w:rPr>
          <w:rFonts w:ascii="Arial" w:eastAsia="Calibri" w:hAnsi="Arial" w:cs="Arial"/>
          <w:sz w:val="24"/>
          <w:szCs w:val="24"/>
        </w:rPr>
        <w:tab/>
      </w:r>
    </w:p>
    <w:p w14:paraId="2BDE7559" w14:textId="77777777" w:rsidR="00776D33" w:rsidRPr="00202AD2" w:rsidRDefault="00776D33" w:rsidP="00210FED">
      <w:pPr>
        <w:spacing w:after="0" w:line="240" w:lineRule="auto"/>
        <w:jc w:val="both"/>
        <w:rPr>
          <w:rFonts w:ascii="Arial" w:eastAsia="Calibri" w:hAnsi="Arial" w:cs="Arial"/>
          <w:sz w:val="24"/>
          <w:szCs w:val="24"/>
        </w:rPr>
      </w:pPr>
      <w:r w:rsidRPr="00202AD2">
        <w:rPr>
          <w:rFonts w:ascii="Arial" w:eastAsia="Calibri" w:hAnsi="Arial" w:cs="Arial"/>
          <w:sz w:val="24"/>
          <w:szCs w:val="24"/>
        </w:rPr>
        <w:t>Environment and Climate Change</w:t>
      </w:r>
    </w:p>
    <w:p w14:paraId="10489E98" w14:textId="77777777" w:rsidR="00776D33" w:rsidRPr="00202AD2" w:rsidRDefault="00776D33" w:rsidP="00210FED">
      <w:pPr>
        <w:spacing w:after="0" w:line="240" w:lineRule="auto"/>
        <w:jc w:val="both"/>
        <w:rPr>
          <w:rFonts w:ascii="Arial" w:eastAsia="Calibri" w:hAnsi="Arial" w:cs="Arial"/>
          <w:sz w:val="24"/>
          <w:szCs w:val="24"/>
        </w:rPr>
      </w:pPr>
      <w:r w:rsidRPr="00202AD2">
        <w:rPr>
          <w:rFonts w:ascii="Arial" w:eastAsia="Calibri" w:hAnsi="Arial" w:cs="Arial"/>
          <w:sz w:val="24"/>
          <w:szCs w:val="24"/>
        </w:rPr>
        <w:t>709-729-5449; 709-685-8594</w:t>
      </w:r>
    </w:p>
    <w:p w14:paraId="4CF8D6BB" w14:textId="77777777" w:rsidR="00776D33" w:rsidRPr="00202AD2" w:rsidRDefault="00E84C22" w:rsidP="00210FED">
      <w:pPr>
        <w:spacing w:after="0" w:line="240" w:lineRule="auto"/>
        <w:jc w:val="both"/>
        <w:rPr>
          <w:rFonts w:ascii="Arial" w:hAnsi="Arial" w:cs="Arial"/>
          <w:sz w:val="24"/>
          <w:szCs w:val="24"/>
        </w:rPr>
      </w:pPr>
      <w:hyperlink r:id="rId20" w:history="1">
        <w:r w:rsidR="00776D33" w:rsidRPr="00202AD2">
          <w:rPr>
            <w:rStyle w:val="Hyperlink"/>
            <w:rFonts w:ascii="Arial" w:eastAsia="Calibri" w:hAnsi="Arial" w:cs="Arial"/>
            <w:sz w:val="24"/>
            <w:szCs w:val="24"/>
          </w:rPr>
          <w:t>MariumOishee@gov.nl.ca</w:t>
        </w:r>
      </w:hyperlink>
      <w:r w:rsidR="00776D33" w:rsidRPr="00202AD2">
        <w:rPr>
          <w:rFonts w:ascii="Arial" w:eastAsia="Calibri" w:hAnsi="Arial" w:cs="Arial"/>
          <w:sz w:val="24"/>
          <w:szCs w:val="24"/>
        </w:rPr>
        <w:t xml:space="preserve"> </w:t>
      </w:r>
      <w:bookmarkEnd w:id="1"/>
    </w:p>
    <w:p w14:paraId="7524215B" w14:textId="356EEFD2" w:rsidR="002B6A3A" w:rsidRPr="00202AD2" w:rsidRDefault="002B6A3A" w:rsidP="00210FED">
      <w:pPr>
        <w:spacing w:after="0" w:line="240" w:lineRule="auto"/>
        <w:jc w:val="both"/>
        <w:rPr>
          <w:rFonts w:ascii="Arial" w:hAnsi="Arial" w:cs="Arial"/>
          <w:sz w:val="24"/>
          <w:szCs w:val="24"/>
        </w:rPr>
      </w:pPr>
    </w:p>
    <w:sectPr w:rsidR="002B6A3A" w:rsidRPr="00202AD2" w:rsidSect="00B62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63D"/>
    <w:multiLevelType w:val="hybridMultilevel"/>
    <w:tmpl w:val="CA4690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3EB0DE8"/>
    <w:multiLevelType w:val="multilevel"/>
    <w:tmpl w:val="498C0CCA"/>
    <w:lvl w:ilvl="0">
      <w:start w:val="6"/>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2" w15:restartNumberingAfterBreak="0">
    <w:nsid w:val="06993953"/>
    <w:multiLevelType w:val="hybridMultilevel"/>
    <w:tmpl w:val="EF38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78FB"/>
    <w:multiLevelType w:val="hybridMultilevel"/>
    <w:tmpl w:val="FDAAF6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062BB1"/>
    <w:multiLevelType w:val="hybridMultilevel"/>
    <w:tmpl w:val="C822731E"/>
    <w:lvl w:ilvl="0" w:tplc="DE701CF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759AF2E6">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F46C70D0">
      <w:numFmt w:val="bullet"/>
      <w:lvlText w:val="•"/>
      <w:lvlJc w:val="left"/>
      <w:pPr>
        <w:ind w:left="2453" w:hanging="360"/>
      </w:pPr>
      <w:rPr>
        <w:rFonts w:hint="default"/>
        <w:lang w:val="en-US" w:eastAsia="en-US" w:bidi="ar-SA"/>
      </w:rPr>
    </w:lvl>
    <w:lvl w:ilvl="3" w:tplc="63842BD2">
      <w:numFmt w:val="bullet"/>
      <w:lvlText w:val="•"/>
      <w:lvlJc w:val="left"/>
      <w:pPr>
        <w:ind w:left="3346" w:hanging="360"/>
      </w:pPr>
      <w:rPr>
        <w:rFonts w:hint="default"/>
        <w:lang w:val="en-US" w:eastAsia="en-US" w:bidi="ar-SA"/>
      </w:rPr>
    </w:lvl>
    <w:lvl w:ilvl="4" w:tplc="6A629660">
      <w:numFmt w:val="bullet"/>
      <w:lvlText w:val="•"/>
      <w:lvlJc w:val="left"/>
      <w:pPr>
        <w:ind w:left="4240" w:hanging="360"/>
      </w:pPr>
      <w:rPr>
        <w:rFonts w:hint="default"/>
        <w:lang w:val="en-US" w:eastAsia="en-US" w:bidi="ar-SA"/>
      </w:rPr>
    </w:lvl>
    <w:lvl w:ilvl="5" w:tplc="81F042BA">
      <w:numFmt w:val="bullet"/>
      <w:lvlText w:val="•"/>
      <w:lvlJc w:val="left"/>
      <w:pPr>
        <w:ind w:left="5133" w:hanging="360"/>
      </w:pPr>
      <w:rPr>
        <w:rFonts w:hint="default"/>
        <w:lang w:val="en-US" w:eastAsia="en-US" w:bidi="ar-SA"/>
      </w:rPr>
    </w:lvl>
    <w:lvl w:ilvl="6" w:tplc="355EB76A">
      <w:numFmt w:val="bullet"/>
      <w:lvlText w:val="•"/>
      <w:lvlJc w:val="left"/>
      <w:pPr>
        <w:ind w:left="6026" w:hanging="360"/>
      </w:pPr>
      <w:rPr>
        <w:rFonts w:hint="default"/>
        <w:lang w:val="en-US" w:eastAsia="en-US" w:bidi="ar-SA"/>
      </w:rPr>
    </w:lvl>
    <w:lvl w:ilvl="7" w:tplc="F27E6DC8">
      <w:numFmt w:val="bullet"/>
      <w:lvlText w:val="•"/>
      <w:lvlJc w:val="left"/>
      <w:pPr>
        <w:ind w:left="6920" w:hanging="360"/>
      </w:pPr>
      <w:rPr>
        <w:rFonts w:hint="default"/>
        <w:lang w:val="en-US" w:eastAsia="en-US" w:bidi="ar-SA"/>
      </w:rPr>
    </w:lvl>
    <w:lvl w:ilvl="8" w:tplc="25860338">
      <w:numFmt w:val="bullet"/>
      <w:lvlText w:val="•"/>
      <w:lvlJc w:val="left"/>
      <w:pPr>
        <w:ind w:left="7813" w:hanging="360"/>
      </w:pPr>
      <w:rPr>
        <w:rFonts w:hint="default"/>
        <w:lang w:val="en-US" w:eastAsia="en-US" w:bidi="ar-SA"/>
      </w:rPr>
    </w:lvl>
  </w:abstractNum>
  <w:abstractNum w:abstractNumId="5" w15:restartNumberingAfterBreak="0">
    <w:nsid w:val="0B1E234B"/>
    <w:multiLevelType w:val="hybridMultilevel"/>
    <w:tmpl w:val="1EDE81C4"/>
    <w:lvl w:ilvl="0" w:tplc="04090003">
      <w:start w:val="1"/>
      <w:numFmt w:val="bullet"/>
      <w:lvlText w:val="o"/>
      <w:lvlJc w:val="left"/>
      <w:pPr>
        <w:ind w:left="2610" w:hanging="360"/>
      </w:pPr>
      <w:rPr>
        <w:rFonts w:ascii="Courier New" w:hAnsi="Courier New" w:cs="Courier New" w:hint="default"/>
      </w:rPr>
    </w:lvl>
    <w:lvl w:ilvl="1" w:tplc="04090001">
      <w:start w:val="1"/>
      <w:numFmt w:val="bullet"/>
      <w:lvlText w:val=""/>
      <w:lvlJc w:val="left"/>
      <w:pPr>
        <w:ind w:left="3330" w:hanging="360"/>
      </w:pPr>
      <w:rPr>
        <w:rFonts w:ascii="Symbol" w:hAnsi="Symbol" w:hint="default"/>
      </w:rPr>
    </w:lvl>
    <w:lvl w:ilvl="2" w:tplc="04090005">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15:restartNumberingAfterBreak="0">
    <w:nsid w:val="0BD63E38"/>
    <w:multiLevelType w:val="hybridMultilevel"/>
    <w:tmpl w:val="3F80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C3530"/>
    <w:multiLevelType w:val="hybridMultilevel"/>
    <w:tmpl w:val="7F0C8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6178C"/>
    <w:multiLevelType w:val="hybridMultilevel"/>
    <w:tmpl w:val="098E0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9A4040"/>
    <w:multiLevelType w:val="hybridMultilevel"/>
    <w:tmpl w:val="25A0EC28"/>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140B3156"/>
    <w:multiLevelType w:val="hybridMultilevel"/>
    <w:tmpl w:val="D724FF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7E1A4D"/>
    <w:multiLevelType w:val="hybridMultilevel"/>
    <w:tmpl w:val="644AD89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31722628"/>
    <w:multiLevelType w:val="hybridMultilevel"/>
    <w:tmpl w:val="1E1EAF98"/>
    <w:lvl w:ilvl="0" w:tplc="04090003">
      <w:start w:val="1"/>
      <w:numFmt w:val="bullet"/>
      <w:lvlText w:val="o"/>
      <w:lvlJc w:val="left"/>
      <w:pPr>
        <w:ind w:left="2460" w:hanging="360"/>
      </w:pPr>
      <w:rPr>
        <w:rFonts w:ascii="Courier New" w:hAnsi="Courier New" w:cs="Courier New"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3" w15:restartNumberingAfterBreak="0">
    <w:nsid w:val="3944351B"/>
    <w:multiLevelType w:val="hybridMultilevel"/>
    <w:tmpl w:val="67ACB9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B322C7"/>
    <w:multiLevelType w:val="hybridMultilevel"/>
    <w:tmpl w:val="B2E45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CA46B9"/>
    <w:multiLevelType w:val="hybridMultilevel"/>
    <w:tmpl w:val="69EE4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85BE0"/>
    <w:multiLevelType w:val="hybridMultilevel"/>
    <w:tmpl w:val="50343A7C"/>
    <w:lvl w:ilvl="0" w:tplc="04090001">
      <w:start w:val="1"/>
      <w:numFmt w:val="bullet"/>
      <w:lvlText w:val=""/>
      <w:lvlJc w:val="left"/>
      <w:pPr>
        <w:ind w:left="720" w:hanging="360"/>
      </w:pPr>
      <w:rPr>
        <w:rFonts w:ascii="Symbol" w:hAnsi="Symbol" w:hint="default"/>
      </w:rPr>
    </w:lvl>
    <w:lvl w:ilvl="1" w:tplc="2DBE6166">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15FD1"/>
    <w:multiLevelType w:val="hybridMultilevel"/>
    <w:tmpl w:val="9FD2B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90EDA"/>
    <w:multiLevelType w:val="multilevel"/>
    <w:tmpl w:val="12ACC290"/>
    <w:lvl w:ilvl="0">
      <w:start w:val="5"/>
      <w:numFmt w:val="decimal"/>
      <w:lvlText w:val="%1"/>
      <w:lvlJc w:val="left"/>
      <w:pPr>
        <w:ind w:left="360" w:hanging="360"/>
      </w:pPr>
      <w:rPr>
        <w:rFonts w:hint="default"/>
      </w:rPr>
    </w:lvl>
    <w:lvl w:ilvl="1">
      <w:start w:val="1"/>
      <w:numFmt w:val="decimal"/>
      <w:lvlText w:val="%1.%2"/>
      <w:lvlJc w:val="left"/>
      <w:pPr>
        <w:ind w:left="1800"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6E15F6"/>
    <w:multiLevelType w:val="hybridMultilevel"/>
    <w:tmpl w:val="8732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30985"/>
    <w:multiLevelType w:val="multilevel"/>
    <w:tmpl w:val="7A5CC23C"/>
    <w:lvl w:ilvl="0">
      <w:start w:val="4"/>
      <w:numFmt w:val="decimal"/>
      <w:lvlText w:val="%1"/>
      <w:lvlJc w:val="left"/>
      <w:pPr>
        <w:ind w:left="360" w:hanging="360"/>
      </w:pPr>
      <w:rPr>
        <w:rFonts w:hint="default"/>
      </w:rPr>
    </w:lvl>
    <w:lvl w:ilvl="1">
      <w:start w:val="1"/>
      <w:numFmt w:val="decimal"/>
      <w:lvlText w:val="%1.%2"/>
      <w:lvlJc w:val="left"/>
      <w:pPr>
        <w:ind w:left="1800" w:hanging="792"/>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54E34C7C"/>
    <w:multiLevelType w:val="hybridMultilevel"/>
    <w:tmpl w:val="B718BA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F482302"/>
    <w:multiLevelType w:val="hybridMultilevel"/>
    <w:tmpl w:val="9354A88C"/>
    <w:lvl w:ilvl="0" w:tplc="04090001">
      <w:start w:val="1"/>
      <w:numFmt w:val="bullet"/>
      <w:lvlText w:val=""/>
      <w:lvlJc w:val="left"/>
      <w:pPr>
        <w:ind w:left="6840" w:hanging="6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1E2369"/>
    <w:multiLevelType w:val="hybridMultilevel"/>
    <w:tmpl w:val="B310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A4C51"/>
    <w:multiLevelType w:val="hybridMultilevel"/>
    <w:tmpl w:val="52E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F6510E"/>
    <w:multiLevelType w:val="hybridMultilevel"/>
    <w:tmpl w:val="DDA48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0565C"/>
    <w:multiLevelType w:val="hybridMultilevel"/>
    <w:tmpl w:val="D046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A24A9"/>
    <w:multiLevelType w:val="hybridMultilevel"/>
    <w:tmpl w:val="101A3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4586F"/>
    <w:multiLevelType w:val="hybridMultilevel"/>
    <w:tmpl w:val="D41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694BFF"/>
    <w:multiLevelType w:val="hybridMultilevel"/>
    <w:tmpl w:val="8BCED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030B7"/>
    <w:multiLevelType w:val="hybridMultilevel"/>
    <w:tmpl w:val="E4BC9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3F54B1"/>
    <w:multiLevelType w:val="hybridMultilevel"/>
    <w:tmpl w:val="8E5284CA"/>
    <w:lvl w:ilvl="0" w:tplc="FEE66E52">
      <w:start w:val="1"/>
      <w:numFmt w:val="bullet"/>
      <w:lvlText w:val=""/>
      <w:lvlJc w:val="left"/>
      <w:pPr>
        <w:ind w:left="1440" w:hanging="360"/>
      </w:pPr>
      <w:rPr>
        <w:rFonts w:ascii="Symbol" w:hAnsi="Symbol" w:hint="default"/>
        <w:color w:val="auto"/>
      </w:rPr>
    </w:lvl>
    <w:lvl w:ilvl="1" w:tplc="DC789D66">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110659099">
    <w:abstractNumId w:val="23"/>
  </w:num>
  <w:num w:numId="2" w16cid:durableId="1144280141">
    <w:abstractNumId w:val="22"/>
  </w:num>
  <w:num w:numId="3" w16cid:durableId="1087264686">
    <w:abstractNumId w:val="3"/>
  </w:num>
  <w:num w:numId="4" w16cid:durableId="1886332112">
    <w:abstractNumId w:val="26"/>
  </w:num>
  <w:num w:numId="5" w16cid:durableId="2064400549">
    <w:abstractNumId w:val="19"/>
  </w:num>
  <w:num w:numId="6" w16cid:durableId="1796287542">
    <w:abstractNumId w:val="31"/>
  </w:num>
  <w:num w:numId="7" w16cid:durableId="1482187040">
    <w:abstractNumId w:val="30"/>
  </w:num>
  <w:num w:numId="8" w16cid:durableId="1085541797">
    <w:abstractNumId w:val="31"/>
  </w:num>
  <w:num w:numId="9" w16cid:durableId="1054352221">
    <w:abstractNumId w:val="17"/>
  </w:num>
  <w:num w:numId="10" w16cid:durableId="382993914">
    <w:abstractNumId w:val="0"/>
  </w:num>
  <w:num w:numId="11" w16cid:durableId="1223908753">
    <w:abstractNumId w:val="4"/>
  </w:num>
  <w:num w:numId="12" w16cid:durableId="1602955136">
    <w:abstractNumId w:val="5"/>
  </w:num>
  <w:num w:numId="13" w16cid:durableId="75127151">
    <w:abstractNumId w:val="11"/>
  </w:num>
  <w:num w:numId="14" w16cid:durableId="959608354">
    <w:abstractNumId w:val="12"/>
  </w:num>
  <w:num w:numId="15" w16cid:durableId="1877500135">
    <w:abstractNumId w:val="14"/>
  </w:num>
  <w:num w:numId="16" w16cid:durableId="727656359">
    <w:abstractNumId w:val="25"/>
  </w:num>
  <w:num w:numId="17" w16cid:durableId="264385008">
    <w:abstractNumId w:val="29"/>
  </w:num>
  <w:num w:numId="18" w16cid:durableId="375082579">
    <w:abstractNumId w:val="8"/>
  </w:num>
  <w:num w:numId="19" w16cid:durableId="1339962631">
    <w:abstractNumId w:val="6"/>
  </w:num>
  <w:num w:numId="20" w16cid:durableId="298849929">
    <w:abstractNumId w:val="13"/>
  </w:num>
  <w:num w:numId="21" w16cid:durableId="2097552135">
    <w:abstractNumId w:val="10"/>
  </w:num>
  <w:num w:numId="22" w16cid:durableId="2047638876">
    <w:abstractNumId w:val="9"/>
  </w:num>
  <w:num w:numId="23" w16cid:durableId="41058130">
    <w:abstractNumId w:val="16"/>
  </w:num>
  <w:num w:numId="24" w16cid:durableId="1097022996">
    <w:abstractNumId w:val="15"/>
  </w:num>
  <w:num w:numId="25" w16cid:durableId="1112629934">
    <w:abstractNumId w:val="7"/>
  </w:num>
  <w:num w:numId="26" w16cid:durableId="1066807430">
    <w:abstractNumId w:val="28"/>
  </w:num>
  <w:num w:numId="27" w16cid:durableId="294454210">
    <w:abstractNumId w:val="24"/>
  </w:num>
  <w:num w:numId="28" w16cid:durableId="1443571799">
    <w:abstractNumId w:val="27"/>
  </w:num>
  <w:num w:numId="29" w16cid:durableId="427238922">
    <w:abstractNumId w:val="2"/>
  </w:num>
  <w:num w:numId="30" w16cid:durableId="1505704895">
    <w:abstractNumId w:val="21"/>
  </w:num>
  <w:num w:numId="31" w16cid:durableId="25179011">
    <w:abstractNumId w:val="20"/>
  </w:num>
  <w:num w:numId="32" w16cid:durableId="1551841073">
    <w:abstractNumId w:val="1"/>
  </w:num>
  <w:num w:numId="33" w16cid:durableId="19057515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MDc3NjGzMDQwsTRX0lEKTi0uzszPAymwqAUADrwceCwAAAA="/>
  </w:docVars>
  <w:rsids>
    <w:rsidRoot w:val="002B6A3A"/>
    <w:rsid w:val="0000135B"/>
    <w:rsid w:val="000022C4"/>
    <w:rsid w:val="00007106"/>
    <w:rsid w:val="00012019"/>
    <w:rsid w:val="00012595"/>
    <w:rsid w:val="00012D44"/>
    <w:rsid w:val="00014947"/>
    <w:rsid w:val="0001576B"/>
    <w:rsid w:val="00017FB2"/>
    <w:rsid w:val="0002371F"/>
    <w:rsid w:val="00025862"/>
    <w:rsid w:val="000259DF"/>
    <w:rsid w:val="00030A52"/>
    <w:rsid w:val="000327FC"/>
    <w:rsid w:val="0003672A"/>
    <w:rsid w:val="00036E16"/>
    <w:rsid w:val="00047668"/>
    <w:rsid w:val="0005137A"/>
    <w:rsid w:val="0005221A"/>
    <w:rsid w:val="00055B2A"/>
    <w:rsid w:val="000561BB"/>
    <w:rsid w:val="00057BD2"/>
    <w:rsid w:val="00060B09"/>
    <w:rsid w:val="0006281F"/>
    <w:rsid w:val="000652C2"/>
    <w:rsid w:val="00067137"/>
    <w:rsid w:val="00070647"/>
    <w:rsid w:val="00071A3E"/>
    <w:rsid w:val="0007342B"/>
    <w:rsid w:val="00077330"/>
    <w:rsid w:val="000776A0"/>
    <w:rsid w:val="000815BB"/>
    <w:rsid w:val="00081739"/>
    <w:rsid w:val="000822F6"/>
    <w:rsid w:val="00083E02"/>
    <w:rsid w:val="000849CE"/>
    <w:rsid w:val="00086785"/>
    <w:rsid w:val="00087D57"/>
    <w:rsid w:val="000932FC"/>
    <w:rsid w:val="00093910"/>
    <w:rsid w:val="000A14A3"/>
    <w:rsid w:val="000A4FD3"/>
    <w:rsid w:val="000A6DBC"/>
    <w:rsid w:val="000A7FD2"/>
    <w:rsid w:val="000B3864"/>
    <w:rsid w:val="000B559C"/>
    <w:rsid w:val="000C1136"/>
    <w:rsid w:val="000C357C"/>
    <w:rsid w:val="000C3B9C"/>
    <w:rsid w:val="000C43BC"/>
    <w:rsid w:val="000C4BE1"/>
    <w:rsid w:val="000C5D27"/>
    <w:rsid w:val="000D1441"/>
    <w:rsid w:val="000E11EB"/>
    <w:rsid w:val="000E4D33"/>
    <w:rsid w:val="000E71F5"/>
    <w:rsid w:val="000E7714"/>
    <w:rsid w:val="000E7DE0"/>
    <w:rsid w:val="000F0A8B"/>
    <w:rsid w:val="000F225A"/>
    <w:rsid w:val="000F33C5"/>
    <w:rsid w:val="00103CCB"/>
    <w:rsid w:val="00106002"/>
    <w:rsid w:val="001061B2"/>
    <w:rsid w:val="00111A0B"/>
    <w:rsid w:val="00115009"/>
    <w:rsid w:val="00116D0E"/>
    <w:rsid w:val="00120A00"/>
    <w:rsid w:val="00121A99"/>
    <w:rsid w:val="00122A6B"/>
    <w:rsid w:val="00127684"/>
    <w:rsid w:val="001331AE"/>
    <w:rsid w:val="00133D9F"/>
    <w:rsid w:val="00133FCB"/>
    <w:rsid w:val="00137320"/>
    <w:rsid w:val="00140A25"/>
    <w:rsid w:val="00141347"/>
    <w:rsid w:val="00144080"/>
    <w:rsid w:val="0014715B"/>
    <w:rsid w:val="0015373E"/>
    <w:rsid w:val="00153BCC"/>
    <w:rsid w:val="00160654"/>
    <w:rsid w:val="00163A3A"/>
    <w:rsid w:val="0016466D"/>
    <w:rsid w:val="001646F6"/>
    <w:rsid w:val="00177D0D"/>
    <w:rsid w:val="00180946"/>
    <w:rsid w:val="00181ADD"/>
    <w:rsid w:val="0018272C"/>
    <w:rsid w:val="00182EFD"/>
    <w:rsid w:val="00183A9E"/>
    <w:rsid w:val="00186CBA"/>
    <w:rsid w:val="00190BE7"/>
    <w:rsid w:val="00191E9A"/>
    <w:rsid w:val="00191F3C"/>
    <w:rsid w:val="001A3BE8"/>
    <w:rsid w:val="001A51B2"/>
    <w:rsid w:val="001A5B0C"/>
    <w:rsid w:val="001B07CD"/>
    <w:rsid w:val="001B3AEB"/>
    <w:rsid w:val="001B5D67"/>
    <w:rsid w:val="001C0CD5"/>
    <w:rsid w:val="001C49F3"/>
    <w:rsid w:val="001D6AA7"/>
    <w:rsid w:val="001E1040"/>
    <w:rsid w:val="001E4840"/>
    <w:rsid w:val="001E71A7"/>
    <w:rsid w:val="001F0A49"/>
    <w:rsid w:val="001F15AC"/>
    <w:rsid w:val="001F556C"/>
    <w:rsid w:val="001F6164"/>
    <w:rsid w:val="00202AD2"/>
    <w:rsid w:val="002030DA"/>
    <w:rsid w:val="00207C6F"/>
    <w:rsid w:val="00210DEA"/>
    <w:rsid w:val="00210FED"/>
    <w:rsid w:val="00216437"/>
    <w:rsid w:val="00217101"/>
    <w:rsid w:val="00226CB5"/>
    <w:rsid w:val="00227C7F"/>
    <w:rsid w:val="0023053C"/>
    <w:rsid w:val="0023266E"/>
    <w:rsid w:val="00234A62"/>
    <w:rsid w:val="00234BDE"/>
    <w:rsid w:val="00256FA0"/>
    <w:rsid w:val="002603E3"/>
    <w:rsid w:val="0026276A"/>
    <w:rsid w:val="002631C7"/>
    <w:rsid w:val="002641FA"/>
    <w:rsid w:val="00265255"/>
    <w:rsid w:val="0026703F"/>
    <w:rsid w:val="00271093"/>
    <w:rsid w:val="002724A4"/>
    <w:rsid w:val="00273647"/>
    <w:rsid w:val="00285030"/>
    <w:rsid w:val="00287535"/>
    <w:rsid w:val="00287ACA"/>
    <w:rsid w:val="00295BFD"/>
    <w:rsid w:val="002A14B9"/>
    <w:rsid w:val="002A1C68"/>
    <w:rsid w:val="002A1F2E"/>
    <w:rsid w:val="002A5208"/>
    <w:rsid w:val="002A5ECE"/>
    <w:rsid w:val="002A62F0"/>
    <w:rsid w:val="002B02C5"/>
    <w:rsid w:val="002B4033"/>
    <w:rsid w:val="002B6A3A"/>
    <w:rsid w:val="002B70E0"/>
    <w:rsid w:val="002C6AFF"/>
    <w:rsid w:val="002D081F"/>
    <w:rsid w:val="002D43E0"/>
    <w:rsid w:val="002E13CD"/>
    <w:rsid w:val="002E2D79"/>
    <w:rsid w:val="002E76D2"/>
    <w:rsid w:val="002F044E"/>
    <w:rsid w:val="002F19E3"/>
    <w:rsid w:val="002F46CF"/>
    <w:rsid w:val="002F70B1"/>
    <w:rsid w:val="002F71D2"/>
    <w:rsid w:val="003010C8"/>
    <w:rsid w:val="0030421C"/>
    <w:rsid w:val="00304D3E"/>
    <w:rsid w:val="00304FC0"/>
    <w:rsid w:val="0030690C"/>
    <w:rsid w:val="00310590"/>
    <w:rsid w:val="00314969"/>
    <w:rsid w:val="00316B4D"/>
    <w:rsid w:val="00321C69"/>
    <w:rsid w:val="0032339B"/>
    <w:rsid w:val="003236CD"/>
    <w:rsid w:val="0032786B"/>
    <w:rsid w:val="00331599"/>
    <w:rsid w:val="003354DA"/>
    <w:rsid w:val="00340CC9"/>
    <w:rsid w:val="003435A7"/>
    <w:rsid w:val="00343F14"/>
    <w:rsid w:val="003467D6"/>
    <w:rsid w:val="00351D7B"/>
    <w:rsid w:val="0035508B"/>
    <w:rsid w:val="0035553B"/>
    <w:rsid w:val="0036050F"/>
    <w:rsid w:val="0036539E"/>
    <w:rsid w:val="00365D22"/>
    <w:rsid w:val="003669AE"/>
    <w:rsid w:val="00370591"/>
    <w:rsid w:val="003705B6"/>
    <w:rsid w:val="00372B7E"/>
    <w:rsid w:val="00372ECD"/>
    <w:rsid w:val="00375D0F"/>
    <w:rsid w:val="00376ADC"/>
    <w:rsid w:val="00376FDE"/>
    <w:rsid w:val="00380D87"/>
    <w:rsid w:val="00384679"/>
    <w:rsid w:val="00387217"/>
    <w:rsid w:val="00387291"/>
    <w:rsid w:val="00387F05"/>
    <w:rsid w:val="003913E2"/>
    <w:rsid w:val="00391655"/>
    <w:rsid w:val="00395F65"/>
    <w:rsid w:val="003A06BE"/>
    <w:rsid w:val="003A4860"/>
    <w:rsid w:val="003A52D9"/>
    <w:rsid w:val="003B0CCB"/>
    <w:rsid w:val="003B1CEC"/>
    <w:rsid w:val="003B433C"/>
    <w:rsid w:val="003B49BB"/>
    <w:rsid w:val="003B4AAD"/>
    <w:rsid w:val="003B511A"/>
    <w:rsid w:val="003C51EA"/>
    <w:rsid w:val="003C5A24"/>
    <w:rsid w:val="003C76C0"/>
    <w:rsid w:val="003C7DA1"/>
    <w:rsid w:val="003D12FD"/>
    <w:rsid w:val="003D4FF9"/>
    <w:rsid w:val="003D509C"/>
    <w:rsid w:val="003E7953"/>
    <w:rsid w:val="003F0507"/>
    <w:rsid w:val="003F1405"/>
    <w:rsid w:val="003F2491"/>
    <w:rsid w:val="003F27B5"/>
    <w:rsid w:val="00400621"/>
    <w:rsid w:val="004007EF"/>
    <w:rsid w:val="00401498"/>
    <w:rsid w:val="004021D2"/>
    <w:rsid w:val="00404698"/>
    <w:rsid w:val="004052A0"/>
    <w:rsid w:val="00410A74"/>
    <w:rsid w:val="00421A0D"/>
    <w:rsid w:val="00430012"/>
    <w:rsid w:val="004310DD"/>
    <w:rsid w:val="00435D1F"/>
    <w:rsid w:val="00436A67"/>
    <w:rsid w:val="0043757F"/>
    <w:rsid w:val="00442C47"/>
    <w:rsid w:val="0044385D"/>
    <w:rsid w:val="00443F28"/>
    <w:rsid w:val="0044480B"/>
    <w:rsid w:val="00445659"/>
    <w:rsid w:val="00450020"/>
    <w:rsid w:val="00450F1F"/>
    <w:rsid w:val="0045261D"/>
    <w:rsid w:val="00453DBA"/>
    <w:rsid w:val="00455ACC"/>
    <w:rsid w:val="004618AB"/>
    <w:rsid w:val="004631DD"/>
    <w:rsid w:val="00464DCD"/>
    <w:rsid w:val="00465A27"/>
    <w:rsid w:val="004669B6"/>
    <w:rsid w:val="00466DA3"/>
    <w:rsid w:val="004700FF"/>
    <w:rsid w:val="004762A2"/>
    <w:rsid w:val="004769E1"/>
    <w:rsid w:val="00476A6C"/>
    <w:rsid w:val="00481E1B"/>
    <w:rsid w:val="00486E87"/>
    <w:rsid w:val="0049192E"/>
    <w:rsid w:val="00492884"/>
    <w:rsid w:val="00492A65"/>
    <w:rsid w:val="00493187"/>
    <w:rsid w:val="00493B83"/>
    <w:rsid w:val="00495D8C"/>
    <w:rsid w:val="00496063"/>
    <w:rsid w:val="004A7C19"/>
    <w:rsid w:val="004B310C"/>
    <w:rsid w:val="004B3E32"/>
    <w:rsid w:val="004B6BFB"/>
    <w:rsid w:val="004B7110"/>
    <w:rsid w:val="004C02E8"/>
    <w:rsid w:val="004C3DF9"/>
    <w:rsid w:val="004C4F5D"/>
    <w:rsid w:val="004D1CCB"/>
    <w:rsid w:val="004D2B7B"/>
    <w:rsid w:val="004D349F"/>
    <w:rsid w:val="004D499E"/>
    <w:rsid w:val="004E45AD"/>
    <w:rsid w:val="004E52AE"/>
    <w:rsid w:val="004E601B"/>
    <w:rsid w:val="004E7518"/>
    <w:rsid w:val="004E7BA9"/>
    <w:rsid w:val="004F04BD"/>
    <w:rsid w:val="004F1F0C"/>
    <w:rsid w:val="004F1F4E"/>
    <w:rsid w:val="004F7604"/>
    <w:rsid w:val="00500F29"/>
    <w:rsid w:val="00502A11"/>
    <w:rsid w:val="00505411"/>
    <w:rsid w:val="00505A94"/>
    <w:rsid w:val="00514F6A"/>
    <w:rsid w:val="00515309"/>
    <w:rsid w:val="00517C2C"/>
    <w:rsid w:val="00520A78"/>
    <w:rsid w:val="00521119"/>
    <w:rsid w:val="0052365E"/>
    <w:rsid w:val="00524EC3"/>
    <w:rsid w:val="00525DE9"/>
    <w:rsid w:val="00527D36"/>
    <w:rsid w:val="00530120"/>
    <w:rsid w:val="005350E5"/>
    <w:rsid w:val="00540378"/>
    <w:rsid w:val="00542F99"/>
    <w:rsid w:val="00543B97"/>
    <w:rsid w:val="00547B34"/>
    <w:rsid w:val="00550BA6"/>
    <w:rsid w:val="00553B4C"/>
    <w:rsid w:val="00554682"/>
    <w:rsid w:val="00555B48"/>
    <w:rsid w:val="005562D1"/>
    <w:rsid w:val="00556F82"/>
    <w:rsid w:val="00561406"/>
    <w:rsid w:val="005615FF"/>
    <w:rsid w:val="00564324"/>
    <w:rsid w:val="0057043A"/>
    <w:rsid w:val="00570727"/>
    <w:rsid w:val="0057340C"/>
    <w:rsid w:val="00574E83"/>
    <w:rsid w:val="00575006"/>
    <w:rsid w:val="00576DBD"/>
    <w:rsid w:val="00583416"/>
    <w:rsid w:val="00584F4F"/>
    <w:rsid w:val="005914C4"/>
    <w:rsid w:val="005925FC"/>
    <w:rsid w:val="00594025"/>
    <w:rsid w:val="0059543F"/>
    <w:rsid w:val="00595E91"/>
    <w:rsid w:val="005A1670"/>
    <w:rsid w:val="005B1763"/>
    <w:rsid w:val="005B1D39"/>
    <w:rsid w:val="005B2086"/>
    <w:rsid w:val="005B52EA"/>
    <w:rsid w:val="005B7D91"/>
    <w:rsid w:val="005C254E"/>
    <w:rsid w:val="005C5C45"/>
    <w:rsid w:val="005D5A23"/>
    <w:rsid w:val="005D6F8C"/>
    <w:rsid w:val="005D7285"/>
    <w:rsid w:val="005D74B0"/>
    <w:rsid w:val="005E2780"/>
    <w:rsid w:val="005E288E"/>
    <w:rsid w:val="005E3D4B"/>
    <w:rsid w:val="005E6480"/>
    <w:rsid w:val="005E6D2B"/>
    <w:rsid w:val="005F2479"/>
    <w:rsid w:val="005F382F"/>
    <w:rsid w:val="005F3C3D"/>
    <w:rsid w:val="005F522E"/>
    <w:rsid w:val="005F53B6"/>
    <w:rsid w:val="005F5BFE"/>
    <w:rsid w:val="006003D0"/>
    <w:rsid w:val="00605FD5"/>
    <w:rsid w:val="00606A05"/>
    <w:rsid w:val="00607617"/>
    <w:rsid w:val="0061083F"/>
    <w:rsid w:val="00615487"/>
    <w:rsid w:val="00620D7F"/>
    <w:rsid w:val="00622C6A"/>
    <w:rsid w:val="00626657"/>
    <w:rsid w:val="0063321A"/>
    <w:rsid w:val="00633B27"/>
    <w:rsid w:val="006341E7"/>
    <w:rsid w:val="006465B6"/>
    <w:rsid w:val="0064694F"/>
    <w:rsid w:val="00647E72"/>
    <w:rsid w:val="00673858"/>
    <w:rsid w:val="00676062"/>
    <w:rsid w:val="00676BF5"/>
    <w:rsid w:val="00677426"/>
    <w:rsid w:val="00680CBB"/>
    <w:rsid w:val="0068505B"/>
    <w:rsid w:val="00685383"/>
    <w:rsid w:val="00687ADF"/>
    <w:rsid w:val="00691299"/>
    <w:rsid w:val="0069228D"/>
    <w:rsid w:val="0069529B"/>
    <w:rsid w:val="00697173"/>
    <w:rsid w:val="006A027E"/>
    <w:rsid w:val="006A12B9"/>
    <w:rsid w:val="006A7A8C"/>
    <w:rsid w:val="006B1324"/>
    <w:rsid w:val="006B4A40"/>
    <w:rsid w:val="006B65F0"/>
    <w:rsid w:val="006C2A24"/>
    <w:rsid w:val="006C4BF9"/>
    <w:rsid w:val="006C4ED6"/>
    <w:rsid w:val="006C70A1"/>
    <w:rsid w:val="006D10F7"/>
    <w:rsid w:val="006D5985"/>
    <w:rsid w:val="006D6A38"/>
    <w:rsid w:val="006D7D88"/>
    <w:rsid w:val="006E1233"/>
    <w:rsid w:val="006E20CA"/>
    <w:rsid w:val="006E31F2"/>
    <w:rsid w:val="006F042E"/>
    <w:rsid w:val="006F6CF7"/>
    <w:rsid w:val="007013CD"/>
    <w:rsid w:val="00702924"/>
    <w:rsid w:val="00704B09"/>
    <w:rsid w:val="00706047"/>
    <w:rsid w:val="00713025"/>
    <w:rsid w:val="00714ED9"/>
    <w:rsid w:val="0071551D"/>
    <w:rsid w:val="00715F1D"/>
    <w:rsid w:val="00716A47"/>
    <w:rsid w:val="0071767C"/>
    <w:rsid w:val="007224B6"/>
    <w:rsid w:val="00723C36"/>
    <w:rsid w:val="00726924"/>
    <w:rsid w:val="00735AB1"/>
    <w:rsid w:val="00744B11"/>
    <w:rsid w:val="00753CE3"/>
    <w:rsid w:val="00755B76"/>
    <w:rsid w:val="00762A0D"/>
    <w:rsid w:val="00764253"/>
    <w:rsid w:val="00765D9A"/>
    <w:rsid w:val="00770350"/>
    <w:rsid w:val="00770803"/>
    <w:rsid w:val="00770A21"/>
    <w:rsid w:val="00772A5D"/>
    <w:rsid w:val="007735BB"/>
    <w:rsid w:val="007742AB"/>
    <w:rsid w:val="007764B7"/>
    <w:rsid w:val="00776D33"/>
    <w:rsid w:val="00780A2F"/>
    <w:rsid w:val="007819B9"/>
    <w:rsid w:val="00782DC5"/>
    <w:rsid w:val="00785280"/>
    <w:rsid w:val="0079137C"/>
    <w:rsid w:val="00793E97"/>
    <w:rsid w:val="007950F5"/>
    <w:rsid w:val="00795221"/>
    <w:rsid w:val="0079528B"/>
    <w:rsid w:val="007956B5"/>
    <w:rsid w:val="007A2678"/>
    <w:rsid w:val="007A4165"/>
    <w:rsid w:val="007A51BD"/>
    <w:rsid w:val="007A56EF"/>
    <w:rsid w:val="007B03FB"/>
    <w:rsid w:val="007B1022"/>
    <w:rsid w:val="007C18C1"/>
    <w:rsid w:val="007C3381"/>
    <w:rsid w:val="007D0337"/>
    <w:rsid w:val="007D5C72"/>
    <w:rsid w:val="007E2F17"/>
    <w:rsid w:val="007E3D7A"/>
    <w:rsid w:val="007E4385"/>
    <w:rsid w:val="007E594A"/>
    <w:rsid w:val="007E5E2E"/>
    <w:rsid w:val="007F2CA9"/>
    <w:rsid w:val="007F33C5"/>
    <w:rsid w:val="008032D5"/>
    <w:rsid w:val="00805C7A"/>
    <w:rsid w:val="00806D75"/>
    <w:rsid w:val="008105A3"/>
    <w:rsid w:val="00812F23"/>
    <w:rsid w:val="0081328B"/>
    <w:rsid w:val="008166B9"/>
    <w:rsid w:val="0082035B"/>
    <w:rsid w:val="0082334D"/>
    <w:rsid w:val="00830CC2"/>
    <w:rsid w:val="00832F8A"/>
    <w:rsid w:val="0083328A"/>
    <w:rsid w:val="00844516"/>
    <w:rsid w:val="0084478E"/>
    <w:rsid w:val="008475D4"/>
    <w:rsid w:val="00850D77"/>
    <w:rsid w:val="00853725"/>
    <w:rsid w:val="00857E87"/>
    <w:rsid w:val="00862132"/>
    <w:rsid w:val="008658CB"/>
    <w:rsid w:val="00867B43"/>
    <w:rsid w:val="00867BD2"/>
    <w:rsid w:val="00873634"/>
    <w:rsid w:val="00876B3A"/>
    <w:rsid w:val="0087745C"/>
    <w:rsid w:val="00887BDF"/>
    <w:rsid w:val="00890499"/>
    <w:rsid w:val="008953D3"/>
    <w:rsid w:val="008B2D75"/>
    <w:rsid w:val="008B4EF1"/>
    <w:rsid w:val="008B5C03"/>
    <w:rsid w:val="008B662A"/>
    <w:rsid w:val="008C66DD"/>
    <w:rsid w:val="008D2E42"/>
    <w:rsid w:val="008E1E07"/>
    <w:rsid w:val="008E289D"/>
    <w:rsid w:val="008E2B46"/>
    <w:rsid w:val="008F3CE7"/>
    <w:rsid w:val="008F6649"/>
    <w:rsid w:val="0090198D"/>
    <w:rsid w:val="009036FF"/>
    <w:rsid w:val="00907375"/>
    <w:rsid w:val="009077DE"/>
    <w:rsid w:val="009123D8"/>
    <w:rsid w:val="00912ECE"/>
    <w:rsid w:val="0091374A"/>
    <w:rsid w:val="00914433"/>
    <w:rsid w:val="0091471B"/>
    <w:rsid w:val="00914741"/>
    <w:rsid w:val="00914D27"/>
    <w:rsid w:val="0091742E"/>
    <w:rsid w:val="00925912"/>
    <w:rsid w:val="009269B0"/>
    <w:rsid w:val="00927908"/>
    <w:rsid w:val="0093120F"/>
    <w:rsid w:val="00937FF8"/>
    <w:rsid w:val="009410C9"/>
    <w:rsid w:val="00941DF8"/>
    <w:rsid w:val="00942E90"/>
    <w:rsid w:val="0094341A"/>
    <w:rsid w:val="00943BAD"/>
    <w:rsid w:val="00955CEA"/>
    <w:rsid w:val="009562EB"/>
    <w:rsid w:val="009566B1"/>
    <w:rsid w:val="00956C1F"/>
    <w:rsid w:val="0095791F"/>
    <w:rsid w:val="009579FE"/>
    <w:rsid w:val="0096251F"/>
    <w:rsid w:val="00963E60"/>
    <w:rsid w:val="00964EF5"/>
    <w:rsid w:val="00967309"/>
    <w:rsid w:val="00972F48"/>
    <w:rsid w:val="00973D0D"/>
    <w:rsid w:val="0097476B"/>
    <w:rsid w:val="009748D1"/>
    <w:rsid w:val="00974EEA"/>
    <w:rsid w:val="009754C9"/>
    <w:rsid w:val="0097638F"/>
    <w:rsid w:val="009767D8"/>
    <w:rsid w:val="00977719"/>
    <w:rsid w:val="00977873"/>
    <w:rsid w:val="009801B4"/>
    <w:rsid w:val="00981FC4"/>
    <w:rsid w:val="009841A0"/>
    <w:rsid w:val="00985F5D"/>
    <w:rsid w:val="00997783"/>
    <w:rsid w:val="009A5056"/>
    <w:rsid w:val="009A5508"/>
    <w:rsid w:val="009B6DEB"/>
    <w:rsid w:val="009D0436"/>
    <w:rsid w:val="009D5ADE"/>
    <w:rsid w:val="009D766A"/>
    <w:rsid w:val="009E1BC1"/>
    <w:rsid w:val="009E5FAB"/>
    <w:rsid w:val="009E67ED"/>
    <w:rsid w:val="009F5CC3"/>
    <w:rsid w:val="009F60B1"/>
    <w:rsid w:val="009F72B0"/>
    <w:rsid w:val="00A000BE"/>
    <w:rsid w:val="00A012C3"/>
    <w:rsid w:val="00A067E8"/>
    <w:rsid w:val="00A11EB8"/>
    <w:rsid w:val="00A141E1"/>
    <w:rsid w:val="00A14391"/>
    <w:rsid w:val="00A1585A"/>
    <w:rsid w:val="00A22080"/>
    <w:rsid w:val="00A2212B"/>
    <w:rsid w:val="00A24E73"/>
    <w:rsid w:val="00A25DCB"/>
    <w:rsid w:val="00A25FED"/>
    <w:rsid w:val="00A273E0"/>
    <w:rsid w:val="00A32EBC"/>
    <w:rsid w:val="00A36D37"/>
    <w:rsid w:val="00A37B15"/>
    <w:rsid w:val="00A407A2"/>
    <w:rsid w:val="00A41C57"/>
    <w:rsid w:val="00A435B8"/>
    <w:rsid w:val="00A46E14"/>
    <w:rsid w:val="00A50E24"/>
    <w:rsid w:val="00A51033"/>
    <w:rsid w:val="00A5176E"/>
    <w:rsid w:val="00A55177"/>
    <w:rsid w:val="00A554A5"/>
    <w:rsid w:val="00A55C9A"/>
    <w:rsid w:val="00A615F2"/>
    <w:rsid w:val="00A625D9"/>
    <w:rsid w:val="00A64B74"/>
    <w:rsid w:val="00A6555B"/>
    <w:rsid w:val="00A74E71"/>
    <w:rsid w:val="00A74F08"/>
    <w:rsid w:val="00A834AB"/>
    <w:rsid w:val="00A83833"/>
    <w:rsid w:val="00A862DC"/>
    <w:rsid w:val="00A86AD8"/>
    <w:rsid w:val="00A86F3F"/>
    <w:rsid w:val="00A876B9"/>
    <w:rsid w:val="00A9096A"/>
    <w:rsid w:val="00A9546F"/>
    <w:rsid w:val="00A95F0D"/>
    <w:rsid w:val="00A962F3"/>
    <w:rsid w:val="00A973DF"/>
    <w:rsid w:val="00AA1AB4"/>
    <w:rsid w:val="00AA5CCF"/>
    <w:rsid w:val="00AA6F95"/>
    <w:rsid w:val="00AB2677"/>
    <w:rsid w:val="00AB335C"/>
    <w:rsid w:val="00AB3ADE"/>
    <w:rsid w:val="00AB5B6C"/>
    <w:rsid w:val="00AC0475"/>
    <w:rsid w:val="00AC1FC4"/>
    <w:rsid w:val="00AC23C5"/>
    <w:rsid w:val="00AC3087"/>
    <w:rsid w:val="00AC7D22"/>
    <w:rsid w:val="00AE3DA3"/>
    <w:rsid w:val="00AE7F7A"/>
    <w:rsid w:val="00AF46DC"/>
    <w:rsid w:val="00AF48EB"/>
    <w:rsid w:val="00AF5DAA"/>
    <w:rsid w:val="00AF5EEC"/>
    <w:rsid w:val="00AF68D2"/>
    <w:rsid w:val="00AF74C4"/>
    <w:rsid w:val="00B0050F"/>
    <w:rsid w:val="00B00A7B"/>
    <w:rsid w:val="00B016BD"/>
    <w:rsid w:val="00B02CB9"/>
    <w:rsid w:val="00B0365A"/>
    <w:rsid w:val="00B03BFF"/>
    <w:rsid w:val="00B03C7A"/>
    <w:rsid w:val="00B044EB"/>
    <w:rsid w:val="00B10BB7"/>
    <w:rsid w:val="00B13E10"/>
    <w:rsid w:val="00B15F11"/>
    <w:rsid w:val="00B16C30"/>
    <w:rsid w:val="00B22EDA"/>
    <w:rsid w:val="00B258DA"/>
    <w:rsid w:val="00B260AC"/>
    <w:rsid w:val="00B263E7"/>
    <w:rsid w:val="00B32325"/>
    <w:rsid w:val="00B34958"/>
    <w:rsid w:val="00B36FD4"/>
    <w:rsid w:val="00B37C8C"/>
    <w:rsid w:val="00B410B6"/>
    <w:rsid w:val="00B41786"/>
    <w:rsid w:val="00B41C18"/>
    <w:rsid w:val="00B42163"/>
    <w:rsid w:val="00B4258A"/>
    <w:rsid w:val="00B44430"/>
    <w:rsid w:val="00B45801"/>
    <w:rsid w:val="00B458E4"/>
    <w:rsid w:val="00B46BBE"/>
    <w:rsid w:val="00B477FC"/>
    <w:rsid w:val="00B52C6E"/>
    <w:rsid w:val="00B53188"/>
    <w:rsid w:val="00B56389"/>
    <w:rsid w:val="00B56770"/>
    <w:rsid w:val="00B62309"/>
    <w:rsid w:val="00B64125"/>
    <w:rsid w:val="00B701AB"/>
    <w:rsid w:val="00B719A4"/>
    <w:rsid w:val="00B74DAE"/>
    <w:rsid w:val="00B76672"/>
    <w:rsid w:val="00B80D8E"/>
    <w:rsid w:val="00B81C9F"/>
    <w:rsid w:val="00B85972"/>
    <w:rsid w:val="00B901AA"/>
    <w:rsid w:val="00B93608"/>
    <w:rsid w:val="00B97CE0"/>
    <w:rsid w:val="00BA243F"/>
    <w:rsid w:val="00BA3287"/>
    <w:rsid w:val="00BA408B"/>
    <w:rsid w:val="00BA6631"/>
    <w:rsid w:val="00BA7285"/>
    <w:rsid w:val="00BB0DA7"/>
    <w:rsid w:val="00BB1945"/>
    <w:rsid w:val="00BB303D"/>
    <w:rsid w:val="00BB3BC2"/>
    <w:rsid w:val="00BB4D41"/>
    <w:rsid w:val="00BB72A7"/>
    <w:rsid w:val="00BC31AB"/>
    <w:rsid w:val="00BC31F5"/>
    <w:rsid w:val="00BC6110"/>
    <w:rsid w:val="00BC6550"/>
    <w:rsid w:val="00BC67B8"/>
    <w:rsid w:val="00BC741B"/>
    <w:rsid w:val="00BD2F16"/>
    <w:rsid w:val="00BD42AE"/>
    <w:rsid w:val="00BD4AEA"/>
    <w:rsid w:val="00BE249A"/>
    <w:rsid w:val="00BE3517"/>
    <w:rsid w:val="00BE50C5"/>
    <w:rsid w:val="00BF56E3"/>
    <w:rsid w:val="00BF7660"/>
    <w:rsid w:val="00BF7750"/>
    <w:rsid w:val="00C0124B"/>
    <w:rsid w:val="00C0426A"/>
    <w:rsid w:val="00C0523A"/>
    <w:rsid w:val="00C1032C"/>
    <w:rsid w:val="00C10CA1"/>
    <w:rsid w:val="00C121D1"/>
    <w:rsid w:val="00C13A04"/>
    <w:rsid w:val="00C17E44"/>
    <w:rsid w:val="00C2271C"/>
    <w:rsid w:val="00C233F2"/>
    <w:rsid w:val="00C3017A"/>
    <w:rsid w:val="00C340FD"/>
    <w:rsid w:val="00C409D2"/>
    <w:rsid w:val="00C43452"/>
    <w:rsid w:val="00C43AB3"/>
    <w:rsid w:val="00C43DDE"/>
    <w:rsid w:val="00C52901"/>
    <w:rsid w:val="00C56B5C"/>
    <w:rsid w:val="00C63483"/>
    <w:rsid w:val="00C67E4D"/>
    <w:rsid w:val="00C7027C"/>
    <w:rsid w:val="00C7182F"/>
    <w:rsid w:val="00C71ADC"/>
    <w:rsid w:val="00C73369"/>
    <w:rsid w:val="00C91617"/>
    <w:rsid w:val="00C92322"/>
    <w:rsid w:val="00C929F0"/>
    <w:rsid w:val="00C96430"/>
    <w:rsid w:val="00CA05ED"/>
    <w:rsid w:val="00CA717F"/>
    <w:rsid w:val="00CA732F"/>
    <w:rsid w:val="00CC28BB"/>
    <w:rsid w:val="00CC4D6D"/>
    <w:rsid w:val="00CC6DD9"/>
    <w:rsid w:val="00CD1F92"/>
    <w:rsid w:val="00CD1FDD"/>
    <w:rsid w:val="00CE4077"/>
    <w:rsid w:val="00CE4B25"/>
    <w:rsid w:val="00CE5DB6"/>
    <w:rsid w:val="00CE7F21"/>
    <w:rsid w:val="00CF0821"/>
    <w:rsid w:val="00CF16D4"/>
    <w:rsid w:val="00CF47F7"/>
    <w:rsid w:val="00CF78E9"/>
    <w:rsid w:val="00D023E9"/>
    <w:rsid w:val="00D02400"/>
    <w:rsid w:val="00D027F6"/>
    <w:rsid w:val="00D03EBB"/>
    <w:rsid w:val="00D044A4"/>
    <w:rsid w:val="00D053A9"/>
    <w:rsid w:val="00D05A39"/>
    <w:rsid w:val="00D074CF"/>
    <w:rsid w:val="00D10450"/>
    <w:rsid w:val="00D111D1"/>
    <w:rsid w:val="00D11372"/>
    <w:rsid w:val="00D12A09"/>
    <w:rsid w:val="00D16676"/>
    <w:rsid w:val="00D20796"/>
    <w:rsid w:val="00D270E6"/>
    <w:rsid w:val="00D4383D"/>
    <w:rsid w:val="00D459D3"/>
    <w:rsid w:val="00D46CE9"/>
    <w:rsid w:val="00D506B7"/>
    <w:rsid w:val="00D52438"/>
    <w:rsid w:val="00D53FFD"/>
    <w:rsid w:val="00D63E64"/>
    <w:rsid w:val="00D6592B"/>
    <w:rsid w:val="00D66398"/>
    <w:rsid w:val="00D66850"/>
    <w:rsid w:val="00D67BB6"/>
    <w:rsid w:val="00D71ECB"/>
    <w:rsid w:val="00D73790"/>
    <w:rsid w:val="00D807F6"/>
    <w:rsid w:val="00D853A0"/>
    <w:rsid w:val="00D90B8D"/>
    <w:rsid w:val="00D93581"/>
    <w:rsid w:val="00D96281"/>
    <w:rsid w:val="00D974F3"/>
    <w:rsid w:val="00D97FEE"/>
    <w:rsid w:val="00DA29CE"/>
    <w:rsid w:val="00DA6BAE"/>
    <w:rsid w:val="00DB3238"/>
    <w:rsid w:val="00DB3CE0"/>
    <w:rsid w:val="00DB4CDB"/>
    <w:rsid w:val="00DB6132"/>
    <w:rsid w:val="00DB7C0A"/>
    <w:rsid w:val="00DC1BFD"/>
    <w:rsid w:val="00DC289E"/>
    <w:rsid w:val="00DC3D1E"/>
    <w:rsid w:val="00DC5FAA"/>
    <w:rsid w:val="00DD34DD"/>
    <w:rsid w:val="00DD58FC"/>
    <w:rsid w:val="00DE683A"/>
    <w:rsid w:val="00DE6DC9"/>
    <w:rsid w:val="00DE6EA2"/>
    <w:rsid w:val="00DF0584"/>
    <w:rsid w:val="00DF4B47"/>
    <w:rsid w:val="00DF4DC4"/>
    <w:rsid w:val="00DF756C"/>
    <w:rsid w:val="00E02FAE"/>
    <w:rsid w:val="00E047FE"/>
    <w:rsid w:val="00E05055"/>
    <w:rsid w:val="00E10E20"/>
    <w:rsid w:val="00E10F35"/>
    <w:rsid w:val="00E12A24"/>
    <w:rsid w:val="00E16E68"/>
    <w:rsid w:val="00E20783"/>
    <w:rsid w:val="00E24D11"/>
    <w:rsid w:val="00E30CFD"/>
    <w:rsid w:val="00E31173"/>
    <w:rsid w:val="00E3210C"/>
    <w:rsid w:val="00E33B5C"/>
    <w:rsid w:val="00E41574"/>
    <w:rsid w:val="00E45AB7"/>
    <w:rsid w:val="00E45DCD"/>
    <w:rsid w:val="00E4609A"/>
    <w:rsid w:val="00E50673"/>
    <w:rsid w:val="00E57B62"/>
    <w:rsid w:val="00E61EFB"/>
    <w:rsid w:val="00E63A18"/>
    <w:rsid w:val="00E63A7A"/>
    <w:rsid w:val="00E63AD5"/>
    <w:rsid w:val="00E64439"/>
    <w:rsid w:val="00E6614E"/>
    <w:rsid w:val="00E67726"/>
    <w:rsid w:val="00E67995"/>
    <w:rsid w:val="00E67B98"/>
    <w:rsid w:val="00E70C8C"/>
    <w:rsid w:val="00E72027"/>
    <w:rsid w:val="00E84C22"/>
    <w:rsid w:val="00E85242"/>
    <w:rsid w:val="00E867F6"/>
    <w:rsid w:val="00E86AD0"/>
    <w:rsid w:val="00E86DE1"/>
    <w:rsid w:val="00E9063F"/>
    <w:rsid w:val="00E90A19"/>
    <w:rsid w:val="00E90D61"/>
    <w:rsid w:val="00E95610"/>
    <w:rsid w:val="00EA0760"/>
    <w:rsid w:val="00EA2B4B"/>
    <w:rsid w:val="00EA3A70"/>
    <w:rsid w:val="00EA40B3"/>
    <w:rsid w:val="00EA7570"/>
    <w:rsid w:val="00EB039B"/>
    <w:rsid w:val="00EB14E7"/>
    <w:rsid w:val="00EB28AE"/>
    <w:rsid w:val="00EB2C82"/>
    <w:rsid w:val="00EB2DEB"/>
    <w:rsid w:val="00EB32AF"/>
    <w:rsid w:val="00EB5E02"/>
    <w:rsid w:val="00EC0FEE"/>
    <w:rsid w:val="00EC59CB"/>
    <w:rsid w:val="00EC5A3E"/>
    <w:rsid w:val="00ED0228"/>
    <w:rsid w:val="00ED0401"/>
    <w:rsid w:val="00ED27F0"/>
    <w:rsid w:val="00ED66A4"/>
    <w:rsid w:val="00EE5C6B"/>
    <w:rsid w:val="00EE671B"/>
    <w:rsid w:val="00EF4F01"/>
    <w:rsid w:val="00EF5270"/>
    <w:rsid w:val="00F00CBA"/>
    <w:rsid w:val="00F04403"/>
    <w:rsid w:val="00F052E0"/>
    <w:rsid w:val="00F07D7F"/>
    <w:rsid w:val="00F10840"/>
    <w:rsid w:val="00F145D7"/>
    <w:rsid w:val="00F1495B"/>
    <w:rsid w:val="00F2229A"/>
    <w:rsid w:val="00F226F2"/>
    <w:rsid w:val="00F236FF"/>
    <w:rsid w:val="00F23C7E"/>
    <w:rsid w:val="00F24181"/>
    <w:rsid w:val="00F273EF"/>
    <w:rsid w:val="00F2797E"/>
    <w:rsid w:val="00F303E2"/>
    <w:rsid w:val="00F31762"/>
    <w:rsid w:val="00F35674"/>
    <w:rsid w:val="00F4140E"/>
    <w:rsid w:val="00F41D1D"/>
    <w:rsid w:val="00F4283A"/>
    <w:rsid w:val="00F45305"/>
    <w:rsid w:val="00F46CF0"/>
    <w:rsid w:val="00F47517"/>
    <w:rsid w:val="00F556DF"/>
    <w:rsid w:val="00F56986"/>
    <w:rsid w:val="00F5718D"/>
    <w:rsid w:val="00F6126C"/>
    <w:rsid w:val="00F6570D"/>
    <w:rsid w:val="00F739C8"/>
    <w:rsid w:val="00F7586F"/>
    <w:rsid w:val="00F75FFB"/>
    <w:rsid w:val="00F81980"/>
    <w:rsid w:val="00F823A9"/>
    <w:rsid w:val="00F90E7C"/>
    <w:rsid w:val="00F91EBD"/>
    <w:rsid w:val="00F92695"/>
    <w:rsid w:val="00F94888"/>
    <w:rsid w:val="00F95A0E"/>
    <w:rsid w:val="00FA2E24"/>
    <w:rsid w:val="00FA30DB"/>
    <w:rsid w:val="00FA39B7"/>
    <w:rsid w:val="00FA48FE"/>
    <w:rsid w:val="00FA62E2"/>
    <w:rsid w:val="00FA7012"/>
    <w:rsid w:val="00FB0038"/>
    <w:rsid w:val="00FB0351"/>
    <w:rsid w:val="00FB1D19"/>
    <w:rsid w:val="00FB2457"/>
    <w:rsid w:val="00FB378A"/>
    <w:rsid w:val="00FB4B9F"/>
    <w:rsid w:val="00FB4D99"/>
    <w:rsid w:val="00FB599E"/>
    <w:rsid w:val="00FB59EF"/>
    <w:rsid w:val="00FC0117"/>
    <w:rsid w:val="00FC3FA1"/>
    <w:rsid w:val="00FC654A"/>
    <w:rsid w:val="00FC72C1"/>
    <w:rsid w:val="00FC7F82"/>
    <w:rsid w:val="00FD093B"/>
    <w:rsid w:val="00FD1EDF"/>
    <w:rsid w:val="00FD21EC"/>
    <w:rsid w:val="00FD2232"/>
    <w:rsid w:val="00FD350D"/>
    <w:rsid w:val="00FE0129"/>
    <w:rsid w:val="00FE1542"/>
    <w:rsid w:val="00FE1F6C"/>
    <w:rsid w:val="00FE2568"/>
    <w:rsid w:val="00FE35A3"/>
    <w:rsid w:val="00FE4503"/>
    <w:rsid w:val="00FE4FAF"/>
    <w:rsid w:val="00FF15EF"/>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5001"/>
  <w15:chartTrackingRefBased/>
  <w15:docId w15:val="{A59FE9A1-8848-42BA-B020-D7DDF954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D6"/>
  </w:style>
  <w:style w:type="paragraph" w:styleId="Heading1">
    <w:name w:val="heading 1"/>
    <w:basedOn w:val="Normal"/>
    <w:next w:val="Normal"/>
    <w:link w:val="Heading1Char"/>
    <w:uiPriority w:val="9"/>
    <w:qFormat/>
    <w:rsid w:val="00E95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05C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618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A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B6A3A"/>
    <w:rPr>
      <w:color w:val="0563C1"/>
      <w:u w:val="single"/>
    </w:rPr>
  </w:style>
  <w:style w:type="paragraph" w:styleId="BalloonText">
    <w:name w:val="Balloon Text"/>
    <w:basedOn w:val="Normal"/>
    <w:link w:val="BalloonTextChar"/>
    <w:uiPriority w:val="99"/>
    <w:semiHidden/>
    <w:unhideWhenUsed/>
    <w:rsid w:val="00722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B6"/>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224B6"/>
  </w:style>
  <w:style w:type="paragraph" w:styleId="ListParagraph">
    <w:name w:val="List Paragraph"/>
    <w:basedOn w:val="Normal"/>
    <w:link w:val="ListParagraphChar"/>
    <w:uiPriority w:val="34"/>
    <w:qFormat/>
    <w:rsid w:val="007224B6"/>
    <w:pPr>
      <w:spacing w:after="0" w:line="240" w:lineRule="auto"/>
      <w:ind w:left="720"/>
    </w:pPr>
  </w:style>
  <w:style w:type="character" w:customStyle="1" w:styleId="Heading1Char">
    <w:name w:val="Heading 1 Char"/>
    <w:basedOn w:val="DefaultParagraphFont"/>
    <w:link w:val="Heading1"/>
    <w:uiPriority w:val="9"/>
    <w:rsid w:val="00E9561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B59EF"/>
    <w:rPr>
      <w:sz w:val="16"/>
      <w:szCs w:val="16"/>
    </w:rPr>
  </w:style>
  <w:style w:type="paragraph" w:styleId="CommentText">
    <w:name w:val="annotation text"/>
    <w:basedOn w:val="Normal"/>
    <w:link w:val="CommentTextChar"/>
    <w:uiPriority w:val="99"/>
    <w:unhideWhenUsed/>
    <w:rsid w:val="00FB59EF"/>
    <w:pPr>
      <w:spacing w:line="240" w:lineRule="auto"/>
    </w:pPr>
    <w:rPr>
      <w:sz w:val="20"/>
      <w:szCs w:val="20"/>
    </w:rPr>
  </w:style>
  <w:style w:type="character" w:customStyle="1" w:styleId="CommentTextChar">
    <w:name w:val="Comment Text Char"/>
    <w:basedOn w:val="DefaultParagraphFont"/>
    <w:link w:val="CommentText"/>
    <w:uiPriority w:val="99"/>
    <w:rsid w:val="00FB59EF"/>
    <w:rPr>
      <w:sz w:val="20"/>
      <w:szCs w:val="20"/>
    </w:rPr>
  </w:style>
  <w:style w:type="paragraph" w:styleId="CommentSubject">
    <w:name w:val="annotation subject"/>
    <w:basedOn w:val="CommentText"/>
    <w:next w:val="CommentText"/>
    <w:link w:val="CommentSubjectChar"/>
    <w:uiPriority w:val="99"/>
    <w:semiHidden/>
    <w:unhideWhenUsed/>
    <w:rsid w:val="00FB59EF"/>
    <w:rPr>
      <w:b/>
      <w:bCs/>
    </w:rPr>
  </w:style>
  <w:style w:type="character" w:customStyle="1" w:styleId="CommentSubjectChar">
    <w:name w:val="Comment Subject Char"/>
    <w:basedOn w:val="CommentTextChar"/>
    <w:link w:val="CommentSubject"/>
    <w:uiPriority w:val="99"/>
    <w:semiHidden/>
    <w:rsid w:val="00FB59EF"/>
    <w:rPr>
      <w:b/>
      <w:bCs/>
      <w:sz w:val="20"/>
      <w:szCs w:val="20"/>
    </w:rPr>
  </w:style>
  <w:style w:type="character" w:styleId="FollowedHyperlink">
    <w:name w:val="FollowedHyperlink"/>
    <w:basedOn w:val="DefaultParagraphFont"/>
    <w:uiPriority w:val="99"/>
    <w:semiHidden/>
    <w:unhideWhenUsed/>
    <w:rsid w:val="00182EFD"/>
    <w:rPr>
      <w:color w:val="954F72" w:themeColor="followedHyperlink"/>
      <w:u w:val="single"/>
    </w:rPr>
  </w:style>
  <w:style w:type="character" w:styleId="Strong">
    <w:name w:val="Strong"/>
    <w:basedOn w:val="DefaultParagraphFont"/>
    <w:uiPriority w:val="22"/>
    <w:qFormat/>
    <w:rsid w:val="00C96430"/>
    <w:rPr>
      <w:b/>
      <w:bCs/>
    </w:rPr>
  </w:style>
  <w:style w:type="paragraph" w:styleId="BodyText">
    <w:name w:val="Body Text"/>
    <w:basedOn w:val="Normal"/>
    <w:link w:val="BodyTextChar"/>
    <w:uiPriority w:val="99"/>
    <w:semiHidden/>
    <w:unhideWhenUsed/>
    <w:rsid w:val="00A24E73"/>
    <w:pPr>
      <w:spacing w:after="120"/>
    </w:pPr>
  </w:style>
  <w:style w:type="character" w:customStyle="1" w:styleId="BodyTextChar">
    <w:name w:val="Body Text Char"/>
    <w:basedOn w:val="DefaultParagraphFont"/>
    <w:link w:val="BodyText"/>
    <w:uiPriority w:val="99"/>
    <w:semiHidden/>
    <w:rsid w:val="00A24E73"/>
  </w:style>
  <w:style w:type="character" w:customStyle="1" w:styleId="Heading3Char">
    <w:name w:val="Heading 3 Char"/>
    <w:basedOn w:val="DefaultParagraphFont"/>
    <w:link w:val="Heading3"/>
    <w:uiPriority w:val="9"/>
    <w:rsid w:val="004618AB"/>
    <w:rPr>
      <w:rFonts w:ascii="Times New Roman" w:eastAsia="Times New Roman" w:hAnsi="Times New Roman" w:cs="Times New Roman"/>
      <w:b/>
      <w:bCs/>
      <w:sz w:val="27"/>
      <w:szCs w:val="27"/>
    </w:rPr>
  </w:style>
  <w:style w:type="character" w:styleId="Emphasis">
    <w:name w:val="Emphasis"/>
    <w:basedOn w:val="DefaultParagraphFont"/>
    <w:uiPriority w:val="20"/>
    <w:qFormat/>
    <w:rsid w:val="00CF78E9"/>
    <w:rPr>
      <w:i/>
      <w:iCs/>
    </w:rPr>
  </w:style>
  <w:style w:type="paragraph" w:styleId="Revision">
    <w:name w:val="Revision"/>
    <w:hidden/>
    <w:uiPriority w:val="99"/>
    <w:semiHidden/>
    <w:rsid w:val="000849CE"/>
    <w:pPr>
      <w:spacing w:after="0" w:line="240" w:lineRule="auto"/>
    </w:pPr>
  </w:style>
  <w:style w:type="character" w:styleId="UnresolvedMention">
    <w:name w:val="Unresolved Mention"/>
    <w:basedOn w:val="DefaultParagraphFont"/>
    <w:uiPriority w:val="99"/>
    <w:semiHidden/>
    <w:unhideWhenUsed/>
    <w:rsid w:val="00502A11"/>
    <w:rPr>
      <w:color w:val="605E5C"/>
      <w:shd w:val="clear" w:color="auto" w:fill="E1DFDD"/>
    </w:rPr>
  </w:style>
  <w:style w:type="character" w:customStyle="1" w:styleId="Heading2Char">
    <w:name w:val="Heading 2 Char"/>
    <w:basedOn w:val="DefaultParagraphFont"/>
    <w:link w:val="Heading2"/>
    <w:uiPriority w:val="9"/>
    <w:semiHidden/>
    <w:rsid w:val="00805C7A"/>
    <w:rPr>
      <w:rFonts w:asciiTheme="majorHAnsi" w:eastAsiaTheme="majorEastAsia" w:hAnsiTheme="majorHAnsi" w:cstheme="majorBidi"/>
      <w:color w:val="2E74B5" w:themeColor="accent1" w:themeShade="BF"/>
      <w:sz w:val="26"/>
      <w:szCs w:val="26"/>
    </w:rPr>
  </w:style>
  <w:style w:type="character" w:customStyle="1" w:styleId="Normaltext">
    <w:name w:val="Normal text"/>
    <w:qFormat/>
    <w:rsid w:val="00375D0F"/>
    <w:rPr>
      <w:rFonts w:ascii="Times New Roman" w:hAnsi="Times New Roman"/>
      <w:color w:val="auto"/>
      <w:sz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436">
      <w:bodyDiv w:val="1"/>
      <w:marLeft w:val="0"/>
      <w:marRight w:val="0"/>
      <w:marTop w:val="0"/>
      <w:marBottom w:val="0"/>
      <w:divBdr>
        <w:top w:val="none" w:sz="0" w:space="0" w:color="auto"/>
        <w:left w:val="none" w:sz="0" w:space="0" w:color="auto"/>
        <w:bottom w:val="none" w:sz="0" w:space="0" w:color="auto"/>
        <w:right w:val="none" w:sz="0" w:space="0" w:color="auto"/>
      </w:divBdr>
    </w:div>
    <w:div w:id="32004962">
      <w:bodyDiv w:val="1"/>
      <w:marLeft w:val="0"/>
      <w:marRight w:val="0"/>
      <w:marTop w:val="0"/>
      <w:marBottom w:val="0"/>
      <w:divBdr>
        <w:top w:val="none" w:sz="0" w:space="0" w:color="auto"/>
        <w:left w:val="none" w:sz="0" w:space="0" w:color="auto"/>
        <w:bottom w:val="none" w:sz="0" w:space="0" w:color="auto"/>
        <w:right w:val="none" w:sz="0" w:space="0" w:color="auto"/>
      </w:divBdr>
    </w:div>
    <w:div w:id="55399998">
      <w:bodyDiv w:val="1"/>
      <w:marLeft w:val="0"/>
      <w:marRight w:val="0"/>
      <w:marTop w:val="0"/>
      <w:marBottom w:val="0"/>
      <w:divBdr>
        <w:top w:val="none" w:sz="0" w:space="0" w:color="auto"/>
        <w:left w:val="none" w:sz="0" w:space="0" w:color="auto"/>
        <w:bottom w:val="none" w:sz="0" w:space="0" w:color="auto"/>
        <w:right w:val="none" w:sz="0" w:space="0" w:color="auto"/>
      </w:divBdr>
    </w:div>
    <w:div w:id="82997893">
      <w:bodyDiv w:val="1"/>
      <w:marLeft w:val="0"/>
      <w:marRight w:val="0"/>
      <w:marTop w:val="0"/>
      <w:marBottom w:val="0"/>
      <w:divBdr>
        <w:top w:val="none" w:sz="0" w:space="0" w:color="auto"/>
        <w:left w:val="none" w:sz="0" w:space="0" w:color="auto"/>
        <w:bottom w:val="none" w:sz="0" w:space="0" w:color="auto"/>
        <w:right w:val="none" w:sz="0" w:space="0" w:color="auto"/>
      </w:divBdr>
    </w:div>
    <w:div w:id="106972032">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18840926">
      <w:bodyDiv w:val="1"/>
      <w:marLeft w:val="0"/>
      <w:marRight w:val="0"/>
      <w:marTop w:val="0"/>
      <w:marBottom w:val="0"/>
      <w:divBdr>
        <w:top w:val="none" w:sz="0" w:space="0" w:color="auto"/>
        <w:left w:val="none" w:sz="0" w:space="0" w:color="auto"/>
        <w:bottom w:val="none" w:sz="0" w:space="0" w:color="auto"/>
        <w:right w:val="none" w:sz="0" w:space="0" w:color="auto"/>
      </w:divBdr>
    </w:div>
    <w:div w:id="244193895">
      <w:bodyDiv w:val="1"/>
      <w:marLeft w:val="0"/>
      <w:marRight w:val="0"/>
      <w:marTop w:val="0"/>
      <w:marBottom w:val="0"/>
      <w:divBdr>
        <w:top w:val="none" w:sz="0" w:space="0" w:color="auto"/>
        <w:left w:val="none" w:sz="0" w:space="0" w:color="auto"/>
        <w:bottom w:val="none" w:sz="0" w:space="0" w:color="auto"/>
        <w:right w:val="none" w:sz="0" w:space="0" w:color="auto"/>
      </w:divBdr>
    </w:div>
    <w:div w:id="250819238">
      <w:bodyDiv w:val="1"/>
      <w:marLeft w:val="0"/>
      <w:marRight w:val="0"/>
      <w:marTop w:val="0"/>
      <w:marBottom w:val="0"/>
      <w:divBdr>
        <w:top w:val="none" w:sz="0" w:space="0" w:color="auto"/>
        <w:left w:val="none" w:sz="0" w:space="0" w:color="auto"/>
        <w:bottom w:val="none" w:sz="0" w:space="0" w:color="auto"/>
        <w:right w:val="none" w:sz="0" w:space="0" w:color="auto"/>
      </w:divBdr>
    </w:div>
    <w:div w:id="258607482">
      <w:bodyDiv w:val="1"/>
      <w:marLeft w:val="0"/>
      <w:marRight w:val="0"/>
      <w:marTop w:val="0"/>
      <w:marBottom w:val="0"/>
      <w:divBdr>
        <w:top w:val="none" w:sz="0" w:space="0" w:color="auto"/>
        <w:left w:val="none" w:sz="0" w:space="0" w:color="auto"/>
        <w:bottom w:val="none" w:sz="0" w:space="0" w:color="auto"/>
        <w:right w:val="none" w:sz="0" w:space="0" w:color="auto"/>
      </w:divBdr>
    </w:div>
    <w:div w:id="441651038">
      <w:bodyDiv w:val="1"/>
      <w:marLeft w:val="0"/>
      <w:marRight w:val="0"/>
      <w:marTop w:val="0"/>
      <w:marBottom w:val="0"/>
      <w:divBdr>
        <w:top w:val="none" w:sz="0" w:space="0" w:color="auto"/>
        <w:left w:val="none" w:sz="0" w:space="0" w:color="auto"/>
        <w:bottom w:val="none" w:sz="0" w:space="0" w:color="auto"/>
        <w:right w:val="none" w:sz="0" w:space="0" w:color="auto"/>
      </w:divBdr>
    </w:div>
    <w:div w:id="446123291">
      <w:bodyDiv w:val="1"/>
      <w:marLeft w:val="0"/>
      <w:marRight w:val="0"/>
      <w:marTop w:val="0"/>
      <w:marBottom w:val="0"/>
      <w:divBdr>
        <w:top w:val="none" w:sz="0" w:space="0" w:color="auto"/>
        <w:left w:val="none" w:sz="0" w:space="0" w:color="auto"/>
        <w:bottom w:val="none" w:sz="0" w:space="0" w:color="auto"/>
        <w:right w:val="none" w:sz="0" w:space="0" w:color="auto"/>
      </w:divBdr>
    </w:div>
    <w:div w:id="479467090">
      <w:bodyDiv w:val="1"/>
      <w:marLeft w:val="0"/>
      <w:marRight w:val="0"/>
      <w:marTop w:val="0"/>
      <w:marBottom w:val="0"/>
      <w:divBdr>
        <w:top w:val="none" w:sz="0" w:space="0" w:color="auto"/>
        <w:left w:val="none" w:sz="0" w:space="0" w:color="auto"/>
        <w:bottom w:val="none" w:sz="0" w:space="0" w:color="auto"/>
        <w:right w:val="none" w:sz="0" w:space="0" w:color="auto"/>
      </w:divBdr>
    </w:div>
    <w:div w:id="509100506">
      <w:bodyDiv w:val="1"/>
      <w:marLeft w:val="0"/>
      <w:marRight w:val="0"/>
      <w:marTop w:val="0"/>
      <w:marBottom w:val="0"/>
      <w:divBdr>
        <w:top w:val="none" w:sz="0" w:space="0" w:color="auto"/>
        <w:left w:val="none" w:sz="0" w:space="0" w:color="auto"/>
        <w:bottom w:val="none" w:sz="0" w:space="0" w:color="auto"/>
        <w:right w:val="none" w:sz="0" w:space="0" w:color="auto"/>
      </w:divBdr>
    </w:div>
    <w:div w:id="547030491">
      <w:bodyDiv w:val="1"/>
      <w:marLeft w:val="0"/>
      <w:marRight w:val="0"/>
      <w:marTop w:val="0"/>
      <w:marBottom w:val="0"/>
      <w:divBdr>
        <w:top w:val="none" w:sz="0" w:space="0" w:color="auto"/>
        <w:left w:val="none" w:sz="0" w:space="0" w:color="auto"/>
        <w:bottom w:val="none" w:sz="0" w:space="0" w:color="auto"/>
        <w:right w:val="none" w:sz="0" w:space="0" w:color="auto"/>
      </w:divBdr>
    </w:div>
    <w:div w:id="569585190">
      <w:bodyDiv w:val="1"/>
      <w:marLeft w:val="0"/>
      <w:marRight w:val="0"/>
      <w:marTop w:val="0"/>
      <w:marBottom w:val="0"/>
      <w:divBdr>
        <w:top w:val="none" w:sz="0" w:space="0" w:color="auto"/>
        <w:left w:val="none" w:sz="0" w:space="0" w:color="auto"/>
        <w:bottom w:val="none" w:sz="0" w:space="0" w:color="auto"/>
        <w:right w:val="none" w:sz="0" w:space="0" w:color="auto"/>
      </w:divBdr>
    </w:div>
    <w:div w:id="625164673">
      <w:bodyDiv w:val="1"/>
      <w:marLeft w:val="0"/>
      <w:marRight w:val="0"/>
      <w:marTop w:val="0"/>
      <w:marBottom w:val="0"/>
      <w:divBdr>
        <w:top w:val="none" w:sz="0" w:space="0" w:color="auto"/>
        <w:left w:val="none" w:sz="0" w:space="0" w:color="auto"/>
        <w:bottom w:val="none" w:sz="0" w:space="0" w:color="auto"/>
        <w:right w:val="none" w:sz="0" w:space="0" w:color="auto"/>
      </w:divBdr>
    </w:div>
    <w:div w:id="625548564">
      <w:bodyDiv w:val="1"/>
      <w:marLeft w:val="0"/>
      <w:marRight w:val="0"/>
      <w:marTop w:val="0"/>
      <w:marBottom w:val="0"/>
      <w:divBdr>
        <w:top w:val="none" w:sz="0" w:space="0" w:color="auto"/>
        <w:left w:val="none" w:sz="0" w:space="0" w:color="auto"/>
        <w:bottom w:val="none" w:sz="0" w:space="0" w:color="auto"/>
        <w:right w:val="none" w:sz="0" w:space="0" w:color="auto"/>
      </w:divBdr>
    </w:div>
    <w:div w:id="663750449">
      <w:bodyDiv w:val="1"/>
      <w:marLeft w:val="0"/>
      <w:marRight w:val="0"/>
      <w:marTop w:val="0"/>
      <w:marBottom w:val="0"/>
      <w:divBdr>
        <w:top w:val="none" w:sz="0" w:space="0" w:color="auto"/>
        <w:left w:val="none" w:sz="0" w:space="0" w:color="auto"/>
        <w:bottom w:val="none" w:sz="0" w:space="0" w:color="auto"/>
        <w:right w:val="none" w:sz="0" w:space="0" w:color="auto"/>
      </w:divBdr>
    </w:div>
    <w:div w:id="705061799">
      <w:bodyDiv w:val="1"/>
      <w:marLeft w:val="0"/>
      <w:marRight w:val="0"/>
      <w:marTop w:val="0"/>
      <w:marBottom w:val="0"/>
      <w:divBdr>
        <w:top w:val="none" w:sz="0" w:space="0" w:color="auto"/>
        <w:left w:val="none" w:sz="0" w:space="0" w:color="auto"/>
        <w:bottom w:val="none" w:sz="0" w:space="0" w:color="auto"/>
        <w:right w:val="none" w:sz="0" w:space="0" w:color="auto"/>
      </w:divBdr>
    </w:div>
    <w:div w:id="717315606">
      <w:bodyDiv w:val="1"/>
      <w:marLeft w:val="0"/>
      <w:marRight w:val="0"/>
      <w:marTop w:val="0"/>
      <w:marBottom w:val="0"/>
      <w:divBdr>
        <w:top w:val="none" w:sz="0" w:space="0" w:color="auto"/>
        <w:left w:val="none" w:sz="0" w:space="0" w:color="auto"/>
        <w:bottom w:val="none" w:sz="0" w:space="0" w:color="auto"/>
        <w:right w:val="none" w:sz="0" w:space="0" w:color="auto"/>
      </w:divBdr>
    </w:div>
    <w:div w:id="717777439">
      <w:bodyDiv w:val="1"/>
      <w:marLeft w:val="0"/>
      <w:marRight w:val="0"/>
      <w:marTop w:val="0"/>
      <w:marBottom w:val="0"/>
      <w:divBdr>
        <w:top w:val="none" w:sz="0" w:space="0" w:color="auto"/>
        <w:left w:val="none" w:sz="0" w:space="0" w:color="auto"/>
        <w:bottom w:val="none" w:sz="0" w:space="0" w:color="auto"/>
        <w:right w:val="none" w:sz="0" w:space="0" w:color="auto"/>
      </w:divBdr>
    </w:div>
    <w:div w:id="743381793">
      <w:bodyDiv w:val="1"/>
      <w:marLeft w:val="0"/>
      <w:marRight w:val="0"/>
      <w:marTop w:val="0"/>
      <w:marBottom w:val="0"/>
      <w:divBdr>
        <w:top w:val="none" w:sz="0" w:space="0" w:color="auto"/>
        <w:left w:val="none" w:sz="0" w:space="0" w:color="auto"/>
        <w:bottom w:val="none" w:sz="0" w:space="0" w:color="auto"/>
        <w:right w:val="none" w:sz="0" w:space="0" w:color="auto"/>
      </w:divBdr>
    </w:div>
    <w:div w:id="747194734">
      <w:bodyDiv w:val="1"/>
      <w:marLeft w:val="0"/>
      <w:marRight w:val="0"/>
      <w:marTop w:val="0"/>
      <w:marBottom w:val="0"/>
      <w:divBdr>
        <w:top w:val="none" w:sz="0" w:space="0" w:color="auto"/>
        <w:left w:val="none" w:sz="0" w:space="0" w:color="auto"/>
        <w:bottom w:val="none" w:sz="0" w:space="0" w:color="auto"/>
        <w:right w:val="none" w:sz="0" w:space="0" w:color="auto"/>
      </w:divBdr>
    </w:div>
    <w:div w:id="771584994">
      <w:bodyDiv w:val="1"/>
      <w:marLeft w:val="0"/>
      <w:marRight w:val="0"/>
      <w:marTop w:val="0"/>
      <w:marBottom w:val="0"/>
      <w:divBdr>
        <w:top w:val="none" w:sz="0" w:space="0" w:color="auto"/>
        <w:left w:val="none" w:sz="0" w:space="0" w:color="auto"/>
        <w:bottom w:val="none" w:sz="0" w:space="0" w:color="auto"/>
        <w:right w:val="none" w:sz="0" w:space="0" w:color="auto"/>
      </w:divBdr>
    </w:div>
    <w:div w:id="776289320">
      <w:bodyDiv w:val="1"/>
      <w:marLeft w:val="0"/>
      <w:marRight w:val="0"/>
      <w:marTop w:val="0"/>
      <w:marBottom w:val="0"/>
      <w:divBdr>
        <w:top w:val="none" w:sz="0" w:space="0" w:color="auto"/>
        <w:left w:val="none" w:sz="0" w:space="0" w:color="auto"/>
        <w:bottom w:val="none" w:sz="0" w:space="0" w:color="auto"/>
        <w:right w:val="none" w:sz="0" w:space="0" w:color="auto"/>
      </w:divBdr>
    </w:div>
    <w:div w:id="795221837">
      <w:bodyDiv w:val="1"/>
      <w:marLeft w:val="0"/>
      <w:marRight w:val="0"/>
      <w:marTop w:val="0"/>
      <w:marBottom w:val="0"/>
      <w:divBdr>
        <w:top w:val="none" w:sz="0" w:space="0" w:color="auto"/>
        <w:left w:val="none" w:sz="0" w:space="0" w:color="auto"/>
        <w:bottom w:val="none" w:sz="0" w:space="0" w:color="auto"/>
        <w:right w:val="none" w:sz="0" w:space="0" w:color="auto"/>
      </w:divBdr>
    </w:div>
    <w:div w:id="816530695">
      <w:bodyDiv w:val="1"/>
      <w:marLeft w:val="0"/>
      <w:marRight w:val="0"/>
      <w:marTop w:val="0"/>
      <w:marBottom w:val="0"/>
      <w:divBdr>
        <w:top w:val="none" w:sz="0" w:space="0" w:color="auto"/>
        <w:left w:val="none" w:sz="0" w:space="0" w:color="auto"/>
        <w:bottom w:val="none" w:sz="0" w:space="0" w:color="auto"/>
        <w:right w:val="none" w:sz="0" w:space="0" w:color="auto"/>
      </w:divBdr>
    </w:div>
    <w:div w:id="857504925">
      <w:bodyDiv w:val="1"/>
      <w:marLeft w:val="0"/>
      <w:marRight w:val="0"/>
      <w:marTop w:val="0"/>
      <w:marBottom w:val="0"/>
      <w:divBdr>
        <w:top w:val="none" w:sz="0" w:space="0" w:color="auto"/>
        <w:left w:val="none" w:sz="0" w:space="0" w:color="auto"/>
        <w:bottom w:val="none" w:sz="0" w:space="0" w:color="auto"/>
        <w:right w:val="none" w:sz="0" w:space="0" w:color="auto"/>
      </w:divBdr>
    </w:div>
    <w:div w:id="892928286">
      <w:bodyDiv w:val="1"/>
      <w:marLeft w:val="0"/>
      <w:marRight w:val="0"/>
      <w:marTop w:val="0"/>
      <w:marBottom w:val="0"/>
      <w:divBdr>
        <w:top w:val="none" w:sz="0" w:space="0" w:color="auto"/>
        <w:left w:val="none" w:sz="0" w:space="0" w:color="auto"/>
        <w:bottom w:val="none" w:sz="0" w:space="0" w:color="auto"/>
        <w:right w:val="none" w:sz="0" w:space="0" w:color="auto"/>
      </w:divBdr>
    </w:div>
    <w:div w:id="895045575">
      <w:bodyDiv w:val="1"/>
      <w:marLeft w:val="0"/>
      <w:marRight w:val="0"/>
      <w:marTop w:val="0"/>
      <w:marBottom w:val="0"/>
      <w:divBdr>
        <w:top w:val="none" w:sz="0" w:space="0" w:color="auto"/>
        <w:left w:val="none" w:sz="0" w:space="0" w:color="auto"/>
        <w:bottom w:val="none" w:sz="0" w:space="0" w:color="auto"/>
        <w:right w:val="none" w:sz="0" w:space="0" w:color="auto"/>
      </w:divBdr>
    </w:div>
    <w:div w:id="928122145">
      <w:bodyDiv w:val="1"/>
      <w:marLeft w:val="0"/>
      <w:marRight w:val="0"/>
      <w:marTop w:val="0"/>
      <w:marBottom w:val="0"/>
      <w:divBdr>
        <w:top w:val="none" w:sz="0" w:space="0" w:color="auto"/>
        <w:left w:val="none" w:sz="0" w:space="0" w:color="auto"/>
        <w:bottom w:val="none" w:sz="0" w:space="0" w:color="auto"/>
        <w:right w:val="none" w:sz="0" w:space="0" w:color="auto"/>
      </w:divBdr>
    </w:div>
    <w:div w:id="939140859">
      <w:bodyDiv w:val="1"/>
      <w:marLeft w:val="0"/>
      <w:marRight w:val="0"/>
      <w:marTop w:val="0"/>
      <w:marBottom w:val="0"/>
      <w:divBdr>
        <w:top w:val="none" w:sz="0" w:space="0" w:color="auto"/>
        <w:left w:val="none" w:sz="0" w:space="0" w:color="auto"/>
        <w:bottom w:val="none" w:sz="0" w:space="0" w:color="auto"/>
        <w:right w:val="none" w:sz="0" w:space="0" w:color="auto"/>
      </w:divBdr>
    </w:div>
    <w:div w:id="942683690">
      <w:bodyDiv w:val="1"/>
      <w:marLeft w:val="0"/>
      <w:marRight w:val="0"/>
      <w:marTop w:val="0"/>
      <w:marBottom w:val="0"/>
      <w:divBdr>
        <w:top w:val="none" w:sz="0" w:space="0" w:color="auto"/>
        <w:left w:val="none" w:sz="0" w:space="0" w:color="auto"/>
        <w:bottom w:val="none" w:sz="0" w:space="0" w:color="auto"/>
        <w:right w:val="none" w:sz="0" w:space="0" w:color="auto"/>
      </w:divBdr>
    </w:div>
    <w:div w:id="1108157276">
      <w:bodyDiv w:val="1"/>
      <w:marLeft w:val="0"/>
      <w:marRight w:val="0"/>
      <w:marTop w:val="0"/>
      <w:marBottom w:val="0"/>
      <w:divBdr>
        <w:top w:val="none" w:sz="0" w:space="0" w:color="auto"/>
        <w:left w:val="none" w:sz="0" w:space="0" w:color="auto"/>
        <w:bottom w:val="none" w:sz="0" w:space="0" w:color="auto"/>
        <w:right w:val="none" w:sz="0" w:space="0" w:color="auto"/>
      </w:divBdr>
    </w:div>
    <w:div w:id="1113553978">
      <w:bodyDiv w:val="1"/>
      <w:marLeft w:val="0"/>
      <w:marRight w:val="0"/>
      <w:marTop w:val="0"/>
      <w:marBottom w:val="0"/>
      <w:divBdr>
        <w:top w:val="none" w:sz="0" w:space="0" w:color="auto"/>
        <w:left w:val="none" w:sz="0" w:space="0" w:color="auto"/>
        <w:bottom w:val="none" w:sz="0" w:space="0" w:color="auto"/>
        <w:right w:val="none" w:sz="0" w:space="0" w:color="auto"/>
      </w:divBdr>
    </w:div>
    <w:div w:id="1129863634">
      <w:bodyDiv w:val="1"/>
      <w:marLeft w:val="0"/>
      <w:marRight w:val="0"/>
      <w:marTop w:val="0"/>
      <w:marBottom w:val="0"/>
      <w:divBdr>
        <w:top w:val="none" w:sz="0" w:space="0" w:color="auto"/>
        <w:left w:val="none" w:sz="0" w:space="0" w:color="auto"/>
        <w:bottom w:val="none" w:sz="0" w:space="0" w:color="auto"/>
        <w:right w:val="none" w:sz="0" w:space="0" w:color="auto"/>
      </w:divBdr>
    </w:div>
    <w:div w:id="1144933146">
      <w:bodyDiv w:val="1"/>
      <w:marLeft w:val="0"/>
      <w:marRight w:val="0"/>
      <w:marTop w:val="0"/>
      <w:marBottom w:val="0"/>
      <w:divBdr>
        <w:top w:val="none" w:sz="0" w:space="0" w:color="auto"/>
        <w:left w:val="none" w:sz="0" w:space="0" w:color="auto"/>
        <w:bottom w:val="none" w:sz="0" w:space="0" w:color="auto"/>
        <w:right w:val="none" w:sz="0" w:space="0" w:color="auto"/>
      </w:divBdr>
    </w:div>
    <w:div w:id="1145049977">
      <w:bodyDiv w:val="1"/>
      <w:marLeft w:val="0"/>
      <w:marRight w:val="0"/>
      <w:marTop w:val="0"/>
      <w:marBottom w:val="0"/>
      <w:divBdr>
        <w:top w:val="none" w:sz="0" w:space="0" w:color="auto"/>
        <w:left w:val="none" w:sz="0" w:space="0" w:color="auto"/>
        <w:bottom w:val="none" w:sz="0" w:space="0" w:color="auto"/>
        <w:right w:val="none" w:sz="0" w:space="0" w:color="auto"/>
      </w:divBdr>
    </w:div>
    <w:div w:id="1234968886">
      <w:bodyDiv w:val="1"/>
      <w:marLeft w:val="0"/>
      <w:marRight w:val="0"/>
      <w:marTop w:val="0"/>
      <w:marBottom w:val="0"/>
      <w:divBdr>
        <w:top w:val="none" w:sz="0" w:space="0" w:color="auto"/>
        <w:left w:val="none" w:sz="0" w:space="0" w:color="auto"/>
        <w:bottom w:val="none" w:sz="0" w:space="0" w:color="auto"/>
        <w:right w:val="none" w:sz="0" w:space="0" w:color="auto"/>
      </w:divBdr>
    </w:div>
    <w:div w:id="1236665771">
      <w:bodyDiv w:val="1"/>
      <w:marLeft w:val="0"/>
      <w:marRight w:val="0"/>
      <w:marTop w:val="0"/>
      <w:marBottom w:val="0"/>
      <w:divBdr>
        <w:top w:val="none" w:sz="0" w:space="0" w:color="auto"/>
        <w:left w:val="none" w:sz="0" w:space="0" w:color="auto"/>
        <w:bottom w:val="none" w:sz="0" w:space="0" w:color="auto"/>
        <w:right w:val="none" w:sz="0" w:space="0" w:color="auto"/>
      </w:divBdr>
    </w:div>
    <w:div w:id="1358703097">
      <w:bodyDiv w:val="1"/>
      <w:marLeft w:val="0"/>
      <w:marRight w:val="0"/>
      <w:marTop w:val="0"/>
      <w:marBottom w:val="0"/>
      <w:divBdr>
        <w:top w:val="none" w:sz="0" w:space="0" w:color="auto"/>
        <w:left w:val="none" w:sz="0" w:space="0" w:color="auto"/>
        <w:bottom w:val="none" w:sz="0" w:space="0" w:color="auto"/>
        <w:right w:val="none" w:sz="0" w:space="0" w:color="auto"/>
      </w:divBdr>
    </w:div>
    <w:div w:id="1383751317">
      <w:bodyDiv w:val="1"/>
      <w:marLeft w:val="0"/>
      <w:marRight w:val="0"/>
      <w:marTop w:val="0"/>
      <w:marBottom w:val="0"/>
      <w:divBdr>
        <w:top w:val="none" w:sz="0" w:space="0" w:color="auto"/>
        <w:left w:val="none" w:sz="0" w:space="0" w:color="auto"/>
        <w:bottom w:val="none" w:sz="0" w:space="0" w:color="auto"/>
        <w:right w:val="none" w:sz="0" w:space="0" w:color="auto"/>
      </w:divBdr>
    </w:div>
    <w:div w:id="1390567428">
      <w:bodyDiv w:val="1"/>
      <w:marLeft w:val="0"/>
      <w:marRight w:val="0"/>
      <w:marTop w:val="0"/>
      <w:marBottom w:val="0"/>
      <w:divBdr>
        <w:top w:val="none" w:sz="0" w:space="0" w:color="auto"/>
        <w:left w:val="none" w:sz="0" w:space="0" w:color="auto"/>
        <w:bottom w:val="none" w:sz="0" w:space="0" w:color="auto"/>
        <w:right w:val="none" w:sz="0" w:space="0" w:color="auto"/>
      </w:divBdr>
    </w:div>
    <w:div w:id="1467577417">
      <w:bodyDiv w:val="1"/>
      <w:marLeft w:val="0"/>
      <w:marRight w:val="0"/>
      <w:marTop w:val="0"/>
      <w:marBottom w:val="0"/>
      <w:divBdr>
        <w:top w:val="none" w:sz="0" w:space="0" w:color="auto"/>
        <w:left w:val="none" w:sz="0" w:space="0" w:color="auto"/>
        <w:bottom w:val="none" w:sz="0" w:space="0" w:color="auto"/>
        <w:right w:val="none" w:sz="0" w:space="0" w:color="auto"/>
      </w:divBdr>
    </w:div>
    <w:div w:id="1499342036">
      <w:bodyDiv w:val="1"/>
      <w:marLeft w:val="0"/>
      <w:marRight w:val="0"/>
      <w:marTop w:val="0"/>
      <w:marBottom w:val="0"/>
      <w:divBdr>
        <w:top w:val="none" w:sz="0" w:space="0" w:color="auto"/>
        <w:left w:val="none" w:sz="0" w:space="0" w:color="auto"/>
        <w:bottom w:val="none" w:sz="0" w:space="0" w:color="auto"/>
        <w:right w:val="none" w:sz="0" w:space="0" w:color="auto"/>
      </w:divBdr>
    </w:div>
    <w:div w:id="1507673606">
      <w:bodyDiv w:val="1"/>
      <w:marLeft w:val="0"/>
      <w:marRight w:val="0"/>
      <w:marTop w:val="0"/>
      <w:marBottom w:val="0"/>
      <w:divBdr>
        <w:top w:val="none" w:sz="0" w:space="0" w:color="auto"/>
        <w:left w:val="none" w:sz="0" w:space="0" w:color="auto"/>
        <w:bottom w:val="none" w:sz="0" w:space="0" w:color="auto"/>
        <w:right w:val="none" w:sz="0" w:space="0" w:color="auto"/>
      </w:divBdr>
    </w:div>
    <w:div w:id="1516580521">
      <w:bodyDiv w:val="1"/>
      <w:marLeft w:val="0"/>
      <w:marRight w:val="0"/>
      <w:marTop w:val="0"/>
      <w:marBottom w:val="0"/>
      <w:divBdr>
        <w:top w:val="none" w:sz="0" w:space="0" w:color="auto"/>
        <w:left w:val="none" w:sz="0" w:space="0" w:color="auto"/>
        <w:bottom w:val="none" w:sz="0" w:space="0" w:color="auto"/>
        <w:right w:val="none" w:sz="0" w:space="0" w:color="auto"/>
      </w:divBdr>
    </w:div>
    <w:div w:id="1517424654">
      <w:bodyDiv w:val="1"/>
      <w:marLeft w:val="0"/>
      <w:marRight w:val="0"/>
      <w:marTop w:val="0"/>
      <w:marBottom w:val="0"/>
      <w:divBdr>
        <w:top w:val="none" w:sz="0" w:space="0" w:color="auto"/>
        <w:left w:val="none" w:sz="0" w:space="0" w:color="auto"/>
        <w:bottom w:val="none" w:sz="0" w:space="0" w:color="auto"/>
        <w:right w:val="none" w:sz="0" w:space="0" w:color="auto"/>
      </w:divBdr>
    </w:div>
    <w:div w:id="1570190344">
      <w:bodyDiv w:val="1"/>
      <w:marLeft w:val="0"/>
      <w:marRight w:val="0"/>
      <w:marTop w:val="0"/>
      <w:marBottom w:val="0"/>
      <w:divBdr>
        <w:top w:val="none" w:sz="0" w:space="0" w:color="auto"/>
        <w:left w:val="none" w:sz="0" w:space="0" w:color="auto"/>
        <w:bottom w:val="none" w:sz="0" w:space="0" w:color="auto"/>
        <w:right w:val="none" w:sz="0" w:space="0" w:color="auto"/>
      </w:divBdr>
    </w:div>
    <w:div w:id="1572158901">
      <w:bodyDiv w:val="1"/>
      <w:marLeft w:val="0"/>
      <w:marRight w:val="0"/>
      <w:marTop w:val="0"/>
      <w:marBottom w:val="0"/>
      <w:divBdr>
        <w:top w:val="none" w:sz="0" w:space="0" w:color="auto"/>
        <w:left w:val="none" w:sz="0" w:space="0" w:color="auto"/>
        <w:bottom w:val="none" w:sz="0" w:space="0" w:color="auto"/>
        <w:right w:val="none" w:sz="0" w:space="0" w:color="auto"/>
      </w:divBdr>
    </w:div>
    <w:div w:id="1579946418">
      <w:bodyDiv w:val="1"/>
      <w:marLeft w:val="0"/>
      <w:marRight w:val="0"/>
      <w:marTop w:val="0"/>
      <w:marBottom w:val="0"/>
      <w:divBdr>
        <w:top w:val="none" w:sz="0" w:space="0" w:color="auto"/>
        <w:left w:val="none" w:sz="0" w:space="0" w:color="auto"/>
        <w:bottom w:val="none" w:sz="0" w:space="0" w:color="auto"/>
        <w:right w:val="none" w:sz="0" w:space="0" w:color="auto"/>
      </w:divBdr>
    </w:div>
    <w:div w:id="1594243225">
      <w:bodyDiv w:val="1"/>
      <w:marLeft w:val="0"/>
      <w:marRight w:val="0"/>
      <w:marTop w:val="0"/>
      <w:marBottom w:val="0"/>
      <w:divBdr>
        <w:top w:val="none" w:sz="0" w:space="0" w:color="auto"/>
        <w:left w:val="none" w:sz="0" w:space="0" w:color="auto"/>
        <w:bottom w:val="none" w:sz="0" w:space="0" w:color="auto"/>
        <w:right w:val="none" w:sz="0" w:space="0" w:color="auto"/>
      </w:divBdr>
    </w:div>
    <w:div w:id="1612593460">
      <w:bodyDiv w:val="1"/>
      <w:marLeft w:val="0"/>
      <w:marRight w:val="0"/>
      <w:marTop w:val="0"/>
      <w:marBottom w:val="0"/>
      <w:divBdr>
        <w:top w:val="none" w:sz="0" w:space="0" w:color="auto"/>
        <w:left w:val="none" w:sz="0" w:space="0" w:color="auto"/>
        <w:bottom w:val="none" w:sz="0" w:space="0" w:color="auto"/>
        <w:right w:val="none" w:sz="0" w:space="0" w:color="auto"/>
      </w:divBdr>
    </w:div>
    <w:div w:id="1639530999">
      <w:bodyDiv w:val="1"/>
      <w:marLeft w:val="0"/>
      <w:marRight w:val="0"/>
      <w:marTop w:val="0"/>
      <w:marBottom w:val="0"/>
      <w:divBdr>
        <w:top w:val="none" w:sz="0" w:space="0" w:color="auto"/>
        <w:left w:val="none" w:sz="0" w:space="0" w:color="auto"/>
        <w:bottom w:val="none" w:sz="0" w:space="0" w:color="auto"/>
        <w:right w:val="none" w:sz="0" w:space="0" w:color="auto"/>
      </w:divBdr>
    </w:div>
    <w:div w:id="1693798489">
      <w:bodyDiv w:val="1"/>
      <w:marLeft w:val="0"/>
      <w:marRight w:val="0"/>
      <w:marTop w:val="0"/>
      <w:marBottom w:val="0"/>
      <w:divBdr>
        <w:top w:val="none" w:sz="0" w:space="0" w:color="auto"/>
        <w:left w:val="none" w:sz="0" w:space="0" w:color="auto"/>
        <w:bottom w:val="none" w:sz="0" w:space="0" w:color="auto"/>
        <w:right w:val="none" w:sz="0" w:space="0" w:color="auto"/>
      </w:divBdr>
    </w:div>
    <w:div w:id="1749228246">
      <w:bodyDiv w:val="1"/>
      <w:marLeft w:val="0"/>
      <w:marRight w:val="0"/>
      <w:marTop w:val="0"/>
      <w:marBottom w:val="0"/>
      <w:divBdr>
        <w:top w:val="none" w:sz="0" w:space="0" w:color="auto"/>
        <w:left w:val="none" w:sz="0" w:space="0" w:color="auto"/>
        <w:bottom w:val="none" w:sz="0" w:space="0" w:color="auto"/>
        <w:right w:val="none" w:sz="0" w:space="0" w:color="auto"/>
      </w:divBdr>
    </w:div>
    <w:div w:id="1752850989">
      <w:bodyDiv w:val="1"/>
      <w:marLeft w:val="0"/>
      <w:marRight w:val="0"/>
      <w:marTop w:val="0"/>
      <w:marBottom w:val="0"/>
      <w:divBdr>
        <w:top w:val="none" w:sz="0" w:space="0" w:color="auto"/>
        <w:left w:val="none" w:sz="0" w:space="0" w:color="auto"/>
        <w:bottom w:val="none" w:sz="0" w:space="0" w:color="auto"/>
        <w:right w:val="none" w:sz="0" w:space="0" w:color="auto"/>
      </w:divBdr>
    </w:div>
    <w:div w:id="1753551035">
      <w:bodyDiv w:val="1"/>
      <w:marLeft w:val="0"/>
      <w:marRight w:val="0"/>
      <w:marTop w:val="0"/>
      <w:marBottom w:val="0"/>
      <w:divBdr>
        <w:top w:val="none" w:sz="0" w:space="0" w:color="auto"/>
        <w:left w:val="none" w:sz="0" w:space="0" w:color="auto"/>
        <w:bottom w:val="none" w:sz="0" w:space="0" w:color="auto"/>
        <w:right w:val="none" w:sz="0" w:space="0" w:color="auto"/>
      </w:divBdr>
    </w:div>
    <w:div w:id="1762021030">
      <w:bodyDiv w:val="1"/>
      <w:marLeft w:val="0"/>
      <w:marRight w:val="0"/>
      <w:marTop w:val="0"/>
      <w:marBottom w:val="0"/>
      <w:divBdr>
        <w:top w:val="none" w:sz="0" w:space="0" w:color="auto"/>
        <w:left w:val="none" w:sz="0" w:space="0" w:color="auto"/>
        <w:bottom w:val="none" w:sz="0" w:space="0" w:color="auto"/>
        <w:right w:val="none" w:sz="0" w:space="0" w:color="auto"/>
      </w:divBdr>
    </w:div>
    <w:div w:id="1809973303">
      <w:bodyDiv w:val="1"/>
      <w:marLeft w:val="0"/>
      <w:marRight w:val="0"/>
      <w:marTop w:val="0"/>
      <w:marBottom w:val="0"/>
      <w:divBdr>
        <w:top w:val="none" w:sz="0" w:space="0" w:color="auto"/>
        <w:left w:val="none" w:sz="0" w:space="0" w:color="auto"/>
        <w:bottom w:val="none" w:sz="0" w:space="0" w:color="auto"/>
        <w:right w:val="none" w:sz="0" w:space="0" w:color="auto"/>
      </w:divBdr>
    </w:div>
    <w:div w:id="1811245415">
      <w:bodyDiv w:val="1"/>
      <w:marLeft w:val="0"/>
      <w:marRight w:val="0"/>
      <w:marTop w:val="0"/>
      <w:marBottom w:val="0"/>
      <w:divBdr>
        <w:top w:val="none" w:sz="0" w:space="0" w:color="auto"/>
        <w:left w:val="none" w:sz="0" w:space="0" w:color="auto"/>
        <w:bottom w:val="none" w:sz="0" w:space="0" w:color="auto"/>
        <w:right w:val="none" w:sz="0" w:space="0" w:color="auto"/>
      </w:divBdr>
    </w:div>
    <w:div w:id="1819422368">
      <w:bodyDiv w:val="1"/>
      <w:marLeft w:val="0"/>
      <w:marRight w:val="0"/>
      <w:marTop w:val="0"/>
      <w:marBottom w:val="0"/>
      <w:divBdr>
        <w:top w:val="none" w:sz="0" w:space="0" w:color="auto"/>
        <w:left w:val="none" w:sz="0" w:space="0" w:color="auto"/>
        <w:bottom w:val="none" w:sz="0" w:space="0" w:color="auto"/>
        <w:right w:val="none" w:sz="0" w:space="0" w:color="auto"/>
      </w:divBdr>
    </w:div>
    <w:div w:id="1911310383">
      <w:bodyDiv w:val="1"/>
      <w:marLeft w:val="0"/>
      <w:marRight w:val="0"/>
      <w:marTop w:val="0"/>
      <w:marBottom w:val="0"/>
      <w:divBdr>
        <w:top w:val="none" w:sz="0" w:space="0" w:color="auto"/>
        <w:left w:val="none" w:sz="0" w:space="0" w:color="auto"/>
        <w:bottom w:val="none" w:sz="0" w:space="0" w:color="auto"/>
        <w:right w:val="none" w:sz="0" w:space="0" w:color="auto"/>
      </w:divBdr>
    </w:div>
    <w:div w:id="1958558176">
      <w:bodyDiv w:val="1"/>
      <w:marLeft w:val="0"/>
      <w:marRight w:val="0"/>
      <w:marTop w:val="0"/>
      <w:marBottom w:val="0"/>
      <w:divBdr>
        <w:top w:val="none" w:sz="0" w:space="0" w:color="auto"/>
        <w:left w:val="none" w:sz="0" w:space="0" w:color="auto"/>
        <w:bottom w:val="none" w:sz="0" w:space="0" w:color="auto"/>
        <w:right w:val="none" w:sz="0" w:space="0" w:color="auto"/>
      </w:divBdr>
    </w:div>
    <w:div w:id="1966346238">
      <w:bodyDiv w:val="1"/>
      <w:marLeft w:val="0"/>
      <w:marRight w:val="0"/>
      <w:marTop w:val="0"/>
      <w:marBottom w:val="0"/>
      <w:divBdr>
        <w:top w:val="none" w:sz="0" w:space="0" w:color="auto"/>
        <w:left w:val="none" w:sz="0" w:space="0" w:color="auto"/>
        <w:bottom w:val="none" w:sz="0" w:space="0" w:color="auto"/>
        <w:right w:val="none" w:sz="0" w:space="0" w:color="auto"/>
      </w:divBdr>
    </w:div>
    <w:div w:id="2021197130">
      <w:bodyDiv w:val="1"/>
      <w:marLeft w:val="0"/>
      <w:marRight w:val="0"/>
      <w:marTop w:val="0"/>
      <w:marBottom w:val="0"/>
      <w:divBdr>
        <w:top w:val="none" w:sz="0" w:space="0" w:color="auto"/>
        <w:left w:val="none" w:sz="0" w:space="0" w:color="auto"/>
        <w:bottom w:val="none" w:sz="0" w:space="0" w:color="auto"/>
        <w:right w:val="none" w:sz="0" w:space="0" w:color="auto"/>
      </w:divBdr>
    </w:div>
    <w:div w:id="2033266569">
      <w:bodyDiv w:val="1"/>
      <w:marLeft w:val="0"/>
      <w:marRight w:val="0"/>
      <w:marTop w:val="0"/>
      <w:marBottom w:val="0"/>
      <w:divBdr>
        <w:top w:val="none" w:sz="0" w:space="0" w:color="auto"/>
        <w:left w:val="none" w:sz="0" w:space="0" w:color="auto"/>
        <w:bottom w:val="none" w:sz="0" w:space="0" w:color="auto"/>
        <w:right w:val="none" w:sz="0" w:space="0" w:color="auto"/>
      </w:divBdr>
    </w:div>
    <w:div w:id="2052725917">
      <w:bodyDiv w:val="1"/>
      <w:marLeft w:val="0"/>
      <w:marRight w:val="0"/>
      <w:marTop w:val="0"/>
      <w:marBottom w:val="0"/>
      <w:divBdr>
        <w:top w:val="none" w:sz="0" w:space="0" w:color="auto"/>
        <w:left w:val="none" w:sz="0" w:space="0" w:color="auto"/>
        <w:bottom w:val="none" w:sz="0" w:space="0" w:color="auto"/>
        <w:right w:val="none" w:sz="0" w:space="0" w:color="auto"/>
      </w:divBdr>
    </w:div>
    <w:div w:id="2089227320">
      <w:bodyDiv w:val="1"/>
      <w:marLeft w:val="0"/>
      <w:marRight w:val="0"/>
      <w:marTop w:val="0"/>
      <w:marBottom w:val="0"/>
      <w:divBdr>
        <w:top w:val="none" w:sz="0" w:space="0" w:color="auto"/>
        <w:left w:val="none" w:sz="0" w:space="0" w:color="auto"/>
        <w:bottom w:val="none" w:sz="0" w:space="0" w:color="auto"/>
        <w:right w:val="none" w:sz="0" w:space="0" w:color="auto"/>
      </w:divBdr>
    </w:div>
    <w:div w:id="2102339139">
      <w:bodyDiv w:val="1"/>
      <w:marLeft w:val="0"/>
      <w:marRight w:val="0"/>
      <w:marTop w:val="0"/>
      <w:marBottom w:val="0"/>
      <w:divBdr>
        <w:top w:val="none" w:sz="0" w:space="0" w:color="auto"/>
        <w:left w:val="none" w:sz="0" w:space="0" w:color="auto"/>
        <w:bottom w:val="none" w:sz="0" w:space="0" w:color="auto"/>
        <w:right w:val="none" w:sz="0" w:space="0" w:color="auto"/>
      </w:divBdr>
    </w:div>
    <w:div w:id="2105761729">
      <w:bodyDiv w:val="1"/>
      <w:marLeft w:val="0"/>
      <w:marRight w:val="0"/>
      <w:marTop w:val="0"/>
      <w:marBottom w:val="0"/>
      <w:divBdr>
        <w:top w:val="none" w:sz="0" w:space="0" w:color="auto"/>
        <w:left w:val="none" w:sz="0" w:space="0" w:color="auto"/>
        <w:bottom w:val="none" w:sz="0" w:space="0" w:color="auto"/>
        <w:right w:val="none" w:sz="0" w:space="0" w:color="auto"/>
      </w:divBdr>
    </w:div>
    <w:div w:id="2116826688">
      <w:bodyDiv w:val="1"/>
      <w:marLeft w:val="0"/>
      <w:marRight w:val="0"/>
      <w:marTop w:val="0"/>
      <w:marBottom w:val="0"/>
      <w:divBdr>
        <w:top w:val="none" w:sz="0" w:space="0" w:color="auto"/>
        <w:left w:val="none" w:sz="0" w:space="0" w:color="auto"/>
        <w:bottom w:val="none" w:sz="0" w:space="0" w:color="auto"/>
        <w:right w:val="none" w:sz="0" w:space="0" w:color="auto"/>
      </w:divBdr>
    </w:div>
    <w:div w:id="21384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nl.ca/eccm/env-assessment/projects-list/" TargetMode="External"/><Relationship Id="rId13" Type="http://schemas.openxmlformats.org/officeDocument/2006/relationships/hyperlink" Target="https://www.gov.nl.ca/ecc/env-assessment/" TargetMode="External"/><Relationship Id="rId18" Type="http://schemas.openxmlformats.org/officeDocument/2006/relationships/hyperlink" Target="http://www.twitter.com/@MAE_Gov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gov.nl.ca/eccm/env-assessment/projects-list/" TargetMode="External"/><Relationship Id="rId12" Type="http://schemas.openxmlformats.org/officeDocument/2006/relationships/hyperlink" Target="https://www.gov.nl.ca/ecc/projects/project-2273/" TargetMode="External"/><Relationship Id="rId17" Type="http://schemas.openxmlformats.org/officeDocument/2006/relationships/hyperlink" Target="http://www.twitter.com/@ECC_GovNL" TargetMode="External"/><Relationship Id="rId2" Type="http://schemas.openxmlformats.org/officeDocument/2006/relationships/numbering" Target="numbering.xml"/><Relationship Id="rId16" Type="http://schemas.openxmlformats.org/officeDocument/2006/relationships/hyperlink" Target="http://www.twitter.com/GovNL" TargetMode="External"/><Relationship Id="rId20" Type="http://schemas.openxmlformats.org/officeDocument/2006/relationships/hyperlink" Target="mailto:MariumOishee@gov.nl.ca" TargetMode="External"/><Relationship Id="rId1" Type="http://schemas.openxmlformats.org/officeDocument/2006/relationships/customXml" Target="../customXml/item1.xml"/><Relationship Id="rId6" Type="http://schemas.openxmlformats.org/officeDocument/2006/relationships/hyperlink" Target="https://www.gov.nl.ca/eccm/env-assessment/projects-list/" TargetMode="External"/><Relationship Id="rId11" Type="http://schemas.openxmlformats.org/officeDocument/2006/relationships/hyperlink" Target="https://www.gov.nl.ca/ecc/projects/project-2294/" TargetMode="External"/><Relationship Id="rId5" Type="http://schemas.openxmlformats.org/officeDocument/2006/relationships/webSettings" Target="webSettings.xml"/><Relationship Id="rId15" Type="http://schemas.openxmlformats.org/officeDocument/2006/relationships/hyperlink" Target="http://www.twitter.com/GovNL" TargetMode="External"/><Relationship Id="rId10" Type="http://schemas.openxmlformats.org/officeDocument/2006/relationships/hyperlink" Target="https://www.gov.nl.ca/ecc/projects/project-2295/" TargetMode="External"/><Relationship Id="rId19" Type="http://schemas.openxmlformats.org/officeDocument/2006/relationships/hyperlink" Target="mailto:EAProjectComments@gov.nl.ca" TargetMode="External"/><Relationship Id="rId4" Type="http://schemas.openxmlformats.org/officeDocument/2006/relationships/settings" Target="settings.xml"/><Relationship Id="rId9" Type="http://schemas.openxmlformats.org/officeDocument/2006/relationships/hyperlink" Target="https://www.gov.nl.ca/ecc/env-assessment/projects-list/" TargetMode="External"/><Relationship Id="rId14" Type="http://schemas.openxmlformats.org/officeDocument/2006/relationships/hyperlink" Target="https://www.gov.nl.ca/ecc/files/GUIDE-TO-THE-PROCESS_Jan-20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D13B-5A0F-4D66-B8C3-A270B095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Ficzere, Vicki</dc:creator>
  <cp:keywords/>
  <dc:description/>
  <cp:lastModifiedBy>Skinner, Christa V (ECC)</cp:lastModifiedBy>
  <cp:revision>2</cp:revision>
  <cp:lastPrinted>2024-03-15T15:19:00Z</cp:lastPrinted>
  <dcterms:created xsi:type="dcterms:W3CDTF">2024-05-03T17:33:00Z</dcterms:created>
  <dcterms:modified xsi:type="dcterms:W3CDTF">2024-05-03T17:33:00Z</dcterms:modified>
</cp:coreProperties>
</file>