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6B6" w:rsidRDefault="00577B34">
      <w:pPr>
        <w:rPr>
          <w:rStyle w:val="A2"/>
        </w:rPr>
      </w:pPr>
      <w:r>
        <w:rPr>
          <w:rStyle w:val="A2"/>
        </w:rPr>
        <w:t>According to education policy makers in Atlantic Canada, the quality of teaching and learning in each school is most affected by the quality of the staff and educational leadership. Thus, the promotion of excellence and the commitment to supporting educational leadership has never been stronger.</w:t>
      </w:r>
    </w:p>
    <w:p w:rsidR="00577B34" w:rsidRDefault="00577B34">
      <w:pPr>
        <w:rPr>
          <w:rStyle w:val="A2"/>
        </w:rPr>
      </w:pPr>
      <w:r>
        <w:rPr>
          <w:rStyle w:val="A2"/>
        </w:rPr>
        <w:t>As a result, the departments responsible for public education and early childhood development in Atlantic Canada, through the CAMET Board of Directors, have mandated their respective departments to develop an updated set of standards of practices for school-based administrators. This document, as part of this project undertaken in collaboration with officials of each department, describes the standards school-based administrators should strive for in their practice. These standards reflect the highest ideals to be attained by the current and future leaders in our system.</w:t>
      </w:r>
    </w:p>
    <w:p w:rsidR="00577B34" w:rsidRDefault="00577B34">
      <w:pPr>
        <w:rPr>
          <w:rStyle w:val="A2"/>
        </w:rPr>
      </w:pPr>
      <w:r>
        <w:rPr>
          <w:rStyle w:val="A2"/>
        </w:rPr>
        <w:t>The standards described in this document are grounded in a shared belief in the value of collective efficacy, in the capacity of collaborative efforts to affect growth and improvement and in the desire to support change leaders within our systems.</w:t>
      </w:r>
    </w:p>
    <w:p w:rsidR="00577B34" w:rsidRDefault="00391499" w:rsidP="00577B34">
      <w:pPr>
        <w:pStyle w:val="ListParagraph"/>
        <w:numPr>
          <w:ilvl w:val="0"/>
          <w:numId w:val="2"/>
        </w:numPr>
      </w:pPr>
      <w:hyperlink r:id="rId5" w:history="1">
        <w:r w:rsidR="00577B34" w:rsidRPr="00202EB0">
          <w:rPr>
            <w:rStyle w:val="Hyperlink"/>
          </w:rPr>
          <w:t>Atlantic Provinces Standards of Practice for School for School-based Administrators</w:t>
        </w:r>
      </w:hyperlink>
      <w:r w:rsidR="00577B34">
        <w:t xml:space="preserve"> </w:t>
      </w:r>
    </w:p>
    <w:p w:rsidR="00577B34" w:rsidRDefault="00577B34" w:rsidP="00577B34">
      <w:bookmarkStart w:id="0" w:name="_GoBack"/>
      <w:bookmarkEnd w:id="0"/>
    </w:p>
    <w:sectPr w:rsidR="00577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Minion Pro"/>
    <w:panose1 w:val="00000000000000000000"/>
    <w:charset w:val="00"/>
    <w:family w:val="roman"/>
    <w:notTrueType/>
    <w:pitch w:val="default"/>
    <w:sig w:usb0="00000003" w:usb1="00000000" w:usb2="00000000" w:usb3="00000000" w:csb0="00000001" w:csb1="00000000"/>
  </w:font>
  <w:font w:name="MetaPro-Light">
    <w:altName w:val="MetaPro-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9164D"/>
    <w:multiLevelType w:val="hybridMultilevel"/>
    <w:tmpl w:val="D85276E6"/>
    <w:lvl w:ilvl="0" w:tplc="761EEC5A">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2011B"/>
    <w:multiLevelType w:val="hybridMultilevel"/>
    <w:tmpl w:val="81E80986"/>
    <w:lvl w:ilvl="0" w:tplc="04090001">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34"/>
    <w:rsid w:val="00202EB0"/>
    <w:rsid w:val="00391499"/>
    <w:rsid w:val="00577B34"/>
    <w:rsid w:val="005876B6"/>
    <w:rsid w:val="00B2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7B7A2-8883-4B0C-B1F5-C30C697D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577B34"/>
    <w:rPr>
      <w:rFonts w:cs="Minion Pro"/>
      <w:color w:val="000000"/>
      <w:sz w:val="22"/>
      <w:szCs w:val="22"/>
    </w:rPr>
  </w:style>
  <w:style w:type="paragraph" w:styleId="ListParagraph">
    <w:name w:val="List Paragraph"/>
    <w:basedOn w:val="Normal"/>
    <w:uiPriority w:val="34"/>
    <w:qFormat/>
    <w:rsid w:val="00577B34"/>
    <w:pPr>
      <w:ind w:left="720"/>
      <w:contextualSpacing/>
    </w:pPr>
  </w:style>
  <w:style w:type="paragraph" w:customStyle="1" w:styleId="Default">
    <w:name w:val="Default"/>
    <w:rsid w:val="00577B34"/>
    <w:pPr>
      <w:autoSpaceDE w:val="0"/>
      <w:autoSpaceDN w:val="0"/>
      <w:adjustRightInd w:val="0"/>
      <w:spacing w:after="0" w:line="240" w:lineRule="auto"/>
    </w:pPr>
    <w:rPr>
      <w:rFonts w:ascii="MetaPro-Light" w:hAnsi="MetaPro-Light" w:cs="MetaPro-Light"/>
      <w:color w:val="000000"/>
      <w:sz w:val="24"/>
      <w:szCs w:val="24"/>
    </w:rPr>
  </w:style>
  <w:style w:type="paragraph" w:customStyle="1" w:styleId="Pa0">
    <w:name w:val="Pa0"/>
    <w:basedOn w:val="Default"/>
    <w:next w:val="Default"/>
    <w:uiPriority w:val="99"/>
    <w:rsid w:val="00577B34"/>
    <w:pPr>
      <w:spacing w:line="241" w:lineRule="atLeast"/>
    </w:pPr>
    <w:rPr>
      <w:rFonts w:cstheme="minorBidi"/>
      <w:color w:val="auto"/>
    </w:rPr>
  </w:style>
  <w:style w:type="character" w:customStyle="1" w:styleId="A0">
    <w:name w:val="A0"/>
    <w:uiPriority w:val="99"/>
    <w:rsid w:val="00577B34"/>
    <w:rPr>
      <w:rFonts w:cs="MetaPro-Light"/>
      <w:color w:val="000000"/>
      <w:sz w:val="50"/>
      <w:szCs w:val="50"/>
    </w:rPr>
  </w:style>
  <w:style w:type="character" w:styleId="Hyperlink">
    <w:name w:val="Hyperlink"/>
    <w:basedOn w:val="DefaultParagraphFont"/>
    <w:uiPriority w:val="99"/>
    <w:unhideWhenUsed/>
    <w:rsid w:val="00202E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nl.ca/education/files/Standards-of-Practice-final-Sept-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Emberley, Patricia</dc:creator>
  <cp:keywords/>
  <dc:description/>
  <cp:lastModifiedBy>Buck, Cory</cp:lastModifiedBy>
  <cp:revision>2</cp:revision>
  <dcterms:created xsi:type="dcterms:W3CDTF">2021-03-03T19:02:00Z</dcterms:created>
  <dcterms:modified xsi:type="dcterms:W3CDTF">2021-03-03T19:02:00Z</dcterms:modified>
</cp:coreProperties>
</file>