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CA335" w14:textId="3E80BAFD" w:rsidR="0051321C" w:rsidRDefault="0051321C" w:rsidP="0051321C">
      <w:pPr>
        <w:keepNext/>
        <w:keepLines/>
        <w:spacing w:before="40"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6"/>
          <w14:ligatures w14:val="none"/>
        </w:rPr>
      </w:pPr>
      <w:r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6"/>
          <w14:ligatures w14:val="none"/>
        </w:rPr>
        <w:t xml:space="preserve">Appendix </w:t>
      </w:r>
      <w:r w:rsidR="00840B55"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6"/>
          <w14:ligatures w14:val="none"/>
        </w:rPr>
        <w:t>A3</w:t>
      </w:r>
    </w:p>
    <w:p w14:paraId="24937368" w14:textId="47106A0A" w:rsidR="00017792" w:rsidRDefault="00710D14" w:rsidP="00017792">
      <w:pPr>
        <w:ind w:firstLine="720"/>
        <w:rPr>
          <w:rFonts w:ascii="Times New Roman" w:hAnsi="Times New Roman" w:cs="Times New Roman"/>
        </w:rPr>
      </w:pPr>
      <w:r w:rsidRPr="00710D14">
        <w:rPr>
          <w:rFonts w:ascii="Times New Roman" w:hAnsi="Times New Roman" w:cs="Times New Roman"/>
        </w:rPr>
        <w:t xml:space="preserve">This </w:t>
      </w:r>
      <w:r>
        <w:rPr>
          <w:rFonts w:ascii="Times New Roman" w:hAnsi="Times New Roman" w:cs="Times New Roman"/>
        </w:rPr>
        <w:t xml:space="preserve">appendix </w:t>
      </w:r>
      <w:r w:rsidR="002F296E">
        <w:rPr>
          <w:rFonts w:ascii="Times New Roman" w:hAnsi="Times New Roman" w:cs="Times New Roman"/>
        </w:rPr>
        <w:t>contains a</w:t>
      </w:r>
      <w:r>
        <w:rPr>
          <w:rFonts w:ascii="Times New Roman" w:hAnsi="Times New Roman" w:cs="Times New Roman"/>
        </w:rPr>
        <w:t xml:space="preserve"> </w:t>
      </w:r>
      <w:r w:rsidR="000A63F1">
        <w:rPr>
          <w:rFonts w:ascii="Times New Roman" w:hAnsi="Times New Roman" w:cs="Times New Roman"/>
        </w:rPr>
        <w:t xml:space="preserve">database </w:t>
      </w:r>
      <w:r w:rsidR="0045493C">
        <w:rPr>
          <w:rFonts w:ascii="Times New Roman" w:hAnsi="Times New Roman" w:cs="Times New Roman"/>
        </w:rPr>
        <w:t>of</w:t>
      </w:r>
      <w:r w:rsidR="000A63F1">
        <w:rPr>
          <w:rFonts w:ascii="Times New Roman" w:hAnsi="Times New Roman" w:cs="Times New Roman"/>
        </w:rPr>
        <w:t xml:space="preserve"> sample descriptions and related location data for representative samples from various units and alteration styles in addition to those samples analyzed for geochemistry (Appendix </w:t>
      </w:r>
      <w:r w:rsidR="00840B55">
        <w:rPr>
          <w:rFonts w:ascii="Times New Roman" w:hAnsi="Times New Roman" w:cs="Times New Roman"/>
        </w:rPr>
        <w:t>B1</w:t>
      </w:r>
      <w:r w:rsidR="000A63F1">
        <w:rPr>
          <w:rFonts w:ascii="Times New Roman" w:hAnsi="Times New Roman" w:cs="Times New Roman"/>
        </w:rPr>
        <w:t>). Representative photographs of each sample are also included</w:t>
      </w:r>
      <w:r w:rsidR="00840B55">
        <w:rPr>
          <w:rFonts w:ascii="Times New Roman" w:hAnsi="Times New Roman" w:cs="Times New Roman"/>
        </w:rPr>
        <w:t xml:space="preserve"> (Appendix B</w:t>
      </w:r>
      <w:r w:rsidR="003D7971">
        <w:rPr>
          <w:rFonts w:ascii="Times New Roman" w:hAnsi="Times New Roman" w:cs="Times New Roman"/>
        </w:rPr>
        <w:t>6</w:t>
      </w:r>
      <w:r w:rsidR="00840B55">
        <w:rPr>
          <w:rFonts w:ascii="Times New Roman" w:hAnsi="Times New Roman" w:cs="Times New Roman"/>
        </w:rPr>
        <w:t>)</w:t>
      </w:r>
      <w:r w:rsidR="000A63F1">
        <w:rPr>
          <w:rFonts w:ascii="Times New Roman" w:hAnsi="Times New Roman" w:cs="Times New Roman"/>
        </w:rPr>
        <w:t xml:space="preserve">.  </w:t>
      </w:r>
      <w:r w:rsidR="00587C5E">
        <w:rPr>
          <w:rFonts w:ascii="Times New Roman" w:hAnsi="Times New Roman" w:cs="Times New Roman"/>
        </w:rPr>
        <w:t xml:space="preserve"> </w:t>
      </w:r>
    </w:p>
    <w:p w14:paraId="59ADF24A" w14:textId="56EAE888" w:rsidR="00D32C9C" w:rsidRDefault="00D32C9C" w:rsidP="00D32C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Appendix </w:t>
      </w:r>
      <w:r w:rsidR="00840B55">
        <w:rPr>
          <w:rFonts w:ascii="Times New Roman" w:hAnsi="Times New Roman" w:cs="Times New Roman"/>
        </w:rPr>
        <w:t>A3</w:t>
      </w:r>
      <w:r>
        <w:rPr>
          <w:rFonts w:ascii="Times New Roman" w:hAnsi="Times New Roman" w:cs="Times New Roman"/>
        </w:rPr>
        <w:t xml:space="preserve"> database: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5"/>
        <w:gridCol w:w="6835"/>
      </w:tblGrid>
      <w:tr w:rsidR="00FE5443" w14:paraId="7D9AC0E1" w14:textId="77777777" w:rsidTr="00D32C9C">
        <w:tc>
          <w:tcPr>
            <w:tcW w:w="2515" w:type="dxa"/>
          </w:tcPr>
          <w:p w14:paraId="30462969" w14:textId="37D739B8" w:rsidR="00FE5443" w:rsidRPr="00542BC6" w:rsidRDefault="00FE5443" w:rsidP="00D32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2BC6">
              <w:rPr>
                <w:rFonts w:ascii="Times New Roman" w:hAnsi="Times New Roman" w:cs="Times New Roman"/>
                <w:sz w:val="20"/>
                <w:szCs w:val="20"/>
              </w:rPr>
              <w:t>Year</w:t>
            </w:r>
          </w:p>
        </w:tc>
        <w:tc>
          <w:tcPr>
            <w:tcW w:w="6835" w:type="dxa"/>
          </w:tcPr>
          <w:p w14:paraId="0EAF7EA9" w14:textId="3E4AD899" w:rsidR="00FE5443" w:rsidRPr="00542BC6" w:rsidRDefault="00FE5443" w:rsidP="00D32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2BC6">
              <w:rPr>
                <w:rFonts w:ascii="Times New Roman" w:hAnsi="Times New Roman" w:cs="Times New Roman"/>
                <w:sz w:val="20"/>
                <w:szCs w:val="20"/>
              </w:rPr>
              <w:t>Sample year</w:t>
            </w:r>
          </w:p>
        </w:tc>
      </w:tr>
      <w:tr w:rsidR="00FE5443" w14:paraId="7A621340" w14:textId="77777777" w:rsidTr="00D32C9C">
        <w:tc>
          <w:tcPr>
            <w:tcW w:w="2515" w:type="dxa"/>
          </w:tcPr>
          <w:p w14:paraId="34E66D60" w14:textId="4473F507" w:rsidR="00FE5443" w:rsidRPr="00542BC6" w:rsidRDefault="005C794E" w:rsidP="00D32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794E">
              <w:rPr>
                <w:rFonts w:ascii="Times New Roman" w:hAnsi="Times New Roman" w:cs="Times New Roman"/>
                <w:sz w:val="20"/>
                <w:szCs w:val="20"/>
              </w:rPr>
              <w:t>Smpl_No</w:t>
            </w:r>
            <w:proofErr w:type="spellEnd"/>
            <w:r w:rsidRPr="005C794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835" w:type="dxa"/>
          </w:tcPr>
          <w:p w14:paraId="06FEDC9C" w14:textId="5BC0E237" w:rsidR="00FE5443" w:rsidRPr="00542BC6" w:rsidRDefault="005C794E" w:rsidP="00D32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794E">
              <w:rPr>
                <w:rFonts w:ascii="Times New Roman" w:hAnsi="Times New Roman" w:cs="Times New Roman"/>
                <w:sz w:val="20"/>
                <w:szCs w:val="20"/>
              </w:rPr>
              <w:t>Identifier assigned in the field during collection</w:t>
            </w:r>
          </w:p>
        </w:tc>
      </w:tr>
      <w:tr w:rsidR="00FE5443" w14:paraId="7A8DAFEA" w14:textId="77777777" w:rsidTr="00D32C9C">
        <w:tc>
          <w:tcPr>
            <w:tcW w:w="2515" w:type="dxa"/>
          </w:tcPr>
          <w:p w14:paraId="1F898280" w14:textId="3C2EF5D3" w:rsidR="00FE5443" w:rsidRPr="00542BC6" w:rsidRDefault="005C794E" w:rsidP="00D32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794E">
              <w:rPr>
                <w:rFonts w:ascii="Times New Roman" w:hAnsi="Times New Roman" w:cs="Times New Roman"/>
                <w:sz w:val="20"/>
                <w:szCs w:val="20"/>
              </w:rPr>
              <w:t>Lab_No</w:t>
            </w:r>
            <w:proofErr w:type="spellEnd"/>
          </w:p>
        </w:tc>
        <w:tc>
          <w:tcPr>
            <w:tcW w:w="6835" w:type="dxa"/>
          </w:tcPr>
          <w:p w14:paraId="796032E7" w14:textId="7BB707A4" w:rsidR="00FE5443" w:rsidRPr="00542BC6" w:rsidRDefault="005C794E" w:rsidP="00D32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794E">
              <w:rPr>
                <w:rFonts w:ascii="Times New Roman" w:hAnsi="Times New Roman" w:cs="Times New Roman"/>
                <w:sz w:val="20"/>
                <w:szCs w:val="20"/>
              </w:rPr>
              <w:t>Unique identifier assigned by the laboratory for tracking the sample</w:t>
            </w:r>
            <w:r w:rsidR="00FE5443" w:rsidRPr="00542BC6">
              <w:rPr>
                <w:rFonts w:ascii="Times New Roman" w:hAnsi="Times New Roman" w:cs="Times New Roman"/>
                <w:sz w:val="20"/>
                <w:szCs w:val="20"/>
              </w:rPr>
              <w:t>; -99 no geochemical analysis</w:t>
            </w:r>
          </w:p>
        </w:tc>
      </w:tr>
      <w:tr w:rsidR="00FE5443" w14:paraId="3B910A95" w14:textId="77777777" w:rsidTr="00D32C9C">
        <w:tc>
          <w:tcPr>
            <w:tcW w:w="2515" w:type="dxa"/>
          </w:tcPr>
          <w:p w14:paraId="28A2A8B5" w14:textId="00126E0A" w:rsidR="00FE5443" w:rsidRPr="00542BC6" w:rsidRDefault="00FE5443" w:rsidP="00D32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42BC6">
              <w:rPr>
                <w:rFonts w:ascii="Times New Roman" w:hAnsi="Times New Roman" w:cs="Times New Roman"/>
                <w:sz w:val="20"/>
                <w:szCs w:val="20"/>
              </w:rPr>
              <w:t>DDH_StationID</w:t>
            </w:r>
            <w:proofErr w:type="spellEnd"/>
          </w:p>
        </w:tc>
        <w:tc>
          <w:tcPr>
            <w:tcW w:w="6835" w:type="dxa"/>
          </w:tcPr>
          <w:p w14:paraId="032EF59C" w14:textId="437A6B60" w:rsidR="00FE5443" w:rsidRPr="00542BC6" w:rsidRDefault="00FE5443" w:rsidP="00727BE4">
            <w:pPr>
              <w:tabs>
                <w:tab w:val="left" w:pos="375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42BC6">
              <w:rPr>
                <w:rFonts w:ascii="Times New Roman" w:hAnsi="Times New Roman" w:cs="Times New Roman"/>
                <w:sz w:val="20"/>
                <w:szCs w:val="20"/>
              </w:rPr>
              <w:t>Drillhole or field station number</w:t>
            </w:r>
          </w:p>
        </w:tc>
      </w:tr>
      <w:tr w:rsidR="00FE5443" w14:paraId="4144A10D" w14:textId="77777777" w:rsidTr="00D32C9C">
        <w:tc>
          <w:tcPr>
            <w:tcW w:w="2515" w:type="dxa"/>
          </w:tcPr>
          <w:p w14:paraId="464FD6B7" w14:textId="30376B79" w:rsidR="00FE5443" w:rsidRPr="00542BC6" w:rsidRDefault="00FE5443" w:rsidP="00D32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42BC6">
              <w:rPr>
                <w:rFonts w:ascii="Times New Roman" w:hAnsi="Times New Roman" w:cs="Times New Roman"/>
                <w:sz w:val="20"/>
                <w:szCs w:val="20"/>
              </w:rPr>
              <w:t>From_m</w:t>
            </w:r>
            <w:proofErr w:type="spellEnd"/>
          </w:p>
        </w:tc>
        <w:tc>
          <w:tcPr>
            <w:tcW w:w="6835" w:type="dxa"/>
          </w:tcPr>
          <w:p w14:paraId="7FECFA20" w14:textId="26D7D0D0" w:rsidR="00FE5443" w:rsidRPr="00542BC6" w:rsidRDefault="00FE5443" w:rsidP="00D32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2BC6">
              <w:rPr>
                <w:rFonts w:ascii="Times New Roman" w:hAnsi="Times New Roman" w:cs="Times New Roman"/>
                <w:sz w:val="20"/>
                <w:szCs w:val="20"/>
              </w:rPr>
              <w:t xml:space="preserve">Start of sample interval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for</w:t>
            </w:r>
            <w:r w:rsidRPr="00542BC6">
              <w:rPr>
                <w:rFonts w:ascii="Times New Roman" w:hAnsi="Times New Roman" w:cs="Times New Roman"/>
                <w:sz w:val="20"/>
                <w:szCs w:val="20"/>
              </w:rPr>
              <w:t xml:space="preserve"> drillcore; depth in meters</w:t>
            </w:r>
          </w:p>
        </w:tc>
      </w:tr>
      <w:tr w:rsidR="00FE5443" w14:paraId="27EC3D3E" w14:textId="77777777" w:rsidTr="00D32C9C">
        <w:tc>
          <w:tcPr>
            <w:tcW w:w="2515" w:type="dxa"/>
          </w:tcPr>
          <w:p w14:paraId="00E33A48" w14:textId="03A16736" w:rsidR="00FE5443" w:rsidRPr="00542BC6" w:rsidRDefault="00FE5443" w:rsidP="00D32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42BC6">
              <w:rPr>
                <w:rFonts w:ascii="Times New Roman" w:hAnsi="Times New Roman" w:cs="Times New Roman"/>
                <w:sz w:val="20"/>
                <w:szCs w:val="20"/>
              </w:rPr>
              <w:t>To_m</w:t>
            </w:r>
            <w:proofErr w:type="spellEnd"/>
          </w:p>
        </w:tc>
        <w:tc>
          <w:tcPr>
            <w:tcW w:w="6835" w:type="dxa"/>
          </w:tcPr>
          <w:p w14:paraId="283F855E" w14:textId="6279B46B" w:rsidR="00FE5443" w:rsidRPr="00542BC6" w:rsidRDefault="00FE5443" w:rsidP="00D32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2BC6">
              <w:rPr>
                <w:rFonts w:ascii="Times New Roman" w:hAnsi="Times New Roman" w:cs="Times New Roman"/>
                <w:sz w:val="20"/>
                <w:szCs w:val="20"/>
              </w:rPr>
              <w:t xml:space="preserve">End of sample interval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for</w:t>
            </w:r>
            <w:r w:rsidRPr="00542BC6">
              <w:rPr>
                <w:rFonts w:ascii="Times New Roman" w:hAnsi="Times New Roman" w:cs="Times New Roman"/>
                <w:sz w:val="20"/>
                <w:szCs w:val="20"/>
              </w:rPr>
              <w:t xml:space="preserve"> drillcore; depth in meters</w:t>
            </w:r>
          </w:p>
        </w:tc>
      </w:tr>
      <w:tr w:rsidR="00FE5443" w14:paraId="604359A5" w14:textId="77777777" w:rsidTr="00D32C9C">
        <w:tc>
          <w:tcPr>
            <w:tcW w:w="2515" w:type="dxa"/>
          </w:tcPr>
          <w:p w14:paraId="2A251CA3" w14:textId="3584E736" w:rsidR="00FE5443" w:rsidRPr="00542BC6" w:rsidRDefault="00FE5443" w:rsidP="00727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42BC6">
              <w:rPr>
                <w:rFonts w:ascii="Times New Roman" w:hAnsi="Times New Roman" w:cs="Times New Roman"/>
                <w:sz w:val="20"/>
                <w:szCs w:val="20"/>
              </w:rPr>
              <w:t>Interval_m</w:t>
            </w:r>
            <w:proofErr w:type="spellEnd"/>
          </w:p>
        </w:tc>
        <w:tc>
          <w:tcPr>
            <w:tcW w:w="6835" w:type="dxa"/>
          </w:tcPr>
          <w:p w14:paraId="6CC86E7B" w14:textId="7E26655B" w:rsidR="00FE5443" w:rsidRPr="00542BC6" w:rsidRDefault="00FE5443" w:rsidP="00727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2BC6">
              <w:rPr>
                <w:rFonts w:ascii="Times New Roman" w:hAnsi="Times New Roman" w:cs="Times New Roman"/>
                <w:sz w:val="20"/>
                <w:szCs w:val="20"/>
              </w:rPr>
              <w:t>Sample interval</w:t>
            </w:r>
            <w:r w:rsidR="003D7971">
              <w:rPr>
                <w:rFonts w:ascii="Times New Roman" w:hAnsi="Times New Roman" w:cs="Times New Roman"/>
                <w:sz w:val="20"/>
                <w:szCs w:val="20"/>
              </w:rPr>
              <w:t>; in meters</w:t>
            </w:r>
          </w:p>
        </w:tc>
      </w:tr>
      <w:tr w:rsidR="00FE5443" w14:paraId="4037CD4A" w14:textId="77777777" w:rsidTr="00D32C9C">
        <w:tc>
          <w:tcPr>
            <w:tcW w:w="2515" w:type="dxa"/>
          </w:tcPr>
          <w:p w14:paraId="089D4494" w14:textId="665583BA" w:rsidR="00FE5443" w:rsidRPr="00542BC6" w:rsidRDefault="00FE5443" w:rsidP="00D32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42BC6">
              <w:rPr>
                <w:rFonts w:ascii="Times New Roman" w:hAnsi="Times New Roman" w:cs="Times New Roman"/>
                <w:sz w:val="20"/>
                <w:szCs w:val="20"/>
              </w:rPr>
              <w:t>UTMEast</w:t>
            </w:r>
            <w:proofErr w:type="spellEnd"/>
          </w:p>
        </w:tc>
        <w:tc>
          <w:tcPr>
            <w:tcW w:w="6835" w:type="dxa"/>
          </w:tcPr>
          <w:p w14:paraId="145C9E76" w14:textId="61D564C9" w:rsidR="00FE5443" w:rsidRPr="00542BC6" w:rsidRDefault="00FE5443" w:rsidP="00D32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2BC6">
              <w:rPr>
                <w:rFonts w:ascii="Times New Roman" w:hAnsi="Times New Roman" w:cs="Times New Roman"/>
                <w:sz w:val="20"/>
                <w:szCs w:val="20"/>
              </w:rPr>
              <w:t>UTM Easting</w:t>
            </w:r>
            <w:r w:rsidR="003D79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D7971" w:rsidRPr="003D7971">
              <w:rPr>
                <w:rFonts w:ascii="Times New Roman" w:hAnsi="Times New Roman" w:cs="Times New Roman"/>
                <w:sz w:val="20"/>
                <w:szCs w:val="20"/>
              </w:rPr>
              <w:t>coordinate</w:t>
            </w:r>
          </w:p>
        </w:tc>
      </w:tr>
      <w:tr w:rsidR="00FE5443" w14:paraId="2A008279" w14:textId="77777777" w:rsidTr="00D32C9C">
        <w:tc>
          <w:tcPr>
            <w:tcW w:w="2515" w:type="dxa"/>
          </w:tcPr>
          <w:p w14:paraId="7B3A7FCD" w14:textId="68918EFA" w:rsidR="00FE5443" w:rsidRPr="00542BC6" w:rsidRDefault="00FE5443" w:rsidP="00D32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42BC6">
              <w:rPr>
                <w:rFonts w:ascii="Times New Roman" w:hAnsi="Times New Roman" w:cs="Times New Roman"/>
                <w:sz w:val="20"/>
                <w:szCs w:val="20"/>
              </w:rPr>
              <w:t>UTMNorth</w:t>
            </w:r>
            <w:proofErr w:type="spellEnd"/>
          </w:p>
        </w:tc>
        <w:tc>
          <w:tcPr>
            <w:tcW w:w="6835" w:type="dxa"/>
          </w:tcPr>
          <w:p w14:paraId="0E45E21F" w14:textId="3A46F514" w:rsidR="00FE5443" w:rsidRPr="00542BC6" w:rsidRDefault="00FE5443" w:rsidP="00D32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2BC6">
              <w:rPr>
                <w:rFonts w:ascii="Times New Roman" w:hAnsi="Times New Roman" w:cs="Times New Roman"/>
                <w:sz w:val="20"/>
                <w:szCs w:val="20"/>
              </w:rPr>
              <w:t>UTM Northing</w:t>
            </w:r>
            <w:r w:rsidR="003D79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D7971" w:rsidRPr="003D7971">
              <w:rPr>
                <w:rFonts w:ascii="Times New Roman" w:hAnsi="Times New Roman" w:cs="Times New Roman"/>
                <w:sz w:val="20"/>
                <w:szCs w:val="20"/>
              </w:rPr>
              <w:t>coordinate</w:t>
            </w:r>
          </w:p>
        </w:tc>
      </w:tr>
      <w:tr w:rsidR="00FE5443" w14:paraId="69598D7E" w14:textId="77777777" w:rsidTr="00D32C9C">
        <w:tc>
          <w:tcPr>
            <w:tcW w:w="2515" w:type="dxa"/>
          </w:tcPr>
          <w:p w14:paraId="366B36C4" w14:textId="0E7E8912" w:rsidR="00FE5443" w:rsidRPr="00542BC6" w:rsidRDefault="00FE5443" w:rsidP="00D32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2BC6">
              <w:rPr>
                <w:rFonts w:ascii="Times New Roman" w:hAnsi="Times New Roman" w:cs="Times New Roman"/>
                <w:sz w:val="20"/>
                <w:szCs w:val="20"/>
              </w:rPr>
              <w:t>Datum</w:t>
            </w:r>
          </w:p>
        </w:tc>
        <w:tc>
          <w:tcPr>
            <w:tcW w:w="6835" w:type="dxa"/>
          </w:tcPr>
          <w:p w14:paraId="4A20DA0A" w14:textId="081ADBC6" w:rsidR="00FE5443" w:rsidRPr="00542BC6" w:rsidRDefault="003D7971" w:rsidP="00D32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971">
              <w:rPr>
                <w:rFonts w:ascii="Times New Roman" w:hAnsi="Times New Roman" w:cs="Times New Roman"/>
                <w:sz w:val="20"/>
                <w:szCs w:val="20"/>
              </w:rPr>
              <w:t>Geodetic datum used for coordinates</w:t>
            </w:r>
            <w:r w:rsidR="00FE5443" w:rsidRPr="00542BC6">
              <w:rPr>
                <w:rFonts w:ascii="Times New Roman" w:hAnsi="Times New Roman" w:cs="Times New Roman"/>
                <w:sz w:val="20"/>
                <w:szCs w:val="20"/>
              </w:rPr>
              <w:t>; data in NAD 83</w:t>
            </w:r>
          </w:p>
        </w:tc>
      </w:tr>
      <w:tr w:rsidR="00FE5443" w14:paraId="3D934222" w14:textId="77777777" w:rsidTr="00D32C9C">
        <w:tc>
          <w:tcPr>
            <w:tcW w:w="2515" w:type="dxa"/>
          </w:tcPr>
          <w:p w14:paraId="13D485FF" w14:textId="2A5653F4" w:rsidR="00FE5443" w:rsidRPr="00542BC6" w:rsidRDefault="00FE5443" w:rsidP="00D32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42BC6">
              <w:rPr>
                <w:rFonts w:ascii="Times New Roman" w:hAnsi="Times New Roman" w:cs="Times New Roman"/>
                <w:sz w:val="20"/>
                <w:szCs w:val="20"/>
              </w:rPr>
              <w:t>UTMZone</w:t>
            </w:r>
            <w:proofErr w:type="spellEnd"/>
          </w:p>
        </w:tc>
        <w:tc>
          <w:tcPr>
            <w:tcW w:w="6835" w:type="dxa"/>
          </w:tcPr>
          <w:p w14:paraId="5B2535F1" w14:textId="6B1E969D" w:rsidR="00FE5443" w:rsidRPr="00542BC6" w:rsidRDefault="003D7971" w:rsidP="00D32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971">
              <w:rPr>
                <w:rFonts w:ascii="Times New Roman" w:hAnsi="Times New Roman" w:cs="Times New Roman"/>
                <w:sz w:val="20"/>
                <w:szCs w:val="20"/>
              </w:rPr>
              <w:t>UTM zone number for the coordinates</w:t>
            </w:r>
            <w:r w:rsidR="00FE5443" w:rsidRPr="00542BC6">
              <w:rPr>
                <w:rFonts w:ascii="Times New Roman" w:hAnsi="Times New Roman" w:cs="Times New Roman"/>
                <w:sz w:val="20"/>
                <w:szCs w:val="20"/>
              </w:rPr>
              <w:t>; data in Zone 21</w:t>
            </w:r>
          </w:p>
        </w:tc>
      </w:tr>
      <w:tr w:rsidR="00FE5443" w14:paraId="574BCC2A" w14:textId="77777777" w:rsidTr="00D32C9C">
        <w:tc>
          <w:tcPr>
            <w:tcW w:w="2515" w:type="dxa"/>
          </w:tcPr>
          <w:p w14:paraId="6CD53A3C" w14:textId="3ABC150C" w:rsidR="00FE5443" w:rsidRPr="00542BC6" w:rsidRDefault="00FE5443" w:rsidP="00D32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2BC6">
              <w:rPr>
                <w:rFonts w:ascii="Times New Roman" w:hAnsi="Times New Roman" w:cs="Times New Roman"/>
                <w:sz w:val="20"/>
                <w:szCs w:val="20"/>
              </w:rPr>
              <w:t>Prospect/Area</w:t>
            </w:r>
          </w:p>
        </w:tc>
        <w:tc>
          <w:tcPr>
            <w:tcW w:w="6835" w:type="dxa"/>
          </w:tcPr>
          <w:p w14:paraId="4B27F76C" w14:textId="41F5CD27" w:rsidR="00FE5443" w:rsidRPr="00542BC6" w:rsidRDefault="00FE5443" w:rsidP="00D32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2BC6">
              <w:rPr>
                <w:rFonts w:ascii="Times New Roman" w:hAnsi="Times New Roman" w:cs="Times New Roman"/>
                <w:sz w:val="20"/>
                <w:szCs w:val="20"/>
              </w:rPr>
              <w:t>Mineral prospect near sample</w:t>
            </w:r>
          </w:p>
        </w:tc>
      </w:tr>
      <w:tr w:rsidR="00FE5443" w14:paraId="2FC3CD6E" w14:textId="77777777" w:rsidTr="00D32C9C">
        <w:tc>
          <w:tcPr>
            <w:tcW w:w="2515" w:type="dxa"/>
          </w:tcPr>
          <w:p w14:paraId="15595C16" w14:textId="44DA6707" w:rsidR="00FE5443" w:rsidRPr="00542BC6" w:rsidRDefault="005C794E" w:rsidP="00D32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794E">
              <w:rPr>
                <w:rFonts w:ascii="Times New Roman" w:hAnsi="Times New Roman" w:cs="Times New Roman"/>
                <w:sz w:val="20"/>
                <w:szCs w:val="20"/>
              </w:rPr>
              <w:t>Smpl_type</w:t>
            </w:r>
            <w:proofErr w:type="spellEnd"/>
          </w:p>
        </w:tc>
        <w:tc>
          <w:tcPr>
            <w:tcW w:w="6835" w:type="dxa"/>
          </w:tcPr>
          <w:p w14:paraId="202E6ACC" w14:textId="51901083" w:rsidR="00FE5443" w:rsidRPr="00542BC6" w:rsidRDefault="00FE5443" w:rsidP="00D32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2BC6">
              <w:rPr>
                <w:rFonts w:ascii="Times New Roman" w:hAnsi="Times New Roman" w:cs="Times New Roman"/>
                <w:sz w:val="20"/>
                <w:szCs w:val="20"/>
              </w:rPr>
              <w:t>Sample type</w:t>
            </w:r>
            <w:r w:rsidR="005C794E">
              <w:rPr>
                <w:rFonts w:ascii="Times New Roman" w:hAnsi="Times New Roman" w:cs="Times New Roman"/>
                <w:sz w:val="20"/>
                <w:szCs w:val="20"/>
              </w:rPr>
              <w:t xml:space="preserve"> (drillcore, outcrop etc.)</w:t>
            </w:r>
          </w:p>
        </w:tc>
      </w:tr>
      <w:tr w:rsidR="00FE5443" w14:paraId="5F7F9BC7" w14:textId="77777777" w:rsidTr="00D32C9C">
        <w:tc>
          <w:tcPr>
            <w:tcW w:w="2515" w:type="dxa"/>
          </w:tcPr>
          <w:p w14:paraId="66D323BF" w14:textId="19F94874" w:rsidR="00FE5443" w:rsidRPr="00542BC6" w:rsidRDefault="00FE5443" w:rsidP="00D32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2BC6">
              <w:rPr>
                <w:rFonts w:ascii="Times New Roman" w:hAnsi="Times New Roman" w:cs="Times New Roman"/>
                <w:sz w:val="20"/>
                <w:szCs w:val="20"/>
              </w:rPr>
              <w:t>Analysis</w:t>
            </w:r>
          </w:p>
        </w:tc>
        <w:tc>
          <w:tcPr>
            <w:tcW w:w="6835" w:type="dxa"/>
          </w:tcPr>
          <w:p w14:paraId="4D0F5012" w14:textId="16CEDD02" w:rsidR="00FE5443" w:rsidRPr="00542BC6" w:rsidRDefault="00FE5443" w:rsidP="00D32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2BC6">
              <w:rPr>
                <w:rFonts w:ascii="Times New Roman" w:hAnsi="Times New Roman" w:cs="Times New Roman"/>
                <w:sz w:val="20"/>
                <w:szCs w:val="20"/>
              </w:rPr>
              <w:t>Analysis type</w:t>
            </w:r>
          </w:p>
        </w:tc>
      </w:tr>
      <w:tr w:rsidR="00FE5443" w14:paraId="603468A1" w14:textId="77777777" w:rsidTr="00D32C9C">
        <w:trPr>
          <w:trHeight w:val="215"/>
        </w:trPr>
        <w:tc>
          <w:tcPr>
            <w:tcW w:w="2515" w:type="dxa"/>
          </w:tcPr>
          <w:p w14:paraId="288B87B1" w14:textId="0E9D6B2B" w:rsidR="00FE5443" w:rsidRPr="00542BC6" w:rsidRDefault="00CA4393" w:rsidP="00D32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4393">
              <w:rPr>
                <w:rFonts w:ascii="Times New Roman" w:hAnsi="Times New Roman" w:cs="Times New Roman"/>
                <w:sz w:val="20"/>
                <w:szCs w:val="20"/>
              </w:rPr>
              <w:t>Smpl</w:t>
            </w:r>
            <w:proofErr w:type="spellEnd"/>
            <w:r w:rsidRPr="00CA4393">
              <w:rPr>
                <w:rFonts w:ascii="Times New Roman" w:hAnsi="Times New Roman" w:cs="Times New Roman"/>
                <w:sz w:val="20"/>
                <w:szCs w:val="20"/>
              </w:rPr>
              <w:t xml:space="preserve"> Desc.</w:t>
            </w:r>
          </w:p>
        </w:tc>
        <w:tc>
          <w:tcPr>
            <w:tcW w:w="6835" w:type="dxa"/>
          </w:tcPr>
          <w:p w14:paraId="0BE16034" w14:textId="08571020" w:rsidR="00FE5443" w:rsidRPr="00542BC6" w:rsidRDefault="00FE5443" w:rsidP="00D32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2BC6">
              <w:rPr>
                <w:rFonts w:ascii="Times New Roman" w:hAnsi="Times New Roman" w:cs="Times New Roman"/>
                <w:sz w:val="20"/>
                <w:szCs w:val="20"/>
              </w:rPr>
              <w:t>Sampe description</w:t>
            </w:r>
          </w:p>
        </w:tc>
      </w:tr>
      <w:tr w:rsidR="00FE5443" w14:paraId="4C3940B7" w14:textId="77777777" w:rsidTr="00D32C9C">
        <w:trPr>
          <w:trHeight w:val="215"/>
        </w:trPr>
        <w:tc>
          <w:tcPr>
            <w:tcW w:w="2515" w:type="dxa"/>
          </w:tcPr>
          <w:p w14:paraId="062AC130" w14:textId="42502089" w:rsidR="00FE5443" w:rsidRPr="00542BC6" w:rsidRDefault="00FE5443" w:rsidP="00D32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Lithology</w:t>
            </w:r>
          </w:p>
        </w:tc>
        <w:tc>
          <w:tcPr>
            <w:tcW w:w="6835" w:type="dxa"/>
          </w:tcPr>
          <w:p w14:paraId="31420151" w14:textId="466E3523" w:rsidR="00FE5443" w:rsidRPr="00542BC6" w:rsidRDefault="00FE5443" w:rsidP="00D32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2BC6">
              <w:rPr>
                <w:rFonts w:ascii="Times New Roman" w:hAnsi="Times New Roman" w:cs="Times New Roman"/>
                <w:sz w:val="20"/>
                <w:szCs w:val="20"/>
              </w:rPr>
              <w:t>Rock type</w:t>
            </w:r>
          </w:p>
        </w:tc>
      </w:tr>
      <w:tr w:rsidR="00FE5443" w14:paraId="0BB379D7" w14:textId="77777777" w:rsidTr="00D32C9C">
        <w:trPr>
          <w:trHeight w:val="215"/>
        </w:trPr>
        <w:tc>
          <w:tcPr>
            <w:tcW w:w="2515" w:type="dxa"/>
          </w:tcPr>
          <w:p w14:paraId="204C61A0" w14:textId="041C64DF" w:rsidR="00FE5443" w:rsidRPr="00542BC6" w:rsidRDefault="00FE5443" w:rsidP="00D32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42BC6">
              <w:rPr>
                <w:rFonts w:ascii="Times New Roman" w:hAnsi="Times New Roman" w:cs="Times New Roman"/>
                <w:sz w:val="20"/>
                <w:szCs w:val="20"/>
              </w:rPr>
              <w:t>Classif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835" w:type="dxa"/>
          </w:tcPr>
          <w:p w14:paraId="2D4A0520" w14:textId="1373BD12" w:rsidR="00FE5443" w:rsidRPr="00542BC6" w:rsidRDefault="00FE5443" w:rsidP="00D32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5443">
              <w:rPr>
                <w:rFonts w:ascii="Times New Roman" w:hAnsi="Times New Roman" w:cs="Times New Roman"/>
                <w:sz w:val="20"/>
                <w:szCs w:val="20"/>
              </w:rPr>
              <w:t>Geological classification (e.g., intrusive, volcanic, sedimentary).</w:t>
            </w:r>
          </w:p>
        </w:tc>
      </w:tr>
      <w:tr w:rsidR="00FE5443" w14:paraId="7D181F5B" w14:textId="77777777" w:rsidTr="00D32C9C">
        <w:trPr>
          <w:trHeight w:val="215"/>
        </w:trPr>
        <w:tc>
          <w:tcPr>
            <w:tcW w:w="2515" w:type="dxa"/>
          </w:tcPr>
          <w:p w14:paraId="7D12A6AA" w14:textId="00F0F733" w:rsidR="00FE5443" w:rsidRPr="00542BC6" w:rsidRDefault="00FE5443" w:rsidP="00D32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2BC6">
              <w:rPr>
                <w:rFonts w:ascii="Times New Roman" w:hAnsi="Times New Roman" w:cs="Times New Roman"/>
                <w:sz w:val="20"/>
                <w:szCs w:val="20"/>
              </w:rPr>
              <w:t>Mag. Sus.</w:t>
            </w:r>
          </w:p>
        </w:tc>
        <w:tc>
          <w:tcPr>
            <w:tcW w:w="6835" w:type="dxa"/>
          </w:tcPr>
          <w:p w14:paraId="4F90B261" w14:textId="2FD934C5" w:rsidR="00FE5443" w:rsidRPr="00542BC6" w:rsidRDefault="00FE5443" w:rsidP="00D32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5443">
              <w:rPr>
                <w:rFonts w:ascii="Times New Roman" w:hAnsi="Times New Roman" w:cs="Times New Roman"/>
                <w:sz w:val="20"/>
                <w:szCs w:val="20"/>
              </w:rPr>
              <w:t>Indicates the relative abundance of magnetic minerals (e.g., magnetite). Reported as a dimensionless value (SI units) or in 10⁻⁵ SI, depending on instrument calibration.</w:t>
            </w:r>
            <w:r w:rsidR="00A54D6C">
              <w:rPr>
                <w:rFonts w:ascii="Times New Roman" w:hAnsi="Times New Roman" w:cs="Times New Roman"/>
                <w:sz w:val="20"/>
                <w:szCs w:val="20"/>
              </w:rPr>
              <w:t xml:space="preserve"> -99 indicates no measurement </w:t>
            </w:r>
          </w:p>
        </w:tc>
      </w:tr>
      <w:tr w:rsidR="00FE5443" w14:paraId="49CC84AB" w14:textId="77777777" w:rsidTr="00D32C9C">
        <w:trPr>
          <w:trHeight w:val="215"/>
        </w:trPr>
        <w:tc>
          <w:tcPr>
            <w:tcW w:w="2515" w:type="dxa"/>
          </w:tcPr>
          <w:p w14:paraId="55A439DC" w14:textId="5903593E" w:rsidR="00FE5443" w:rsidRPr="00542BC6" w:rsidRDefault="00FE5443" w:rsidP="00D32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5443">
              <w:rPr>
                <w:rFonts w:ascii="Times New Roman" w:hAnsi="Times New Roman" w:cs="Times New Roman"/>
                <w:sz w:val="20"/>
                <w:szCs w:val="20"/>
              </w:rPr>
              <w:t>Alt. Min.</w:t>
            </w:r>
          </w:p>
        </w:tc>
        <w:tc>
          <w:tcPr>
            <w:tcW w:w="6835" w:type="dxa"/>
          </w:tcPr>
          <w:p w14:paraId="184C7FB8" w14:textId="3076D260" w:rsidR="00FE5443" w:rsidRPr="00542BC6" w:rsidRDefault="00FE5443" w:rsidP="00FE54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FE5443">
              <w:rPr>
                <w:rFonts w:ascii="Times New Roman" w:hAnsi="Times New Roman" w:cs="Times New Roman"/>
                <w:sz w:val="20"/>
                <w:szCs w:val="20"/>
              </w:rPr>
              <w:t xml:space="preserve">lteration minerals in the sample (e.g., chlorite, sericite, epidote, hematite), based on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SWIR analysis; </w:t>
            </w:r>
            <w:r w:rsidRPr="00542BC6">
              <w:rPr>
                <w:rFonts w:ascii="Times New Roman" w:hAnsi="Times New Roman" w:cs="Times New Roman"/>
                <w:sz w:val="20"/>
                <w:szCs w:val="20"/>
              </w:rPr>
              <w:t>Mineral 1 and Mineral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results </w:t>
            </w:r>
            <w:r w:rsidRPr="00FE5443">
              <w:rPr>
                <w:rFonts w:ascii="Times New Roman" w:hAnsi="Times New Roman" w:cs="Times New Roman"/>
                <w:sz w:val="20"/>
                <w:szCs w:val="20"/>
              </w:rPr>
              <w:t>determined by The Spectral Geologist (TSGTM) software (version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E5443">
              <w:rPr>
                <w:rFonts w:ascii="Times New Roman" w:hAnsi="Times New Roman" w:cs="Times New Roman"/>
                <w:sz w:val="20"/>
                <w:szCs w:val="20"/>
              </w:rPr>
              <w:t>8.1.0.5).</w:t>
            </w:r>
          </w:p>
        </w:tc>
      </w:tr>
    </w:tbl>
    <w:p w14:paraId="0B017B1A" w14:textId="77777777" w:rsidR="00D32C9C" w:rsidRDefault="00D32C9C" w:rsidP="00D32C9C">
      <w:pPr>
        <w:rPr>
          <w:rFonts w:ascii="Times New Roman" w:hAnsi="Times New Roman" w:cs="Times New Roman"/>
        </w:rPr>
      </w:pPr>
    </w:p>
    <w:p w14:paraId="72373D30" w14:textId="64F8E7A3" w:rsidR="00983D35" w:rsidRPr="00710D14" w:rsidRDefault="00983D35" w:rsidP="00017792">
      <w:pPr>
        <w:ind w:firstLine="720"/>
        <w:rPr>
          <w:rFonts w:ascii="Times New Roman" w:hAnsi="Times New Roman" w:cs="Times New Roman"/>
        </w:rPr>
      </w:pPr>
    </w:p>
    <w:p w14:paraId="21608E28" w14:textId="47BF21DD" w:rsidR="0051321C" w:rsidRPr="00710D14" w:rsidRDefault="0051321C" w:rsidP="00710D14">
      <w:pPr>
        <w:ind w:firstLine="720"/>
        <w:rPr>
          <w:rFonts w:ascii="Times New Roman" w:hAnsi="Times New Roman" w:cs="Times New Roman"/>
        </w:rPr>
      </w:pPr>
    </w:p>
    <w:p w14:paraId="4E5C721B" w14:textId="77777777" w:rsidR="006151F9" w:rsidRDefault="006151F9"/>
    <w:sectPr w:rsidR="006151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21C"/>
    <w:rsid w:val="00017792"/>
    <w:rsid w:val="00067859"/>
    <w:rsid w:val="00090CC8"/>
    <w:rsid w:val="000A63F1"/>
    <w:rsid w:val="000B583E"/>
    <w:rsid w:val="00155588"/>
    <w:rsid w:val="00155EF4"/>
    <w:rsid w:val="00176B29"/>
    <w:rsid w:val="00285F7E"/>
    <w:rsid w:val="002D497E"/>
    <w:rsid w:val="002F296E"/>
    <w:rsid w:val="003041E6"/>
    <w:rsid w:val="00383224"/>
    <w:rsid w:val="003864AA"/>
    <w:rsid w:val="003A6857"/>
    <w:rsid w:val="003D7971"/>
    <w:rsid w:val="0045493C"/>
    <w:rsid w:val="00486946"/>
    <w:rsid w:val="004C5522"/>
    <w:rsid w:val="0051321C"/>
    <w:rsid w:val="00542BC6"/>
    <w:rsid w:val="00550B85"/>
    <w:rsid w:val="00565B39"/>
    <w:rsid w:val="0056777E"/>
    <w:rsid w:val="00587C5E"/>
    <w:rsid w:val="005B12FB"/>
    <w:rsid w:val="005C794E"/>
    <w:rsid w:val="005D3D04"/>
    <w:rsid w:val="006151F9"/>
    <w:rsid w:val="006A5A58"/>
    <w:rsid w:val="006B07F0"/>
    <w:rsid w:val="00710D14"/>
    <w:rsid w:val="00727BE4"/>
    <w:rsid w:val="0073519B"/>
    <w:rsid w:val="007765FB"/>
    <w:rsid w:val="00825B13"/>
    <w:rsid w:val="00840B55"/>
    <w:rsid w:val="00951DE9"/>
    <w:rsid w:val="00983D35"/>
    <w:rsid w:val="00A24056"/>
    <w:rsid w:val="00A371CE"/>
    <w:rsid w:val="00A54D6C"/>
    <w:rsid w:val="00A61777"/>
    <w:rsid w:val="00AC4B70"/>
    <w:rsid w:val="00AD60F9"/>
    <w:rsid w:val="00C535C7"/>
    <w:rsid w:val="00C71989"/>
    <w:rsid w:val="00CA4393"/>
    <w:rsid w:val="00CF7D09"/>
    <w:rsid w:val="00D32C9C"/>
    <w:rsid w:val="00DA3DE0"/>
    <w:rsid w:val="00E2701E"/>
    <w:rsid w:val="00E40745"/>
    <w:rsid w:val="00EE5BA3"/>
    <w:rsid w:val="00EF76AE"/>
    <w:rsid w:val="00F33F42"/>
    <w:rsid w:val="00F74AB8"/>
    <w:rsid w:val="00FD3A37"/>
    <w:rsid w:val="00FD4A41"/>
    <w:rsid w:val="00FE5443"/>
    <w:rsid w:val="00FF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9A5185"/>
  <w15:chartTrackingRefBased/>
  <w15:docId w15:val="{AD82C532-9D53-4A8F-9555-E580BD42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32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32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32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32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32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32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32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32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32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32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32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32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321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321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32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32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32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32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32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32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32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32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32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321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32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321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32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321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321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32C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Government of NL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Sparkes, Greg</dc:creator>
  <cp:keywords/>
  <dc:description/>
  <cp:lastModifiedBy>Sparkes, Greg</cp:lastModifiedBy>
  <cp:revision>19</cp:revision>
  <dcterms:created xsi:type="dcterms:W3CDTF">2025-10-02T13:59:00Z</dcterms:created>
  <dcterms:modified xsi:type="dcterms:W3CDTF">2026-05-21T17:13:00Z</dcterms:modified>
</cp:coreProperties>
</file>