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6D9" w:rsidRDefault="00FF6FBF" w:rsidP="00931F15">
      <w:pPr>
        <w:jc w:val="center"/>
        <w:rPr>
          <w:rFonts w:ascii="Tahoma" w:hAnsi="Tahoma" w:cs="Tahoma"/>
          <w:b/>
          <w:sz w:val="28"/>
          <w:szCs w:val="28"/>
        </w:rPr>
      </w:pPr>
      <w:r>
        <w:rPr>
          <w:rFonts w:ascii="Tahoma" w:hAnsi="Tahoma" w:cs="Tahoma"/>
          <w:b/>
          <w:noProof/>
          <w:sz w:val="28"/>
          <w:szCs w:val="28"/>
        </w:rPr>
        <w:drawing>
          <wp:inline distT="0" distB="0" distL="0" distR="0">
            <wp:extent cx="2475865" cy="1224915"/>
            <wp:effectExtent l="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5865" cy="1224915"/>
                    </a:xfrm>
                    <a:prstGeom prst="rect">
                      <a:avLst/>
                    </a:prstGeom>
                    <a:noFill/>
                    <a:ln>
                      <a:noFill/>
                    </a:ln>
                  </pic:spPr>
                </pic:pic>
              </a:graphicData>
            </a:graphic>
          </wp:inline>
        </w:drawing>
      </w:r>
    </w:p>
    <w:p w:rsidR="006E76D9" w:rsidRDefault="006E76D9" w:rsidP="006E76D9">
      <w:pPr>
        <w:rPr>
          <w:rFonts w:ascii="Tahoma" w:hAnsi="Tahoma" w:cs="Tahoma"/>
          <w:b/>
          <w:sz w:val="28"/>
          <w:szCs w:val="28"/>
        </w:rPr>
      </w:pPr>
    </w:p>
    <w:p w:rsidR="006E76D9" w:rsidRDefault="00EB0C9F" w:rsidP="00EB0C9F">
      <w:pPr>
        <w:tabs>
          <w:tab w:val="left" w:pos="8640"/>
        </w:tabs>
        <w:rPr>
          <w:rFonts w:ascii="Tahoma" w:hAnsi="Tahoma" w:cs="Tahoma"/>
          <w:b/>
          <w:sz w:val="28"/>
          <w:szCs w:val="28"/>
        </w:rPr>
      </w:pPr>
      <w:r>
        <w:rPr>
          <w:rFonts w:ascii="Tahoma" w:hAnsi="Tahoma" w:cs="Tahoma"/>
          <w:b/>
          <w:sz w:val="28"/>
          <w:szCs w:val="28"/>
        </w:rPr>
        <w:tab/>
      </w:r>
    </w:p>
    <w:p w:rsidR="00CC7321" w:rsidRDefault="00CC7321" w:rsidP="006E76D9">
      <w:pPr>
        <w:jc w:val="center"/>
        <w:rPr>
          <w:rFonts w:ascii="Tahoma" w:hAnsi="Tahoma" w:cs="Tahoma"/>
          <w:b/>
          <w:sz w:val="28"/>
          <w:szCs w:val="28"/>
        </w:rPr>
      </w:pPr>
    </w:p>
    <w:p w:rsidR="006E76D9" w:rsidRDefault="00615CD5" w:rsidP="006E76D9">
      <w:pPr>
        <w:jc w:val="center"/>
        <w:rPr>
          <w:rFonts w:ascii="Tahoma" w:hAnsi="Tahoma" w:cs="Tahoma"/>
        </w:rPr>
      </w:pPr>
      <w:r>
        <w:rPr>
          <w:rFonts w:ascii="Tahoma" w:hAnsi="Tahoma" w:cs="Tahoma"/>
          <w:b/>
          <w:sz w:val="28"/>
          <w:szCs w:val="28"/>
        </w:rPr>
        <w:t>APPLICATION</w:t>
      </w:r>
      <w:r w:rsidR="006E76D9" w:rsidRPr="006E76D9">
        <w:rPr>
          <w:rFonts w:ascii="Tahoma" w:hAnsi="Tahoma" w:cs="Tahoma"/>
          <w:b/>
          <w:sz w:val="28"/>
          <w:szCs w:val="28"/>
        </w:rPr>
        <w:t xml:space="preserve"> TO ABANDON/SUSPEND</w:t>
      </w:r>
      <w:r w:rsidR="00EB0C9F">
        <w:rPr>
          <w:rFonts w:ascii="Tahoma" w:hAnsi="Tahoma" w:cs="Tahoma"/>
          <w:b/>
          <w:sz w:val="28"/>
          <w:szCs w:val="28"/>
        </w:rPr>
        <w:t xml:space="preserve"> A WELL</w:t>
      </w:r>
    </w:p>
    <w:p w:rsidR="006E76D9" w:rsidRDefault="006E76D9" w:rsidP="006E76D9">
      <w:pPr>
        <w:rPr>
          <w:rFonts w:ascii="Tahoma" w:hAnsi="Tahoma" w:cs="Tahoma"/>
        </w:rPr>
      </w:pPr>
    </w:p>
    <w:p w:rsidR="006E76D9" w:rsidRDefault="006E76D9" w:rsidP="006E76D9">
      <w:pPr>
        <w:rPr>
          <w:rFonts w:ascii="Tahoma" w:hAnsi="Tahoma" w:cs="Tahoma"/>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5854"/>
      </w:tblGrid>
      <w:tr w:rsidR="006E76D9" w:rsidTr="006E76D9">
        <w:tc>
          <w:tcPr>
            <w:tcW w:w="2066" w:type="dxa"/>
          </w:tcPr>
          <w:p w:rsidR="006E76D9" w:rsidRDefault="006E76D9" w:rsidP="00BF6F2D">
            <w:pPr>
              <w:spacing w:before="60" w:after="60"/>
              <w:rPr>
                <w:rFonts w:ascii="Tahoma" w:hAnsi="Tahoma" w:cs="Tahoma"/>
              </w:rPr>
            </w:pPr>
            <w:r>
              <w:rPr>
                <w:rFonts w:ascii="Tahoma" w:hAnsi="Tahoma" w:cs="Tahoma"/>
              </w:rPr>
              <w:t>Operator</w:t>
            </w:r>
            <w:r>
              <w:rPr>
                <w:rStyle w:val="FootnoteReference"/>
                <w:rFonts w:ascii="Tahoma" w:hAnsi="Tahoma" w:cs="Tahoma"/>
              </w:rPr>
              <w:footnoteReference w:id="1"/>
            </w:r>
            <w:r>
              <w:rPr>
                <w:rFonts w:ascii="Tahoma" w:hAnsi="Tahoma" w:cs="Tahoma"/>
              </w:rPr>
              <w:t>:</w:t>
            </w:r>
          </w:p>
        </w:tc>
        <w:tc>
          <w:tcPr>
            <w:tcW w:w="5854" w:type="dxa"/>
          </w:tcPr>
          <w:p w:rsidR="006E76D9" w:rsidRDefault="006E76D9" w:rsidP="00BF6F2D">
            <w:pPr>
              <w:spacing w:before="60" w:after="60"/>
              <w:rPr>
                <w:rFonts w:ascii="Tahoma" w:hAnsi="Tahoma" w:cs="Tahoma"/>
              </w:rPr>
            </w:pPr>
          </w:p>
        </w:tc>
      </w:tr>
      <w:tr w:rsidR="006E76D9" w:rsidTr="006E76D9">
        <w:tc>
          <w:tcPr>
            <w:tcW w:w="2066" w:type="dxa"/>
          </w:tcPr>
          <w:p w:rsidR="006E76D9" w:rsidRDefault="006E76D9" w:rsidP="00BF6F2D">
            <w:pPr>
              <w:spacing w:before="60" w:after="60"/>
              <w:rPr>
                <w:rFonts w:ascii="Tahoma" w:hAnsi="Tahoma" w:cs="Tahoma"/>
              </w:rPr>
            </w:pPr>
            <w:r>
              <w:rPr>
                <w:rFonts w:ascii="Tahoma" w:hAnsi="Tahoma" w:cs="Tahoma"/>
              </w:rPr>
              <w:t>Well Name</w:t>
            </w:r>
            <w:r w:rsidRPr="005A5342">
              <w:rPr>
                <w:rStyle w:val="FootnoteReference"/>
                <w:rFonts w:ascii="Tahoma" w:hAnsi="Tahoma" w:cs="Tahoma"/>
                <w:noProof/>
              </w:rPr>
              <w:footnoteReference w:id="2"/>
            </w:r>
            <w:r>
              <w:rPr>
                <w:rFonts w:ascii="Tahoma" w:hAnsi="Tahoma" w:cs="Tahoma"/>
              </w:rPr>
              <w:t>:</w:t>
            </w:r>
          </w:p>
        </w:tc>
        <w:tc>
          <w:tcPr>
            <w:tcW w:w="5854" w:type="dxa"/>
          </w:tcPr>
          <w:p w:rsidR="006E76D9" w:rsidRDefault="006E76D9" w:rsidP="00BF6F2D">
            <w:pPr>
              <w:spacing w:before="60" w:after="60"/>
              <w:rPr>
                <w:rFonts w:ascii="Tahoma" w:hAnsi="Tahoma" w:cs="Tahoma"/>
              </w:rPr>
            </w:pPr>
          </w:p>
        </w:tc>
      </w:tr>
    </w:tbl>
    <w:p w:rsidR="006E76D9" w:rsidRDefault="006E76D9" w:rsidP="006E76D9">
      <w:pPr>
        <w:rPr>
          <w:rFonts w:ascii="Tahoma" w:hAnsi="Tahoma" w:cs="Tahoma"/>
        </w:rPr>
      </w:pPr>
    </w:p>
    <w:p w:rsidR="002B1256" w:rsidRDefault="002B1256" w:rsidP="006E76D9">
      <w:pPr>
        <w:rPr>
          <w:rFonts w:ascii="Tahoma" w:hAnsi="Tahoma" w:cs="Tahoma"/>
          <w:b/>
          <w:i/>
          <w:szCs w:val="22"/>
        </w:rPr>
      </w:pPr>
    </w:p>
    <w:p w:rsidR="00931F15" w:rsidRDefault="00931F15" w:rsidP="00931F15">
      <w:pPr>
        <w:jc w:val="both"/>
        <w:rPr>
          <w:rFonts w:ascii="Tahoma" w:hAnsi="Tahoma" w:cs="Tahoma"/>
          <w:noProof/>
          <w:szCs w:val="22"/>
        </w:rPr>
      </w:pPr>
      <w:r>
        <w:rPr>
          <w:rFonts w:ascii="Tahoma" w:hAnsi="Tahoma" w:cs="Tahoma"/>
          <w:szCs w:val="22"/>
        </w:rPr>
        <w:t xml:space="preserve">In compliance with section 120(1) of the </w:t>
      </w:r>
      <w:r w:rsidRPr="00CC7321">
        <w:rPr>
          <w:rFonts w:ascii="Tahoma" w:hAnsi="Tahoma" w:cs="Tahoma"/>
          <w:i/>
          <w:szCs w:val="22"/>
        </w:rPr>
        <w:t>Petroleum Drilling Regulations, CNR 1150/96</w:t>
      </w:r>
      <w:r>
        <w:rPr>
          <w:rFonts w:ascii="Tahoma" w:hAnsi="Tahoma" w:cs="Tahoma"/>
          <w:szCs w:val="22"/>
        </w:rPr>
        <w:t xml:space="preserve"> (the Regulation) t</w:t>
      </w:r>
      <w:r>
        <w:rPr>
          <w:rFonts w:ascii="Tahoma" w:hAnsi="Tahoma" w:cs="Tahoma"/>
          <w:noProof/>
          <w:szCs w:val="22"/>
        </w:rPr>
        <w:t xml:space="preserve">he Operator hereby applies for </w:t>
      </w:r>
      <w:r w:rsidR="00B92E8A">
        <w:rPr>
          <w:rFonts w:ascii="Tahoma" w:hAnsi="Tahoma" w:cs="Tahoma"/>
          <w:noProof/>
          <w:szCs w:val="22"/>
        </w:rPr>
        <w:t>approval to abandon/suspend</w:t>
      </w:r>
      <w:r>
        <w:rPr>
          <w:rFonts w:ascii="Tahoma" w:hAnsi="Tahoma" w:cs="Tahoma"/>
          <w:noProof/>
          <w:szCs w:val="22"/>
        </w:rPr>
        <w:t xml:space="preserve"> the well. </w:t>
      </w:r>
    </w:p>
    <w:p w:rsidR="00931F15" w:rsidRDefault="00931F15" w:rsidP="006E76D9">
      <w:pPr>
        <w:rPr>
          <w:rFonts w:ascii="Tahoma" w:hAnsi="Tahoma" w:cs="Tahoma"/>
          <w:i/>
          <w:szCs w:val="22"/>
        </w:rPr>
      </w:pPr>
    </w:p>
    <w:p w:rsidR="00931F15" w:rsidRDefault="00931F15" w:rsidP="006E76D9">
      <w:pPr>
        <w:rPr>
          <w:rFonts w:ascii="Tahoma" w:hAnsi="Tahoma" w:cs="Tahoma"/>
          <w:i/>
          <w:szCs w:val="22"/>
        </w:rPr>
      </w:pPr>
    </w:p>
    <w:tbl>
      <w:tblPr>
        <w:tblW w:w="9468" w:type="dxa"/>
        <w:tblLook w:val="01E0" w:firstRow="1" w:lastRow="1" w:firstColumn="1" w:lastColumn="1" w:noHBand="0" w:noVBand="0"/>
      </w:tblPr>
      <w:tblGrid>
        <w:gridCol w:w="9468"/>
      </w:tblGrid>
      <w:tr w:rsidR="00541D33" w:rsidTr="003713AE">
        <w:tc>
          <w:tcPr>
            <w:tcW w:w="9468" w:type="dxa"/>
          </w:tcPr>
          <w:p w:rsidR="004B2632" w:rsidRDefault="004B2632" w:rsidP="00363674">
            <w:pPr>
              <w:tabs>
                <w:tab w:val="left" w:pos="-720"/>
              </w:tabs>
              <w:suppressAutoHyphens/>
              <w:rPr>
                <w:noProof/>
                <w:sz w:val="22"/>
              </w:rPr>
            </w:pPr>
          </w:p>
          <w:p w:rsidR="004B2632" w:rsidRDefault="004B2632" w:rsidP="00363674">
            <w:pPr>
              <w:tabs>
                <w:tab w:val="left" w:pos="-720"/>
              </w:tabs>
              <w:suppressAutoHyphens/>
              <w:rPr>
                <w:rFonts w:ascii="Tahoma" w:hAnsi="Tahoma" w:cs="Tahoma"/>
                <w:noProof/>
                <w:sz w:val="22"/>
              </w:rPr>
            </w:pPr>
            <w:r w:rsidRPr="004B2632">
              <w:rPr>
                <w:rFonts w:ascii="Tahoma" w:hAnsi="Tahoma" w:cs="Tahoma"/>
                <w:b/>
                <w:noProof/>
                <w:sz w:val="22"/>
                <w:u w:val="single"/>
              </w:rPr>
              <w:t>Instructions</w:t>
            </w:r>
            <w:r w:rsidRPr="004B2632">
              <w:rPr>
                <w:rFonts w:ascii="Tahoma" w:hAnsi="Tahoma" w:cs="Tahoma"/>
                <w:noProof/>
                <w:sz w:val="22"/>
              </w:rPr>
              <w:t>:</w:t>
            </w:r>
          </w:p>
          <w:p w:rsidR="002B1256" w:rsidRPr="004B2632" w:rsidRDefault="002B1256" w:rsidP="00363674">
            <w:pPr>
              <w:tabs>
                <w:tab w:val="left" w:pos="-720"/>
              </w:tabs>
              <w:suppressAutoHyphens/>
              <w:rPr>
                <w:rFonts w:ascii="Tahoma" w:hAnsi="Tahoma" w:cs="Tahoma"/>
                <w:noProof/>
                <w:sz w:val="22"/>
              </w:rPr>
            </w:pPr>
          </w:p>
          <w:p w:rsidR="00CC7321" w:rsidRDefault="00CC7321" w:rsidP="00CC7321">
            <w:pPr>
              <w:pStyle w:val="BodyText3"/>
              <w:numPr>
                <w:ilvl w:val="0"/>
                <w:numId w:val="4"/>
              </w:numPr>
              <w:spacing w:after="0"/>
              <w:rPr>
                <w:rFonts w:ascii="Tahoma" w:hAnsi="Tahoma" w:cs="Tahoma"/>
                <w:sz w:val="22"/>
                <w:szCs w:val="22"/>
              </w:rPr>
            </w:pPr>
            <w:r>
              <w:rPr>
                <w:rFonts w:ascii="Tahoma" w:hAnsi="Tahoma" w:cs="Tahoma"/>
                <w:sz w:val="22"/>
                <w:szCs w:val="22"/>
              </w:rPr>
              <w:t xml:space="preserve">Instructions to assist the Operator in completing this application are provided throughout the document in </w:t>
            </w:r>
            <w:r>
              <w:rPr>
                <w:rFonts w:ascii="Tahoma" w:hAnsi="Tahoma" w:cs="Tahoma"/>
                <w:color w:val="0000FF"/>
                <w:sz w:val="22"/>
                <w:szCs w:val="22"/>
              </w:rPr>
              <w:t>Blue</w:t>
            </w:r>
            <w:r>
              <w:rPr>
                <w:rFonts w:ascii="Tahoma" w:hAnsi="Tahoma" w:cs="Tahoma"/>
                <w:sz w:val="22"/>
                <w:szCs w:val="22"/>
              </w:rPr>
              <w:t xml:space="preserve"> font. The text in Blue font </w:t>
            </w:r>
            <w:r w:rsidRPr="00AA72D7">
              <w:rPr>
                <w:rFonts w:ascii="Tahoma" w:hAnsi="Tahoma" w:cs="Tahoma"/>
                <w:b/>
                <w:sz w:val="22"/>
                <w:szCs w:val="22"/>
              </w:rPr>
              <w:t>should be deleted</w:t>
            </w:r>
            <w:r>
              <w:rPr>
                <w:rFonts w:ascii="Tahoma" w:hAnsi="Tahoma" w:cs="Tahoma"/>
                <w:sz w:val="22"/>
                <w:szCs w:val="22"/>
              </w:rPr>
              <w:t xml:space="preserve"> prior to submission to the </w:t>
            </w:r>
            <w:r w:rsidR="003D78D9">
              <w:rPr>
                <w:rFonts w:ascii="Tahoma" w:hAnsi="Tahoma" w:cs="Tahoma"/>
                <w:sz w:val="22"/>
                <w:szCs w:val="22"/>
              </w:rPr>
              <w:t>DIET</w:t>
            </w:r>
            <w:r>
              <w:rPr>
                <w:rFonts w:ascii="Tahoma" w:hAnsi="Tahoma" w:cs="Tahoma"/>
                <w:sz w:val="22"/>
                <w:szCs w:val="22"/>
              </w:rPr>
              <w:t>.</w:t>
            </w:r>
          </w:p>
          <w:p w:rsidR="00CC7321" w:rsidRPr="00CC7321" w:rsidRDefault="00CC7321" w:rsidP="00CC7321">
            <w:pPr>
              <w:pStyle w:val="ListParagraph"/>
              <w:tabs>
                <w:tab w:val="left" w:pos="-720"/>
              </w:tabs>
              <w:suppressAutoHyphens/>
              <w:rPr>
                <w:rFonts w:ascii="Tahoma" w:hAnsi="Tahoma" w:cs="Tahoma"/>
                <w:sz w:val="22"/>
                <w:szCs w:val="22"/>
              </w:rPr>
            </w:pPr>
          </w:p>
          <w:p w:rsidR="004F3677" w:rsidRPr="00976818" w:rsidRDefault="00363674" w:rsidP="00CC7321">
            <w:pPr>
              <w:pStyle w:val="ListParagraph"/>
              <w:numPr>
                <w:ilvl w:val="0"/>
                <w:numId w:val="4"/>
              </w:numPr>
              <w:tabs>
                <w:tab w:val="left" w:pos="-720"/>
              </w:tabs>
              <w:suppressAutoHyphens/>
              <w:rPr>
                <w:rFonts w:ascii="Tahoma" w:hAnsi="Tahoma" w:cs="Tahoma"/>
                <w:sz w:val="22"/>
                <w:szCs w:val="22"/>
              </w:rPr>
            </w:pPr>
            <w:r w:rsidRPr="00976818">
              <w:rPr>
                <w:rFonts w:ascii="Tahoma" w:hAnsi="Tahoma" w:cs="Tahoma"/>
                <w:noProof/>
                <w:sz w:val="22"/>
              </w:rPr>
              <w:t>To avoid delays in receiving</w:t>
            </w:r>
            <w:r w:rsidR="003F169B" w:rsidRPr="00976818">
              <w:rPr>
                <w:rFonts w:ascii="Tahoma" w:hAnsi="Tahoma" w:cs="Tahoma"/>
                <w:noProof/>
                <w:sz w:val="22"/>
              </w:rPr>
              <w:t xml:space="preserve"> </w:t>
            </w:r>
            <w:r w:rsidR="00931F15">
              <w:rPr>
                <w:rFonts w:ascii="Tahoma" w:hAnsi="Tahoma" w:cs="Tahoma"/>
                <w:noProof/>
                <w:sz w:val="22"/>
              </w:rPr>
              <w:t xml:space="preserve">the Department of </w:t>
            </w:r>
            <w:r w:rsidR="003D78D9">
              <w:rPr>
                <w:rFonts w:ascii="Tahoma" w:hAnsi="Tahoma" w:cs="Tahoma"/>
                <w:noProof/>
                <w:sz w:val="22"/>
              </w:rPr>
              <w:t>Industry, Energy and Technology</w:t>
            </w:r>
            <w:r w:rsidR="00931F15">
              <w:rPr>
                <w:rFonts w:ascii="Tahoma" w:hAnsi="Tahoma" w:cs="Tahoma"/>
                <w:noProof/>
                <w:sz w:val="22"/>
              </w:rPr>
              <w:t xml:space="preserve"> (D</w:t>
            </w:r>
            <w:r w:rsidR="003D78D9">
              <w:rPr>
                <w:rFonts w:ascii="Tahoma" w:hAnsi="Tahoma" w:cs="Tahoma"/>
                <w:noProof/>
                <w:sz w:val="22"/>
              </w:rPr>
              <w:t>IET</w:t>
            </w:r>
            <w:r w:rsidR="00931F15">
              <w:rPr>
                <w:rFonts w:ascii="Tahoma" w:hAnsi="Tahoma" w:cs="Tahoma"/>
                <w:noProof/>
                <w:sz w:val="22"/>
              </w:rPr>
              <w:t>) approval,</w:t>
            </w:r>
            <w:r w:rsidRPr="00976818">
              <w:rPr>
                <w:rFonts w:ascii="Tahoma" w:hAnsi="Tahoma" w:cs="Tahoma"/>
                <w:noProof/>
                <w:sz w:val="22"/>
              </w:rPr>
              <w:t xml:space="preserve"> operators should </w:t>
            </w:r>
            <w:r w:rsidR="00193971" w:rsidRPr="00976818">
              <w:rPr>
                <w:rFonts w:ascii="Tahoma" w:hAnsi="Tahoma" w:cs="Tahoma"/>
                <w:noProof/>
                <w:sz w:val="22"/>
              </w:rPr>
              <w:t>submit</w:t>
            </w:r>
            <w:r w:rsidRPr="00976818">
              <w:rPr>
                <w:rFonts w:ascii="Tahoma" w:hAnsi="Tahoma" w:cs="Tahoma"/>
                <w:noProof/>
                <w:sz w:val="22"/>
              </w:rPr>
              <w:t xml:space="preserve"> this</w:t>
            </w:r>
            <w:r w:rsidR="001973D2" w:rsidRPr="00976818">
              <w:rPr>
                <w:rFonts w:ascii="Tahoma" w:hAnsi="Tahoma" w:cs="Tahoma"/>
                <w:noProof/>
                <w:sz w:val="22"/>
              </w:rPr>
              <w:t xml:space="preserve"> </w:t>
            </w:r>
            <w:r w:rsidR="00615CD5">
              <w:rPr>
                <w:rFonts w:ascii="Tahoma" w:hAnsi="Tahoma" w:cs="Tahoma"/>
                <w:noProof/>
                <w:sz w:val="22"/>
              </w:rPr>
              <w:t>application</w:t>
            </w:r>
            <w:r w:rsidR="001973D2" w:rsidRPr="00976818">
              <w:rPr>
                <w:rFonts w:ascii="Tahoma" w:hAnsi="Tahoma" w:cs="Tahoma"/>
                <w:sz w:val="22"/>
                <w:szCs w:val="22"/>
              </w:rPr>
              <w:t xml:space="preserve"> with relevant</w:t>
            </w:r>
            <w:r w:rsidR="004A6EC4">
              <w:rPr>
                <w:rFonts w:ascii="Tahoma" w:hAnsi="Tahoma" w:cs="Tahoma"/>
                <w:sz w:val="22"/>
                <w:szCs w:val="22"/>
              </w:rPr>
              <w:t xml:space="preserve"> information and </w:t>
            </w:r>
            <w:r w:rsidR="004A6EC4" w:rsidRPr="00976818">
              <w:rPr>
                <w:rFonts w:ascii="Tahoma" w:hAnsi="Tahoma" w:cs="Tahoma"/>
                <w:sz w:val="22"/>
                <w:szCs w:val="22"/>
              </w:rPr>
              <w:t>logs</w:t>
            </w:r>
            <w:r w:rsidR="004A6EC4">
              <w:rPr>
                <w:rFonts w:ascii="Tahoma" w:hAnsi="Tahoma" w:cs="Tahoma"/>
                <w:sz w:val="22"/>
                <w:szCs w:val="22"/>
              </w:rPr>
              <w:t xml:space="preserve"> as per section 120(3) of the Regulation</w:t>
            </w:r>
            <w:r w:rsidR="001973D2" w:rsidRPr="00976818">
              <w:rPr>
                <w:rFonts w:ascii="Tahoma" w:hAnsi="Tahoma" w:cs="Tahoma"/>
                <w:sz w:val="22"/>
                <w:szCs w:val="22"/>
              </w:rPr>
              <w:t xml:space="preserve">, for review as soon as possible but no later than </w:t>
            </w:r>
            <w:r w:rsidR="006B0F2C">
              <w:rPr>
                <w:rFonts w:ascii="Tahoma" w:hAnsi="Tahoma" w:cs="Tahoma"/>
                <w:sz w:val="22"/>
                <w:szCs w:val="22"/>
              </w:rPr>
              <w:t>10 w</w:t>
            </w:r>
            <w:r w:rsidR="001973D2" w:rsidRPr="00976818">
              <w:rPr>
                <w:rFonts w:ascii="Tahoma" w:hAnsi="Tahoma" w:cs="Tahoma"/>
                <w:sz w:val="22"/>
                <w:szCs w:val="22"/>
              </w:rPr>
              <w:t xml:space="preserve">orking days prior </w:t>
            </w:r>
            <w:r w:rsidR="00193971" w:rsidRPr="00976818">
              <w:rPr>
                <w:rFonts w:ascii="Tahoma" w:hAnsi="Tahoma" w:cs="Tahoma"/>
                <w:noProof/>
                <w:sz w:val="22"/>
              </w:rPr>
              <w:t>the commencement of the abandonment or suspension</w:t>
            </w:r>
            <w:r w:rsidR="0096707A" w:rsidRPr="00976818">
              <w:rPr>
                <w:rFonts w:ascii="Tahoma" w:hAnsi="Tahoma" w:cs="Tahoma"/>
                <w:noProof/>
                <w:sz w:val="22"/>
              </w:rPr>
              <w:t xml:space="preserve">. </w:t>
            </w:r>
            <w:r w:rsidR="001973D2" w:rsidRPr="00976818">
              <w:rPr>
                <w:rFonts w:ascii="Tahoma" w:hAnsi="Tahoma" w:cs="Tahoma"/>
                <w:sz w:val="22"/>
                <w:szCs w:val="22"/>
              </w:rPr>
              <w:t>If logs are still being obtained or processed at the time of submission, they should be submitted as soon as they are available. A</w:t>
            </w:r>
            <w:r w:rsidR="00615CD5">
              <w:rPr>
                <w:rFonts w:ascii="Tahoma" w:hAnsi="Tahoma" w:cs="Tahoma"/>
                <w:sz w:val="22"/>
                <w:szCs w:val="22"/>
              </w:rPr>
              <w:t>pproval of the application</w:t>
            </w:r>
            <w:r w:rsidR="001973D2" w:rsidRPr="00976818">
              <w:rPr>
                <w:rFonts w:ascii="Tahoma" w:hAnsi="Tahoma" w:cs="Tahoma"/>
                <w:sz w:val="22"/>
                <w:szCs w:val="22"/>
              </w:rPr>
              <w:t xml:space="preserve"> can only be provided after all log data </w:t>
            </w:r>
            <w:r w:rsidR="00976818">
              <w:rPr>
                <w:rFonts w:ascii="Tahoma" w:hAnsi="Tahoma" w:cs="Tahoma"/>
                <w:sz w:val="22"/>
                <w:szCs w:val="22"/>
              </w:rPr>
              <w:t>has been received and reviewed.</w:t>
            </w:r>
          </w:p>
          <w:p w:rsidR="00193971" w:rsidRPr="00976818" w:rsidRDefault="00193971" w:rsidP="00193971">
            <w:pPr>
              <w:pStyle w:val="ListParagraph"/>
              <w:tabs>
                <w:tab w:val="left" w:pos="-720"/>
              </w:tabs>
              <w:suppressAutoHyphens/>
              <w:ind w:left="360"/>
              <w:rPr>
                <w:rFonts w:ascii="Tahoma" w:hAnsi="Tahoma" w:cs="Tahoma"/>
                <w:i/>
                <w:noProof/>
                <w:sz w:val="22"/>
              </w:rPr>
            </w:pPr>
          </w:p>
          <w:p w:rsidR="00193971" w:rsidRPr="00976818" w:rsidRDefault="00193971" w:rsidP="00193971">
            <w:pPr>
              <w:pStyle w:val="ListParagraph"/>
              <w:tabs>
                <w:tab w:val="left" w:pos="-720"/>
              </w:tabs>
              <w:suppressAutoHyphens/>
              <w:ind w:left="360"/>
              <w:rPr>
                <w:rFonts w:ascii="Tahoma" w:hAnsi="Tahoma" w:cs="Tahoma"/>
                <w:i/>
                <w:sz w:val="22"/>
                <w:szCs w:val="22"/>
              </w:rPr>
            </w:pPr>
            <w:r w:rsidRPr="00976818">
              <w:rPr>
                <w:rFonts w:ascii="Tahoma" w:hAnsi="Tahoma" w:cs="Tahoma"/>
                <w:i/>
                <w:noProof/>
                <w:sz w:val="22"/>
              </w:rPr>
              <w:t>Note: For any abandonment or suspension due to unforseen circumstances please allow</w:t>
            </w:r>
            <w:r w:rsidR="001973D2" w:rsidRPr="00976818">
              <w:rPr>
                <w:rFonts w:ascii="Tahoma" w:hAnsi="Tahoma" w:cs="Tahoma"/>
                <w:i/>
                <w:noProof/>
                <w:sz w:val="22"/>
              </w:rPr>
              <w:t xml:space="preserve"> a minimum of</w:t>
            </w:r>
            <w:r w:rsidRPr="00976818">
              <w:rPr>
                <w:rFonts w:ascii="Tahoma" w:hAnsi="Tahoma" w:cs="Tahoma"/>
                <w:i/>
                <w:noProof/>
                <w:sz w:val="22"/>
              </w:rPr>
              <w:t xml:space="preserve"> one day for review.</w:t>
            </w:r>
          </w:p>
          <w:p w:rsidR="004F3677" w:rsidRPr="00976818" w:rsidRDefault="004F3677" w:rsidP="00363674">
            <w:pPr>
              <w:tabs>
                <w:tab w:val="left" w:pos="-720"/>
              </w:tabs>
              <w:suppressAutoHyphens/>
              <w:rPr>
                <w:rFonts w:ascii="Tahoma" w:hAnsi="Tahoma" w:cs="Tahoma"/>
                <w:sz w:val="22"/>
                <w:szCs w:val="22"/>
              </w:rPr>
            </w:pPr>
          </w:p>
          <w:p w:rsidR="00C84A29" w:rsidRPr="00931F15" w:rsidRDefault="001973D2" w:rsidP="00CC7321">
            <w:pPr>
              <w:pStyle w:val="ListParagraph"/>
              <w:numPr>
                <w:ilvl w:val="0"/>
                <w:numId w:val="4"/>
              </w:numPr>
              <w:tabs>
                <w:tab w:val="left" w:pos="-720"/>
              </w:tabs>
              <w:suppressAutoHyphens/>
              <w:rPr>
                <w:rFonts w:ascii="Tahoma" w:hAnsi="Tahoma" w:cs="Tahoma"/>
                <w:noProof/>
                <w:sz w:val="22"/>
              </w:rPr>
            </w:pPr>
            <w:r w:rsidRPr="00931F15">
              <w:rPr>
                <w:rFonts w:ascii="Tahoma" w:hAnsi="Tahoma" w:cs="Tahoma"/>
                <w:noProof/>
                <w:sz w:val="22"/>
              </w:rPr>
              <w:t xml:space="preserve">This </w:t>
            </w:r>
            <w:r w:rsidR="00615CD5">
              <w:rPr>
                <w:rFonts w:ascii="Tahoma" w:hAnsi="Tahoma" w:cs="Tahoma"/>
                <w:noProof/>
                <w:sz w:val="22"/>
              </w:rPr>
              <w:t>application</w:t>
            </w:r>
            <w:r w:rsidRPr="00931F15">
              <w:rPr>
                <w:rFonts w:ascii="Tahoma" w:hAnsi="Tahoma" w:cs="Tahoma"/>
                <w:noProof/>
                <w:sz w:val="22"/>
              </w:rPr>
              <w:t xml:space="preserve"> should be submitted via e-mail to the </w:t>
            </w:r>
            <w:r w:rsidR="004A1279">
              <w:rPr>
                <w:rFonts w:ascii="Tahoma" w:hAnsi="Tahoma" w:cs="Tahoma"/>
                <w:noProof/>
                <w:sz w:val="22"/>
              </w:rPr>
              <w:t>Petroleum Development S</w:t>
            </w:r>
            <w:r w:rsidR="001E330D">
              <w:rPr>
                <w:rFonts w:ascii="Tahoma" w:hAnsi="Tahoma" w:cs="Tahoma"/>
                <w:noProof/>
                <w:sz w:val="22"/>
              </w:rPr>
              <w:t>ection</w:t>
            </w:r>
            <w:r w:rsidRPr="00931F15">
              <w:rPr>
                <w:rFonts w:ascii="Tahoma" w:hAnsi="Tahoma" w:cs="Tahoma"/>
                <w:noProof/>
                <w:sz w:val="22"/>
              </w:rPr>
              <w:t xml:space="preserve"> (</w:t>
            </w:r>
            <w:r w:rsidR="00931F15" w:rsidRPr="00931F15">
              <w:rPr>
                <w:rFonts w:ascii="Tahoma" w:hAnsi="Tahoma" w:cs="Tahoma"/>
                <w:noProof/>
                <w:sz w:val="22"/>
              </w:rPr>
              <w:t>petroleum_development@gov.nl.ca</w:t>
            </w:r>
            <w:r w:rsidRPr="00931F15">
              <w:rPr>
                <w:rFonts w:ascii="Tahoma" w:hAnsi="Tahoma" w:cs="Tahoma"/>
                <w:noProof/>
                <w:sz w:val="22"/>
              </w:rPr>
              <w:t xml:space="preserve">) in both MS Word and pdf format.  </w:t>
            </w:r>
          </w:p>
          <w:p w:rsidR="00931F15" w:rsidRPr="00931F15" w:rsidRDefault="00931F15" w:rsidP="00931F15">
            <w:pPr>
              <w:pStyle w:val="ListParagraph"/>
              <w:tabs>
                <w:tab w:val="left" w:pos="-720"/>
              </w:tabs>
              <w:suppressAutoHyphens/>
              <w:rPr>
                <w:rFonts w:ascii="Tahoma" w:hAnsi="Tahoma" w:cs="Tahoma"/>
                <w:sz w:val="22"/>
                <w:szCs w:val="22"/>
              </w:rPr>
            </w:pPr>
          </w:p>
          <w:p w:rsidR="00E21087" w:rsidRPr="004B2632" w:rsidRDefault="00E21087" w:rsidP="00CC7321">
            <w:pPr>
              <w:pStyle w:val="ListParagraph"/>
              <w:numPr>
                <w:ilvl w:val="0"/>
                <w:numId w:val="4"/>
              </w:numPr>
              <w:tabs>
                <w:tab w:val="left" w:pos="-720"/>
              </w:tabs>
              <w:suppressAutoHyphens/>
              <w:rPr>
                <w:rFonts w:ascii="Tahoma" w:hAnsi="Tahoma" w:cs="Tahoma"/>
                <w:sz w:val="22"/>
                <w:szCs w:val="22"/>
              </w:rPr>
            </w:pPr>
            <w:r w:rsidRPr="00C74183">
              <w:rPr>
                <w:rFonts w:ascii="Tahoma" w:hAnsi="Tahoma" w:cs="Tahoma"/>
                <w:noProof/>
                <w:sz w:val="22"/>
              </w:rPr>
              <w:lastRenderedPageBreak/>
              <w:t>In</w:t>
            </w:r>
            <w:r w:rsidRPr="004B2632">
              <w:rPr>
                <w:rFonts w:ascii="Tahoma" w:hAnsi="Tahoma" w:cs="Tahoma"/>
                <w:sz w:val="22"/>
                <w:szCs w:val="22"/>
              </w:rPr>
              <w:t xml:space="preserve"> the case where an abandonment or suspension operation is being carried out under an</w:t>
            </w:r>
            <w:r w:rsidR="00976818">
              <w:rPr>
                <w:rFonts w:ascii="Tahoma" w:hAnsi="Tahoma" w:cs="Tahoma"/>
                <w:sz w:val="22"/>
                <w:szCs w:val="22"/>
              </w:rPr>
              <w:t xml:space="preserve"> Application for A</w:t>
            </w:r>
            <w:r w:rsidR="00931F15">
              <w:rPr>
                <w:rFonts w:ascii="Tahoma" w:hAnsi="Tahoma" w:cs="Tahoma"/>
                <w:sz w:val="22"/>
                <w:szCs w:val="22"/>
              </w:rPr>
              <w:t>uthority</w:t>
            </w:r>
            <w:r w:rsidR="00976818">
              <w:rPr>
                <w:rFonts w:ascii="Tahoma" w:hAnsi="Tahoma" w:cs="Tahoma"/>
                <w:sz w:val="22"/>
                <w:szCs w:val="22"/>
              </w:rPr>
              <w:t xml:space="preserve"> to </w:t>
            </w:r>
            <w:r w:rsidR="00931F15">
              <w:rPr>
                <w:rFonts w:ascii="Tahoma" w:hAnsi="Tahoma" w:cs="Tahoma"/>
                <w:sz w:val="22"/>
                <w:szCs w:val="22"/>
              </w:rPr>
              <w:t xml:space="preserve">Re-enter </w:t>
            </w:r>
            <w:r w:rsidR="00976818">
              <w:rPr>
                <w:rFonts w:ascii="Tahoma" w:hAnsi="Tahoma" w:cs="Tahoma"/>
                <w:sz w:val="22"/>
                <w:szCs w:val="22"/>
              </w:rPr>
              <w:t>a Well</w:t>
            </w:r>
            <w:r w:rsidRPr="004B2632">
              <w:rPr>
                <w:rFonts w:ascii="Tahoma" w:hAnsi="Tahoma" w:cs="Tahoma"/>
                <w:sz w:val="22"/>
                <w:szCs w:val="22"/>
              </w:rPr>
              <w:t xml:space="preserve"> </w:t>
            </w:r>
            <w:r w:rsidR="00976818">
              <w:rPr>
                <w:rFonts w:ascii="Tahoma" w:hAnsi="Tahoma" w:cs="Tahoma"/>
                <w:sz w:val="22"/>
                <w:szCs w:val="22"/>
              </w:rPr>
              <w:t>(</w:t>
            </w:r>
            <w:r w:rsidR="00931F15">
              <w:rPr>
                <w:rFonts w:ascii="Tahoma" w:hAnsi="Tahoma" w:cs="Tahoma"/>
                <w:sz w:val="22"/>
                <w:szCs w:val="22"/>
              </w:rPr>
              <w:t>AR</w:t>
            </w:r>
            <w:r w:rsidRPr="004B2632">
              <w:rPr>
                <w:rFonts w:ascii="Tahoma" w:hAnsi="Tahoma" w:cs="Tahoma"/>
                <w:sz w:val="22"/>
                <w:szCs w:val="22"/>
              </w:rPr>
              <w:t>W</w:t>
            </w:r>
            <w:r w:rsidR="00976818">
              <w:rPr>
                <w:rFonts w:ascii="Tahoma" w:hAnsi="Tahoma" w:cs="Tahoma"/>
                <w:sz w:val="22"/>
                <w:szCs w:val="22"/>
              </w:rPr>
              <w:t>)</w:t>
            </w:r>
            <w:r w:rsidRPr="004B2632">
              <w:rPr>
                <w:rFonts w:ascii="Tahoma" w:hAnsi="Tahoma" w:cs="Tahoma"/>
                <w:sz w:val="22"/>
                <w:szCs w:val="22"/>
              </w:rPr>
              <w:t>, a</w:t>
            </w:r>
            <w:r w:rsidR="00615CD5">
              <w:rPr>
                <w:rFonts w:ascii="Tahoma" w:hAnsi="Tahoma" w:cs="Tahoma"/>
                <w:sz w:val="22"/>
                <w:szCs w:val="22"/>
              </w:rPr>
              <w:t xml:space="preserve">n </w:t>
            </w:r>
            <w:r w:rsidR="00615CD5" w:rsidRPr="00615CD5">
              <w:rPr>
                <w:rFonts w:ascii="Tahoma" w:hAnsi="Tahoma" w:cs="Tahoma"/>
                <w:i/>
                <w:sz w:val="22"/>
                <w:szCs w:val="22"/>
              </w:rPr>
              <w:t>Application</w:t>
            </w:r>
            <w:r w:rsidRPr="00615CD5">
              <w:rPr>
                <w:rFonts w:ascii="Tahoma" w:hAnsi="Tahoma" w:cs="Tahoma"/>
                <w:i/>
                <w:sz w:val="22"/>
                <w:szCs w:val="22"/>
              </w:rPr>
              <w:t xml:space="preserve"> to Abandon/Suspend</w:t>
            </w:r>
            <w:r w:rsidRPr="004B2632">
              <w:rPr>
                <w:rFonts w:ascii="Tahoma" w:hAnsi="Tahoma" w:cs="Tahoma"/>
                <w:sz w:val="22"/>
                <w:szCs w:val="22"/>
              </w:rPr>
              <w:t xml:space="preserve"> is not required.</w:t>
            </w:r>
          </w:p>
          <w:p w:rsidR="00E21087" w:rsidRPr="004B2632" w:rsidRDefault="00E21087" w:rsidP="00363674">
            <w:pPr>
              <w:tabs>
                <w:tab w:val="left" w:pos="-720"/>
              </w:tabs>
              <w:suppressAutoHyphens/>
              <w:rPr>
                <w:rFonts w:ascii="Tahoma" w:hAnsi="Tahoma" w:cs="Tahoma"/>
                <w:sz w:val="22"/>
                <w:szCs w:val="22"/>
              </w:rPr>
            </w:pPr>
          </w:p>
          <w:p w:rsidR="008648BF" w:rsidRPr="00803D79" w:rsidRDefault="004F3677" w:rsidP="00CC7321">
            <w:pPr>
              <w:pStyle w:val="ListParagraph"/>
              <w:numPr>
                <w:ilvl w:val="0"/>
                <w:numId w:val="4"/>
              </w:numPr>
              <w:tabs>
                <w:tab w:val="left" w:pos="-720"/>
              </w:tabs>
              <w:suppressAutoHyphens/>
              <w:rPr>
                <w:noProof/>
                <w:sz w:val="22"/>
              </w:rPr>
            </w:pPr>
            <w:r w:rsidRPr="004B2632">
              <w:rPr>
                <w:rFonts w:ascii="Tahoma" w:hAnsi="Tahoma" w:cs="Tahoma"/>
                <w:sz w:val="22"/>
                <w:szCs w:val="22"/>
              </w:rPr>
              <w:t xml:space="preserve">A Well Termination Record recording the details of the abandonment or suspension should be provided to the </w:t>
            </w:r>
            <w:r w:rsidR="003D78D9">
              <w:rPr>
                <w:rFonts w:ascii="Tahoma" w:hAnsi="Tahoma" w:cs="Tahoma"/>
                <w:sz w:val="22"/>
                <w:szCs w:val="22"/>
              </w:rPr>
              <w:t>DIET</w:t>
            </w:r>
            <w:bookmarkStart w:id="0" w:name="_GoBack"/>
            <w:bookmarkEnd w:id="0"/>
            <w:r w:rsidR="00803D79">
              <w:rPr>
                <w:rFonts w:ascii="Tahoma" w:hAnsi="Tahoma" w:cs="Tahoma"/>
                <w:sz w:val="22"/>
                <w:szCs w:val="22"/>
              </w:rPr>
              <w:t xml:space="preserve"> within 21</w:t>
            </w:r>
            <w:r w:rsidRPr="004B2632">
              <w:rPr>
                <w:rFonts w:ascii="Tahoma" w:hAnsi="Tahoma" w:cs="Tahoma"/>
                <w:sz w:val="22"/>
                <w:szCs w:val="22"/>
              </w:rPr>
              <w:t xml:space="preserve"> days of completing operations</w:t>
            </w:r>
            <w:r w:rsidR="00615CD5">
              <w:rPr>
                <w:rFonts w:ascii="Tahoma" w:hAnsi="Tahoma" w:cs="Tahoma"/>
                <w:sz w:val="22"/>
                <w:szCs w:val="22"/>
              </w:rPr>
              <w:t>.</w:t>
            </w:r>
          </w:p>
          <w:p w:rsidR="00803D79" w:rsidRDefault="00803D79" w:rsidP="00803D79">
            <w:pPr>
              <w:pStyle w:val="ListParagraph"/>
              <w:rPr>
                <w:noProof/>
                <w:sz w:val="22"/>
              </w:rPr>
            </w:pPr>
          </w:p>
          <w:p w:rsidR="00803D79" w:rsidRDefault="00803D79" w:rsidP="00803D79">
            <w:pPr>
              <w:pStyle w:val="ListParagraph"/>
              <w:tabs>
                <w:tab w:val="left" w:pos="-720"/>
              </w:tabs>
              <w:suppressAutoHyphens/>
              <w:ind w:left="360"/>
              <w:rPr>
                <w:noProof/>
                <w:sz w:val="22"/>
              </w:rPr>
            </w:pPr>
          </w:p>
        </w:tc>
      </w:tr>
    </w:tbl>
    <w:p w:rsidR="00CC7321" w:rsidRDefault="00CC7321">
      <w:pPr>
        <w:rPr>
          <w:rFonts w:ascii="Tahoma" w:hAnsi="Tahoma" w:cs="Tahoma"/>
          <w:b/>
          <w:kern w:val="28"/>
          <w:sz w:val="22"/>
          <w:szCs w:val="22"/>
        </w:rPr>
      </w:pPr>
    </w:p>
    <w:p w:rsidR="00541D33" w:rsidRPr="004B2632" w:rsidRDefault="00BF6F2D" w:rsidP="00C74183">
      <w:pPr>
        <w:pStyle w:val="Heading2"/>
        <w:numPr>
          <w:ilvl w:val="0"/>
          <w:numId w:val="1"/>
        </w:numPr>
        <w:tabs>
          <w:tab w:val="clear" w:pos="360"/>
          <w:tab w:val="num" w:pos="720"/>
        </w:tabs>
        <w:ind w:left="720" w:hanging="720"/>
        <w:rPr>
          <w:rFonts w:ascii="Tahoma" w:hAnsi="Tahoma" w:cs="Tahoma"/>
          <w:szCs w:val="22"/>
        </w:rPr>
      </w:pPr>
      <w:r w:rsidRPr="004B2632">
        <w:rPr>
          <w:rFonts w:ascii="Tahoma" w:hAnsi="Tahoma" w:cs="Tahoma"/>
          <w:szCs w:val="22"/>
        </w:rPr>
        <w:t>Well Abandonment / Suspension</w:t>
      </w:r>
      <w:r w:rsidR="00541D33" w:rsidRPr="004B2632">
        <w:rPr>
          <w:rFonts w:ascii="Tahoma" w:hAnsi="Tahoma" w:cs="Tahoma"/>
          <w:szCs w:val="22"/>
        </w:rPr>
        <w:t xml:space="preserve">: </w:t>
      </w:r>
    </w:p>
    <w:p w:rsidR="00C74183" w:rsidRPr="007B28B8" w:rsidRDefault="00C74183" w:rsidP="00E44FCF">
      <w:pPr>
        <w:pStyle w:val="SectText"/>
        <w:spacing w:before="100" w:beforeAutospacing="1" w:after="100" w:afterAutospacing="1"/>
        <w:jc w:val="left"/>
        <w:rPr>
          <w:rFonts w:ascii="Tahoma" w:hAnsi="Tahoma" w:cs="Tahoma"/>
          <w:color w:val="0000FF"/>
        </w:rPr>
      </w:pPr>
      <w:r w:rsidRPr="007B28B8">
        <w:rPr>
          <w:rFonts w:ascii="Tahoma" w:hAnsi="Tahoma" w:cs="Tahoma"/>
          <w:color w:val="0000FF"/>
        </w:rPr>
        <w:t>Indicate whether the well is to be abandoned or suspended. In the case of well suspension, indicate the anticipated duration of the suspension an</w:t>
      </w:r>
      <w:r w:rsidR="00ED4238">
        <w:rPr>
          <w:rFonts w:ascii="Tahoma" w:hAnsi="Tahoma" w:cs="Tahoma"/>
          <w:color w:val="0000FF"/>
        </w:rPr>
        <w:t>d the future plans for the well and the monitoring activities that will be conducted while the well is suspended.</w:t>
      </w:r>
    </w:p>
    <w:tbl>
      <w:tblPr>
        <w:tblW w:w="0" w:type="auto"/>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783"/>
      </w:tblGrid>
      <w:tr w:rsidR="00C74183" w:rsidTr="00EC47AA">
        <w:trPr>
          <w:trHeight w:val="1120"/>
          <w:tblCellSpacing w:w="20" w:type="dxa"/>
        </w:trPr>
        <w:tc>
          <w:tcPr>
            <w:tcW w:w="8703" w:type="dxa"/>
          </w:tcPr>
          <w:p w:rsidR="00C74183" w:rsidRPr="00752808" w:rsidRDefault="00C74183" w:rsidP="00752808">
            <w:pPr>
              <w:pStyle w:val="SectText"/>
              <w:spacing w:after="0"/>
              <w:ind w:left="0"/>
              <w:jc w:val="left"/>
              <w:rPr>
                <w:rFonts w:ascii="Tahoma" w:hAnsi="Tahoma" w:cs="Tahoma"/>
                <w:i/>
                <w:sz w:val="16"/>
                <w:szCs w:val="16"/>
              </w:rPr>
            </w:pPr>
            <w:r w:rsidRPr="00752808">
              <w:rPr>
                <w:rFonts w:ascii="Tahoma" w:hAnsi="Tahoma" w:cs="Tahoma"/>
                <w:i/>
                <w:sz w:val="16"/>
                <w:szCs w:val="16"/>
              </w:rPr>
              <w:t>[Please type here]</w:t>
            </w:r>
          </w:p>
          <w:p w:rsidR="00C74183" w:rsidRPr="00752808" w:rsidRDefault="00C74183">
            <w:pPr>
              <w:rPr>
                <w:sz w:val="22"/>
                <w:szCs w:val="22"/>
              </w:rPr>
            </w:pPr>
          </w:p>
          <w:p w:rsidR="00C74183" w:rsidRPr="00752808" w:rsidRDefault="00C74183">
            <w:pPr>
              <w:rPr>
                <w:sz w:val="22"/>
                <w:szCs w:val="22"/>
              </w:rPr>
            </w:pPr>
          </w:p>
        </w:tc>
      </w:tr>
    </w:tbl>
    <w:p w:rsidR="00541D33" w:rsidRDefault="00541D33">
      <w:pPr>
        <w:rPr>
          <w:sz w:val="22"/>
          <w:szCs w:val="22"/>
        </w:rPr>
      </w:pPr>
    </w:p>
    <w:p w:rsidR="00A73E3A" w:rsidRPr="00C74183" w:rsidRDefault="00541D33" w:rsidP="00C74183">
      <w:pPr>
        <w:pStyle w:val="Heading2"/>
        <w:numPr>
          <w:ilvl w:val="0"/>
          <w:numId w:val="1"/>
        </w:numPr>
        <w:tabs>
          <w:tab w:val="clear" w:pos="360"/>
          <w:tab w:val="num" w:pos="720"/>
        </w:tabs>
        <w:ind w:left="720" w:hanging="720"/>
        <w:rPr>
          <w:rFonts w:ascii="Tahoma" w:hAnsi="Tahoma" w:cs="Tahoma"/>
          <w:szCs w:val="22"/>
        </w:rPr>
      </w:pPr>
      <w:r w:rsidRPr="00C74183">
        <w:rPr>
          <w:rFonts w:ascii="Tahoma" w:hAnsi="Tahoma" w:cs="Tahoma"/>
          <w:szCs w:val="22"/>
        </w:rPr>
        <w:t>PLUGGING PROGRAM</w:t>
      </w:r>
    </w:p>
    <w:p w:rsidR="00C74183" w:rsidRPr="007B28B8" w:rsidRDefault="007A66D5" w:rsidP="00E44FCF">
      <w:pPr>
        <w:pStyle w:val="SectText"/>
        <w:spacing w:before="100" w:beforeAutospacing="1" w:after="100" w:afterAutospacing="1"/>
        <w:jc w:val="left"/>
        <w:rPr>
          <w:rFonts w:ascii="Tahoma" w:hAnsi="Tahoma" w:cs="Tahoma"/>
          <w:color w:val="0000FF"/>
        </w:rPr>
      </w:pPr>
      <w:r w:rsidRPr="007A66D5">
        <w:rPr>
          <w:rFonts w:ascii="Tahoma" w:hAnsi="Tahoma" w:cs="Tahoma"/>
          <w:color w:val="0000FF"/>
        </w:rPr>
        <w:t xml:space="preserve">In the case the well or part of the  well is to be suspended or abandoned, a description of the plugging program should be provided, together with a well schematic illustrating the location of plugs.  Confirmation should also be provided that the manner in which the well will be abandoned or suspended meets the requirements of Part VIII of the Regulation, particularly as it relates to the need to isolate porous and permeable intervals, abnormally pressured zones, lost circulation zones, liner laps, any annuli that are open to a formation and the abandonment of casing stubs.  </w:t>
      </w:r>
      <w:r w:rsidR="00C74183" w:rsidRPr="007B28B8">
        <w:rPr>
          <w:rFonts w:ascii="Tahoma" w:hAnsi="Tahoma" w:cs="Tahoma"/>
          <w:color w:val="0000FF"/>
        </w:rPr>
        <w:t>.</w:t>
      </w:r>
    </w:p>
    <w:tbl>
      <w:tblPr>
        <w:tblW w:w="0" w:type="auto"/>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783"/>
      </w:tblGrid>
      <w:tr w:rsidR="00C74183" w:rsidTr="00EC47AA">
        <w:trPr>
          <w:trHeight w:val="1084"/>
          <w:tblCellSpacing w:w="20" w:type="dxa"/>
        </w:trPr>
        <w:tc>
          <w:tcPr>
            <w:tcW w:w="8703" w:type="dxa"/>
          </w:tcPr>
          <w:p w:rsidR="00C74183" w:rsidRPr="00752808" w:rsidRDefault="00C74183" w:rsidP="00752808">
            <w:pPr>
              <w:pStyle w:val="SectText"/>
              <w:spacing w:after="0"/>
              <w:ind w:left="0"/>
              <w:jc w:val="left"/>
              <w:rPr>
                <w:rFonts w:ascii="Tahoma" w:hAnsi="Tahoma" w:cs="Tahoma"/>
                <w:i/>
                <w:sz w:val="16"/>
                <w:szCs w:val="16"/>
              </w:rPr>
            </w:pPr>
            <w:r w:rsidRPr="00752808">
              <w:rPr>
                <w:rFonts w:ascii="Tahoma" w:hAnsi="Tahoma" w:cs="Tahoma"/>
                <w:i/>
                <w:sz w:val="16"/>
                <w:szCs w:val="16"/>
              </w:rPr>
              <w:t>[Please type here]</w:t>
            </w:r>
          </w:p>
          <w:p w:rsidR="00C74183" w:rsidRDefault="00C74183" w:rsidP="003713AE"/>
          <w:p w:rsidR="00C74183" w:rsidRDefault="00C74183" w:rsidP="003713AE"/>
        </w:tc>
      </w:tr>
    </w:tbl>
    <w:p w:rsidR="008E4961" w:rsidRPr="007D5DC6" w:rsidRDefault="009B3372" w:rsidP="001C5AF2">
      <w:pPr>
        <w:pStyle w:val="SectText"/>
        <w:spacing w:before="100" w:beforeAutospacing="1" w:after="100" w:afterAutospacing="1"/>
        <w:jc w:val="left"/>
        <w:rPr>
          <w:rFonts w:ascii="Tahoma" w:hAnsi="Tahoma" w:cs="Tahoma"/>
          <w:color w:val="0000FF"/>
        </w:rPr>
      </w:pPr>
      <w:r w:rsidRPr="007D5DC6">
        <w:rPr>
          <w:rFonts w:ascii="Tahoma" w:hAnsi="Tahoma" w:cs="Tahoma"/>
          <w:color w:val="0000FF"/>
        </w:rPr>
        <w:t>Complete the following table:</w:t>
      </w:r>
    </w:p>
    <w:tbl>
      <w:tblPr>
        <w:tblpPr w:leftFromText="180" w:rightFromText="180" w:vertAnchor="text" w:tblpX="828" w:tblpY="1"/>
        <w:tblOverlap w:val="never"/>
        <w:tblW w:w="4568"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8"/>
        <w:gridCol w:w="1423"/>
        <w:gridCol w:w="1038"/>
        <w:gridCol w:w="948"/>
        <w:gridCol w:w="1169"/>
        <w:gridCol w:w="1081"/>
        <w:gridCol w:w="1197"/>
        <w:gridCol w:w="1155"/>
      </w:tblGrid>
      <w:tr w:rsidR="00EC47AA" w:rsidRPr="005714D1" w:rsidTr="00EC47AA">
        <w:trPr>
          <w:trHeight w:val="779"/>
        </w:trPr>
        <w:tc>
          <w:tcPr>
            <w:tcW w:w="422" w:type="pct"/>
            <w:vMerge w:val="restart"/>
            <w:tcBorders>
              <w:top w:val="single" w:sz="8" w:space="0" w:color="auto"/>
            </w:tcBorders>
            <w:noWrap/>
            <w:vAlign w:val="center"/>
          </w:tcPr>
          <w:p w:rsidR="00B73B36" w:rsidRPr="00976818" w:rsidRDefault="00B73B36" w:rsidP="00EC47AA">
            <w:pPr>
              <w:jc w:val="center"/>
              <w:rPr>
                <w:rFonts w:ascii="Tahoma" w:hAnsi="Tahoma" w:cs="Tahoma"/>
                <w:b/>
                <w:iCs/>
                <w:sz w:val="20"/>
                <w:szCs w:val="20"/>
              </w:rPr>
            </w:pPr>
            <w:r w:rsidRPr="00976818">
              <w:rPr>
                <w:rFonts w:ascii="Tahoma" w:hAnsi="Tahoma" w:cs="Tahoma"/>
                <w:b/>
                <w:bCs/>
                <w:kern w:val="32"/>
                <w:sz w:val="20"/>
                <w:szCs w:val="20"/>
              </w:rPr>
              <w:t>Plug #</w:t>
            </w:r>
          </w:p>
        </w:tc>
        <w:tc>
          <w:tcPr>
            <w:tcW w:w="813" w:type="pct"/>
            <w:vMerge w:val="restart"/>
            <w:tcBorders>
              <w:top w:val="single" w:sz="8" w:space="0" w:color="auto"/>
            </w:tcBorders>
            <w:vAlign w:val="center"/>
          </w:tcPr>
          <w:p w:rsidR="00B73B36" w:rsidRPr="00976818" w:rsidRDefault="00B73B36" w:rsidP="00EC47AA">
            <w:pPr>
              <w:jc w:val="center"/>
              <w:rPr>
                <w:rFonts w:ascii="Tahoma" w:hAnsi="Tahoma" w:cs="Tahoma"/>
                <w:b/>
                <w:iCs/>
                <w:sz w:val="20"/>
                <w:szCs w:val="20"/>
              </w:rPr>
            </w:pPr>
            <w:r w:rsidRPr="00976818">
              <w:rPr>
                <w:rFonts w:ascii="Tahoma" w:hAnsi="Tahoma" w:cs="Tahoma"/>
                <w:b/>
                <w:iCs/>
                <w:sz w:val="20"/>
                <w:szCs w:val="20"/>
              </w:rPr>
              <w:t>Description</w:t>
            </w:r>
          </w:p>
        </w:tc>
        <w:tc>
          <w:tcPr>
            <w:tcW w:w="1135" w:type="pct"/>
            <w:gridSpan w:val="2"/>
            <w:vMerge w:val="restart"/>
            <w:tcBorders>
              <w:top w:val="single" w:sz="8" w:space="0" w:color="auto"/>
              <w:right w:val="single" w:sz="4" w:space="0" w:color="auto"/>
            </w:tcBorders>
            <w:vAlign w:val="center"/>
          </w:tcPr>
          <w:p w:rsidR="00B73B36" w:rsidRDefault="00B73B36" w:rsidP="00EC47AA">
            <w:pPr>
              <w:jc w:val="center"/>
              <w:rPr>
                <w:rFonts w:ascii="Tahoma" w:hAnsi="Tahoma" w:cs="Tahoma"/>
                <w:b/>
                <w:iCs/>
                <w:sz w:val="20"/>
                <w:szCs w:val="20"/>
              </w:rPr>
            </w:pPr>
          </w:p>
          <w:p w:rsidR="00B73B36" w:rsidRDefault="00B73B36" w:rsidP="00EC47AA">
            <w:pPr>
              <w:jc w:val="center"/>
              <w:rPr>
                <w:rFonts w:ascii="Tahoma" w:hAnsi="Tahoma" w:cs="Tahoma"/>
                <w:b/>
                <w:iCs/>
                <w:sz w:val="20"/>
                <w:szCs w:val="20"/>
              </w:rPr>
            </w:pPr>
          </w:p>
          <w:p w:rsidR="00B73B36" w:rsidRDefault="00B73B36" w:rsidP="00EC47AA">
            <w:pPr>
              <w:jc w:val="center"/>
              <w:rPr>
                <w:rFonts w:ascii="Tahoma" w:hAnsi="Tahoma" w:cs="Tahoma"/>
                <w:b/>
                <w:iCs/>
                <w:sz w:val="20"/>
                <w:szCs w:val="20"/>
              </w:rPr>
            </w:pPr>
          </w:p>
          <w:p w:rsidR="00B73B36" w:rsidRPr="00976818" w:rsidRDefault="00B73B36" w:rsidP="00EC47AA">
            <w:pPr>
              <w:jc w:val="center"/>
              <w:rPr>
                <w:rFonts w:ascii="Tahoma" w:hAnsi="Tahoma" w:cs="Tahoma"/>
                <w:b/>
                <w:iCs/>
                <w:sz w:val="20"/>
                <w:szCs w:val="20"/>
              </w:rPr>
            </w:pPr>
            <w:r w:rsidRPr="00976818">
              <w:rPr>
                <w:rFonts w:ascii="Tahoma" w:hAnsi="Tahoma" w:cs="Tahoma"/>
                <w:b/>
                <w:iCs/>
                <w:sz w:val="20"/>
                <w:szCs w:val="20"/>
              </w:rPr>
              <w:t>Depth/Interval</w:t>
            </w:r>
          </w:p>
          <w:p w:rsidR="00B73B36" w:rsidRPr="00976818" w:rsidRDefault="00B73B36" w:rsidP="00EC47AA">
            <w:pPr>
              <w:jc w:val="center"/>
              <w:rPr>
                <w:rFonts w:ascii="Tahoma" w:hAnsi="Tahoma" w:cs="Tahoma"/>
                <w:b/>
                <w:iCs/>
                <w:sz w:val="20"/>
                <w:szCs w:val="20"/>
              </w:rPr>
            </w:pPr>
          </w:p>
        </w:tc>
        <w:tc>
          <w:tcPr>
            <w:tcW w:w="1286" w:type="pct"/>
            <w:gridSpan w:val="2"/>
            <w:tcBorders>
              <w:top w:val="single" w:sz="8" w:space="0" w:color="auto"/>
              <w:left w:val="single" w:sz="4" w:space="0" w:color="auto"/>
            </w:tcBorders>
            <w:vAlign w:val="center"/>
          </w:tcPr>
          <w:p w:rsidR="00B73B36" w:rsidRPr="00976818" w:rsidRDefault="00B73B36" w:rsidP="00EC47AA">
            <w:pPr>
              <w:jc w:val="center"/>
              <w:rPr>
                <w:rFonts w:ascii="Tahoma" w:hAnsi="Tahoma" w:cs="Tahoma"/>
                <w:b/>
                <w:iCs/>
                <w:sz w:val="20"/>
                <w:szCs w:val="20"/>
              </w:rPr>
            </w:pPr>
            <w:r>
              <w:rPr>
                <w:rFonts w:ascii="Tahoma" w:hAnsi="Tahoma" w:cs="Tahoma"/>
                <w:b/>
                <w:iCs/>
                <w:sz w:val="20"/>
                <w:szCs w:val="20"/>
              </w:rPr>
              <w:t>Pressure Test</w:t>
            </w:r>
          </w:p>
        </w:tc>
        <w:tc>
          <w:tcPr>
            <w:tcW w:w="1344" w:type="pct"/>
            <w:gridSpan w:val="2"/>
            <w:tcBorders>
              <w:top w:val="single" w:sz="8" w:space="0" w:color="auto"/>
              <w:right w:val="single" w:sz="8" w:space="0" w:color="auto"/>
            </w:tcBorders>
            <w:vAlign w:val="center"/>
          </w:tcPr>
          <w:p w:rsidR="00B73B36" w:rsidRPr="00976818" w:rsidRDefault="00B73B36" w:rsidP="00EC47AA">
            <w:pPr>
              <w:jc w:val="center"/>
              <w:rPr>
                <w:rFonts w:ascii="Tahoma" w:hAnsi="Tahoma" w:cs="Tahoma"/>
                <w:b/>
                <w:iCs/>
                <w:sz w:val="20"/>
                <w:szCs w:val="20"/>
              </w:rPr>
            </w:pPr>
            <w:r>
              <w:rPr>
                <w:rFonts w:ascii="Tahoma" w:hAnsi="Tahoma" w:cs="Tahoma"/>
                <w:b/>
                <w:iCs/>
                <w:sz w:val="20"/>
                <w:szCs w:val="20"/>
              </w:rPr>
              <w:t>Tagging</w:t>
            </w:r>
          </w:p>
        </w:tc>
      </w:tr>
      <w:tr w:rsidR="00EC47AA" w:rsidRPr="005714D1" w:rsidTr="00C7793C">
        <w:trPr>
          <w:trHeight w:val="580"/>
        </w:trPr>
        <w:tc>
          <w:tcPr>
            <w:tcW w:w="422" w:type="pct"/>
            <w:vMerge/>
            <w:noWrap/>
            <w:vAlign w:val="center"/>
          </w:tcPr>
          <w:p w:rsidR="00B73B36" w:rsidRPr="00976818" w:rsidRDefault="00B73B36" w:rsidP="00EC47AA">
            <w:pPr>
              <w:jc w:val="center"/>
              <w:rPr>
                <w:rFonts w:ascii="Tahoma" w:hAnsi="Tahoma" w:cs="Tahoma"/>
                <w:b/>
                <w:bCs/>
                <w:kern w:val="32"/>
                <w:sz w:val="20"/>
                <w:szCs w:val="20"/>
              </w:rPr>
            </w:pPr>
          </w:p>
        </w:tc>
        <w:tc>
          <w:tcPr>
            <w:tcW w:w="813" w:type="pct"/>
            <w:vMerge/>
            <w:vAlign w:val="center"/>
          </w:tcPr>
          <w:p w:rsidR="00B73B36" w:rsidRPr="00976818" w:rsidRDefault="00B73B36" w:rsidP="00EC47AA">
            <w:pPr>
              <w:jc w:val="center"/>
              <w:rPr>
                <w:rFonts w:ascii="Tahoma" w:hAnsi="Tahoma" w:cs="Tahoma"/>
                <w:b/>
                <w:iCs/>
                <w:sz w:val="20"/>
                <w:szCs w:val="20"/>
              </w:rPr>
            </w:pPr>
          </w:p>
        </w:tc>
        <w:tc>
          <w:tcPr>
            <w:tcW w:w="1135" w:type="pct"/>
            <w:gridSpan w:val="2"/>
            <w:vMerge/>
            <w:tcBorders>
              <w:bottom w:val="single" w:sz="4" w:space="0" w:color="auto"/>
              <w:right w:val="single" w:sz="4" w:space="0" w:color="auto"/>
            </w:tcBorders>
            <w:vAlign w:val="center"/>
          </w:tcPr>
          <w:p w:rsidR="00B73B36" w:rsidRPr="00976818" w:rsidRDefault="00B73B36" w:rsidP="00EC47AA">
            <w:pPr>
              <w:jc w:val="center"/>
              <w:rPr>
                <w:rFonts w:ascii="Tahoma" w:hAnsi="Tahoma" w:cs="Tahoma"/>
                <w:b/>
                <w:iCs/>
                <w:sz w:val="20"/>
                <w:szCs w:val="20"/>
              </w:rPr>
            </w:pPr>
          </w:p>
        </w:tc>
        <w:tc>
          <w:tcPr>
            <w:tcW w:w="668" w:type="pct"/>
            <w:vMerge w:val="restart"/>
            <w:tcBorders>
              <w:left w:val="single" w:sz="4" w:space="0" w:color="auto"/>
            </w:tcBorders>
            <w:vAlign w:val="center"/>
          </w:tcPr>
          <w:p w:rsidR="00B73B36" w:rsidRPr="00976818" w:rsidRDefault="00B73B36" w:rsidP="00EC47AA">
            <w:pPr>
              <w:jc w:val="center"/>
              <w:rPr>
                <w:rFonts w:ascii="Tahoma" w:hAnsi="Tahoma" w:cs="Tahoma"/>
                <w:b/>
                <w:iCs/>
                <w:sz w:val="20"/>
                <w:szCs w:val="20"/>
              </w:rPr>
            </w:pPr>
            <w:r>
              <w:rPr>
                <w:rFonts w:ascii="Tahoma" w:hAnsi="Tahoma" w:cs="Tahoma"/>
                <w:b/>
                <w:iCs/>
                <w:sz w:val="20"/>
                <w:szCs w:val="20"/>
              </w:rPr>
              <w:t>Proposed Pressure Test (kPa)</w:t>
            </w:r>
          </w:p>
        </w:tc>
        <w:tc>
          <w:tcPr>
            <w:tcW w:w="618" w:type="pct"/>
            <w:vMerge w:val="restart"/>
            <w:vAlign w:val="center"/>
          </w:tcPr>
          <w:p w:rsidR="00B73B36" w:rsidRDefault="00B73B36" w:rsidP="00EC47AA">
            <w:pPr>
              <w:jc w:val="center"/>
              <w:rPr>
                <w:rFonts w:ascii="Tahoma" w:hAnsi="Tahoma" w:cs="Tahoma"/>
                <w:b/>
                <w:iCs/>
                <w:sz w:val="20"/>
                <w:szCs w:val="20"/>
              </w:rPr>
            </w:pPr>
            <w:r>
              <w:rPr>
                <w:rFonts w:ascii="Tahoma" w:hAnsi="Tahoma" w:cs="Tahoma"/>
                <w:b/>
                <w:iCs/>
                <w:sz w:val="20"/>
                <w:szCs w:val="20"/>
              </w:rPr>
              <w:t>Well Fluid Density (kg/m3)</w:t>
            </w:r>
          </w:p>
        </w:tc>
        <w:tc>
          <w:tcPr>
            <w:tcW w:w="684" w:type="pct"/>
            <w:vMerge w:val="restart"/>
            <w:vAlign w:val="center"/>
          </w:tcPr>
          <w:p w:rsidR="00B73B36" w:rsidRPr="00976818" w:rsidRDefault="00B73B36" w:rsidP="00EC47AA">
            <w:pPr>
              <w:jc w:val="center"/>
              <w:rPr>
                <w:rFonts w:ascii="Tahoma" w:hAnsi="Tahoma" w:cs="Tahoma"/>
                <w:b/>
                <w:iCs/>
                <w:sz w:val="20"/>
                <w:szCs w:val="20"/>
              </w:rPr>
            </w:pPr>
            <w:r>
              <w:rPr>
                <w:rFonts w:ascii="Tahoma" w:hAnsi="Tahoma" w:cs="Tahoma"/>
                <w:b/>
                <w:iCs/>
                <w:sz w:val="20"/>
                <w:szCs w:val="20"/>
              </w:rPr>
              <w:t>To be Tagged (Yes/No)</w:t>
            </w:r>
          </w:p>
        </w:tc>
        <w:tc>
          <w:tcPr>
            <w:tcW w:w="660" w:type="pct"/>
            <w:vMerge w:val="restart"/>
            <w:tcBorders>
              <w:right w:val="single" w:sz="8" w:space="0" w:color="auto"/>
            </w:tcBorders>
            <w:vAlign w:val="center"/>
          </w:tcPr>
          <w:p w:rsidR="00B73B36" w:rsidRDefault="00B73B36" w:rsidP="00EC47AA">
            <w:pPr>
              <w:jc w:val="center"/>
              <w:rPr>
                <w:rFonts w:ascii="Tahoma" w:hAnsi="Tahoma" w:cs="Tahoma"/>
                <w:b/>
                <w:iCs/>
                <w:sz w:val="20"/>
                <w:szCs w:val="20"/>
              </w:rPr>
            </w:pPr>
            <w:r>
              <w:rPr>
                <w:rFonts w:ascii="Tahoma" w:hAnsi="Tahoma" w:cs="Tahoma"/>
                <w:b/>
                <w:iCs/>
                <w:sz w:val="20"/>
                <w:szCs w:val="20"/>
              </w:rPr>
              <w:t>Tagging Weight</w:t>
            </w:r>
          </w:p>
          <w:p w:rsidR="00B73B36" w:rsidRDefault="00B73B36" w:rsidP="00EC47AA">
            <w:pPr>
              <w:jc w:val="center"/>
              <w:rPr>
                <w:rFonts w:ascii="Tahoma" w:hAnsi="Tahoma" w:cs="Tahoma"/>
                <w:b/>
                <w:iCs/>
                <w:sz w:val="20"/>
                <w:szCs w:val="20"/>
              </w:rPr>
            </w:pPr>
            <w:r>
              <w:rPr>
                <w:rFonts w:ascii="Tahoma" w:hAnsi="Tahoma" w:cs="Tahoma"/>
                <w:b/>
                <w:iCs/>
                <w:sz w:val="20"/>
                <w:szCs w:val="20"/>
              </w:rPr>
              <w:t>(MT)</w:t>
            </w:r>
          </w:p>
        </w:tc>
      </w:tr>
      <w:tr w:rsidR="00EC47AA" w:rsidRPr="005714D1" w:rsidTr="00C7793C">
        <w:trPr>
          <w:trHeight w:val="387"/>
        </w:trPr>
        <w:tc>
          <w:tcPr>
            <w:tcW w:w="422" w:type="pct"/>
            <w:vMerge/>
            <w:noWrap/>
            <w:vAlign w:val="center"/>
          </w:tcPr>
          <w:p w:rsidR="00B73B36" w:rsidRPr="00976818" w:rsidRDefault="00B73B36" w:rsidP="00EC47AA">
            <w:pPr>
              <w:jc w:val="center"/>
              <w:rPr>
                <w:rFonts w:ascii="Tahoma" w:hAnsi="Tahoma" w:cs="Tahoma"/>
                <w:b/>
                <w:bCs/>
                <w:kern w:val="32"/>
                <w:sz w:val="20"/>
                <w:szCs w:val="20"/>
              </w:rPr>
            </w:pPr>
          </w:p>
        </w:tc>
        <w:tc>
          <w:tcPr>
            <w:tcW w:w="813" w:type="pct"/>
            <w:vMerge/>
            <w:tcBorders>
              <w:right w:val="single" w:sz="4" w:space="0" w:color="auto"/>
            </w:tcBorders>
            <w:vAlign w:val="center"/>
          </w:tcPr>
          <w:p w:rsidR="00B73B36" w:rsidRPr="00976818" w:rsidRDefault="00B73B36" w:rsidP="00EC47AA">
            <w:pPr>
              <w:jc w:val="center"/>
              <w:rPr>
                <w:rFonts w:ascii="Tahoma" w:hAnsi="Tahoma" w:cs="Tahoma"/>
                <w:b/>
                <w:iCs/>
                <w:sz w:val="20"/>
                <w:szCs w:val="20"/>
              </w:rPr>
            </w:pPr>
          </w:p>
        </w:tc>
        <w:tc>
          <w:tcPr>
            <w:tcW w:w="593" w:type="pct"/>
            <w:tcBorders>
              <w:top w:val="single" w:sz="4" w:space="0" w:color="auto"/>
              <w:left w:val="single" w:sz="4" w:space="0" w:color="auto"/>
              <w:bottom w:val="single" w:sz="4" w:space="0" w:color="auto"/>
              <w:right w:val="single" w:sz="4" w:space="0" w:color="auto"/>
            </w:tcBorders>
            <w:vAlign w:val="center"/>
          </w:tcPr>
          <w:p w:rsidR="00B73B36" w:rsidRPr="00976818" w:rsidRDefault="00B73B36" w:rsidP="00EC47AA">
            <w:pPr>
              <w:jc w:val="center"/>
              <w:rPr>
                <w:rFonts w:ascii="Tahoma" w:hAnsi="Tahoma" w:cs="Tahoma"/>
                <w:b/>
                <w:iCs/>
                <w:sz w:val="20"/>
                <w:szCs w:val="20"/>
              </w:rPr>
            </w:pPr>
            <w:r>
              <w:rPr>
                <w:rFonts w:ascii="Tahoma" w:hAnsi="Tahoma" w:cs="Tahoma"/>
                <w:b/>
                <w:iCs/>
                <w:sz w:val="20"/>
                <w:szCs w:val="20"/>
              </w:rPr>
              <w:t>(MD)</w:t>
            </w:r>
          </w:p>
        </w:tc>
        <w:tc>
          <w:tcPr>
            <w:tcW w:w="542" w:type="pct"/>
            <w:tcBorders>
              <w:top w:val="single" w:sz="4" w:space="0" w:color="auto"/>
              <w:left w:val="single" w:sz="4" w:space="0" w:color="auto"/>
              <w:bottom w:val="single" w:sz="4" w:space="0" w:color="auto"/>
              <w:right w:val="single" w:sz="4" w:space="0" w:color="auto"/>
            </w:tcBorders>
            <w:vAlign w:val="center"/>
          </w:tcPr>
          <w:p w:rsidR="00B73B36" w:rsidRPr="00976818" w:rsidRDefault="00B73B36" w:rsidP="00EC47AA">
            <w:pPr>
              <w:jc w:val="center"/>
              <w:rPr>
                <w:rFonts w:ascii="Tahoma" w:hAnsi="Tahoma" w:cs="Tahoma"/>
                <w:b/>
                <w:iCs/>
                <w:sz w:val="20"/>
                <w:szCs w:val="20"/>
              </w:rPr>
            </w:pPr>
            <w:r w:rsidRPr="00EC47AA">
              <w:rPr>
                <w:rFonts w:ascii="Tahoma" w:hAnsi="Tahoma" w:cs="Tahoma"/>
                <w:b/>
                <w:iCs/>
                <w:sz w:val="20"/>
                <w:szCs w:val="20"/>
              </w:rPr>
              <w:t xml:space="preserve"> (TVD)</w:t>
            </w:r>
          </w:p>
        </w:tc>
        <w:tc>
          <w:tcPr>
            <w:tcW w:w="668" w:type="pct"/>
            <w:vMerge/>
            <w:tcBorders>
              <w:left w:val="single" w:sz="4" w:space="0" w:color="auto"/>
            </w:tcBorders>
            <w:vAlign w:val="center"/>
          </w:tcPr>
          <w:p w:rsidR="00B73B36" w:rsidRDefault="00B73B36" w:rsidP="00EC47AA">
            <w:pPr>
              <w:jc w:val="center"/>
              <w:rPr>
                <w:rFonts w:ascii="Tahoma" w:hAnsi="Tahoma" w:cs="Tahoma"/>
                <w:b/>
                <w:iCs/>
                <w:sz w:val="20"/>
                <w:szCs w:val="20"/>
              </w:rPr>
            </w:pPr>
          </w:p>
        </w:tc>
        <w:tc>
          <w:tcPr>
            <w:tcW w:w="618" w:type="pct"/>
            <w:vMerge/>
          </w:tcPr>
          <w:p w:rsidR="00B73B36" w:rsidRDefault="00B73B36" w:rsidP="00EC47AA">
            <w:pPr>
              <w:jc w:val="center"/>
              <w:rPr>
                <w:rFonts w:ascii="Tahoma" w:hAnsi="Tahoma" w:cs="Tahoma"/>
                <w:b/>
                <w:iCs/>
                <w:sz w:val="20"/>
                <w:szCs w:val="20"/>
              </w:rPr>
            </w:pPr>
          </w:p>
        </w:tc>
        <w:tc>
          <w:tcPr>
            <w:tcW w:w="684" w:type="pct"/>
            <w:vMerge/>
            <w:vAlign w:val="center"/>
          </w:tcPr>
          <w:p w:rsidR="00B73B36" w:rsidRDefault="00B73B36" w:rsidP="00EC47AA">
            <w:pPr>
              <w:jc w:val="center"/>
              <w:rPr>
                <w:rFonts w:ascii="Tahoma" w:hAnsi="Tahoma" w:cs="Tahoma"/>
                <w:b/>
                <w:iCs/>
                <w:sz w:val="20"/>
                <w:szCs w:val="20"/>
              </w:rPr>
            </w:pPr>
          </w:p>
        </w:tc>
        <w:tc>
          <w:tcPr>
            <w:tcW w:w="660" w:type="pct"/>
            <w:vMerge/>
            <w:tcBorders>
              <w:right w:val="single" w:sz="8" w:space="0" w:color="auto"/>
            </w:tcBorders>
            <w:vAlign w:val="center"/>
          </w:tcPr>
          <w:p w:rsidR="00B73B36" w:rsidRDefault="00B73B36" w:rsidP="00EC47AA">
            <w:pPr>
              <w:jc w:val="center"/>
              <w:rPr>
                <w:rFonts w:ascii="Tahoma" w:hAnsi="Tahoma" w:cs="Tahoma"/>
                <w:b/>
                <w:iCs/>
                <w:sz w:val="20"/>
                <w:szCs w:val="20"/>
              </w:rPr>
            </w:pPr>
          </w:p>
        </w:tc>
      </w:tr>
      <w:tr w:rsidR="00EC47AA" w:rsidRPr="005714D1" w:rsidTr="00C7793C">
        <w:trPr>
          <w:trHeight w:val="288"/>
        </w:trPr>
        <w:tc>
          <w:tcPr>
            <w:tcW w:w="422" w:type="pct"/>
            <w:noWrap/>
            <w:vAlign w:val="center"/>
          </w:tcPr>
          <w:p w:rsidR="00B73B36" w:rsidRPr="005714D1" w:rsidRDefault="00B73B36" w:rsidP="00EC47AA">
            <w:pPr>
              <w:jc w:val="center"/>
              <w:rPr>
                <w:iCs/>
                <w:sz w:val="22"/>
                <w:szCs w:val="22"/>
              </w:rPr>
            </w:pPr>
          </w:p>
        </w:tc>
        <w:tc>
          <w:tcPr>
            <w:tcW w:w="813" w:type="pct"/>
            <w:vAlign w:val="center"/>
          </w:tcPr>
          <w:p w:rsidR="00B73B36" w:rsidRPr="005714D1" w:rsidRDefault="00B73B36" w:rsidP="00EC47AA">
            <w:pPr>
              <w:jc w:val="center"/>
              <w:rPr>
                <w:iCs/>
                <w:sz w:val="22"/>
                <w:szCs w:val="22"/>
              </w:rPr>
            </w:pPr>
          </w:p>
        </w:tc>
        <w:tc>
          <w:tcPr>
            <w:tcW w:w="593" w:type="pct"/>
            <w:tcBorders>
              <w:top w:val="single" w:sz="4" w:space="0" w:color="auto"/>
              <w:right w:val="single" w:sz="4" w:space="0" w:color="auto"/>
            </w:tcBorders>
            <w:vAlign w:val="center"/>
          </w:tcPr>
          <w:p w:rsidR="00B73B36" w:rsidRPr="005714D1" w:rsidRDefault="00B73B36" w:rsidP="00EC47AA">
            <w:pPr>
              <w:jc w:val="center"/>
              <w:rPr>
                <w:iCs/>
                <w:sz w:val="22"/>
                <w:szCs w:val="22"/>
              </w:rPr>
            </w:pPr>
          </w:p>
        </w:tc>
        <w:tc>
          <w:tcPr>
            <w:tcW w:w="542" w:type="pct"/>
            <w:tcBorders>
              <w:top w:val="single" w:sz="4" w:space="0" w:color="auto"/>
              <w:left w:val="single" w:sz="4" w:space="0" w:color="auto"/>
            </w:tcBorders>
            <w:vAlign w:val="center"/>
          </w:tcPr>
          <w:p w:rsidR="00B73B36" w:rsidRPr="005714D1" w:rsidRDefault="00B73B36" w:rsidP="00EC47AA">
            <w:pPr>
              <w:jc w:val="center"/>
              <w:rPr>
                <w:iCs/>
                <w:sz w:val="22"/>
                <w:szCs w:val="22"/>
              </w:rPr>
            </w:pPr>
          </w:p>
        </w:tc>
        <w:tc>
          <w:tcPr>
            <w:tcW w:w="668" w:type="pct"/>
            <w:vAlign w:val="center"/>
          </w:tcPr>
          <w:p w:rsidR="00B73B36" w:rsidRPr="005714D1" w:rsidRDefault="00B73B36" w:rsidP="00EC47AA">
            <w:pPr>
              <w:jc w:val="center"/>
              <w:rPr>
                <w:iCs/>
                <w:sz w:val="22"/>
                <w:szCs w:val="22"/>
              </w:rPr>
            </w:pPr>
          </w:p>
        </w:tc>
        <w:tc>
          <w:tcPr>
            <w:tcW w:w="618" w:type="pct"/>
          </w:tcPr>
          <w:p w:rsidR="00B73B36" w:rsidRPr="005714D1" w:rsidRDefault="00B73B36" w:rsidP="00EC47AA">
            <w:pPr>
              <w:jc w:val="center"/>
              <w:rPr>
                <w:iCs/>
                <w:sz w:val="22"/>
                <w:szCs w:val="22"/>
              </w:rPr>
            </w:pPr>
          </w:p>
        </w:tc>
        <w:tc>
          <w:tcPr>
            <w:tcW w:w="684" w:type="pct"/>
            <w:vAlign w:val="center"/>
          </w:tcPr>
          <w:p w:rsidR="00B73B36" w:rsidRPr="005714D1" w:rsidRDefault="00B73B36" w:rsidP="00EC47AA">
            <w:pPr>
              <w:jc w:val="center"/>
              <w:rPr>
                <w:iCs/>
                <w:sz w:val="22"/>
                <w:szCs w:val="22"/>
              </w:rPr>
            </w:pPr>
          </w:p>
        </w:tc>
        <w:tc>
          <w:tcPr>
            <w:tcW w:w="660" w:type="pct"/>
            <w:tcBorders>
              <w:right w:val="single" w:sz="8" w:space="0" w:color="auto"/>
            </w:tcBorders>
          </w:tcPr>
          <w:p w:rsidR="00B73B36" w:rsidRPr="005714D1" w:rsidRDefault="00B73B36" w:rsidP="00EC47AA">
            <w:pPr>
              <w:jc w:val="center"/>
              <w:rPr>
                <w:iCs/>
                <w:sz w:val="22"/>
                <w:szCs w:val="22"/>
              </w:rPr>
            </w:pPr>
          </w:p>
        </w:tc>
      </w:tr>
      <w:tr w:rsidR="00EC47AA" w:rsidRPr="005714D1" w:rsidTr="00EC47AA">
        <w:trPr>
          <w:trHeight w:val="288"/>
        </w:trPr>
        <w:tc>
          <w:tcPr>
            <w:tcW w:w="422" w:type="pct"/>
            <w:noWrap/>
            <w:vAlign w:val="center"/>
          </w:tcPr>
          <w:p w:rsidR="00B73B36" w:rsidRPr="005714D1" w:rsidRDefault="00B73B36" w:rsidP="00EC47AA">
            <w:pPr>
              <w:jc w:val="center"/>
              <w:rPr>
                <w:iCs/>
                <w:sz w:val="22"/>
                <w:szCs w:val="22"/>
              </w:rPr>
            </w:pPr>
          </w:p>
        </w:tc>
        <w:tc>
          <w:tcPr>
            <w:tcW w:w="813" w:type="pct"/>
            <w:vAlign w:val="center"/>
          </w:tcPr>
          <w:p w:rsidR="00B73B36" w:rsidRPr="005714D1" w:rsidRDefault="00B73B36" w:rsidP="00EC47AA">
            <w:pPr>
              <w:jc w:val="center"/>
              <w:rPr>
                <w:iCs/>
                <w:sz w:val="22"/>
                <w:szCs w:val="22"/>
              </w:rPr>
            </w:pPr>
          </w:p>
        </w:tc>
        <w:tc>
          <w:tcPr>
            <w:tcW w:w="593" w:type="pct"/>
            <w:tcBorders>
              <w:right w:val="single" w:sz="4" w:space="0" w:color="auto"/>
            </w:tcBorders>
            <w:vAlign w:val="center"/>
          </w:tcPr>
          <w:p w:rsidR="00B73B36" w:rsidRPr="005714D1" w:rsidRDefault="00B73B36" w:rsidP="00EC47AA">
            <w:pPr>
              <w:jc w:val="center"/>
              <w:rPr>
                <w:iCs/>
                <w:sz w:val="22"/>
                <w:szCs w:val="22"/>
              </w:rPr>
            </w:pPr>
          </w:p>
        </w:tc>
        <w:tc>
          <w:tcPr>
            <w:tcW w:w="542" w:type="pct"/>
            <w:tcBorders>
              <w:left w:val="single" w:sz="4" w:space="0" w:color="auto"/>
            </w:tcBorders>
            <w:vAlign w:val="center"/>
          </w:tcPr>
          <w:p w:rsidR="00B73B36" w:rsidRPr="005714D1" w:rsidRDefault="00B73B36" w:rsidP="00EC47AA">
            <w:pPr>
              <w:jc w:val="center"/>
              <w:rPr>
                <w:iCs/>
                <w:sz w:val="22"/>
                <w:szCs w:val="22"/>
              </w:rPr>
            </w:pPr>
          </w:p>
        </w:tc>
        <w:tc>
          <w:tcPr>
            <w:tcW w:w="668" w:type="pct"/>
            <w:vAlign w:val="center"/>
          </w:tcPr>
          <w:p w:rsidR="00B73B36" w:rsidRPr="005714D1" w:rsidRDefault="00B73B36" w:rsidP="00EC47AA">
            <w:pPr>
              <w:jc w:val="center"/>
              <w:rPr>
                <w:iCs/>
                <w:sz w:val="22"/>
                <w:szCs w:val="22"/>
              </w:rPr>
            </w:pPr>
          </w:p>
        </w:tc>
        <w:tc>
          <w:tcPr>
            <w:tcW w:w="618" w:type="pct"/>
          </w:tcPr>
          <w:p w:rsidR="00B73B36" w:rsidRPr="005714D1" w:rsidRDefault="00B73B36" w:rsidP="00EC47AA">
            <w:pPr>
              <w:jc w:val="center"/>
              <w:rPr>
                <w:iCs/>
                <w:sz w:val="22"/>
                <w:szCs w:val="22"/>
              </w:rPr>
            </w:pPr>
          </w:p>
        </w:tc>
        <w:tc>
          <w:tcPr>
            <w:tcW w:w="684" w:type="pct"/>
            <w:vAlign w:val="center"/>
          </w:tcPr>
          <w:p w:rsidR="00B73B36" w:rsidRPr="005714D1" w:rsidRDefault="00B73B36" w:rsidP="00EC47AA">
            <w:pPr>
              <w:jc w:val="center"/>
              <w:rPr>
                <w:iCs/>
                <w:sz w:val="22"/>
                <w:szCs w:val="22"/>
              </w:rPr>
            </w:pPr>
          </w:p>
        </w:tc>
        <w:tc>
          <w:tcPr>
            <w:tcW w:w="660" w:type="pct"/>
            <w:tcBorders>
              <w:right w:val="single" w:sz="8" w:space="0" w:color="auto"/>
            </w:tcBorders>
          </w:tcPr>
          <w:p w:rsidR="00B73B36" w:rsidRPr="005714D1" w:rsidRDefault="00B73B36" w:rsidP="00EC47AA">
            <w:pPr>
              <w:jc w:val="center"/>
              <w:rPr>
                <w:iCs/>
                <w:sz w:val="22"/>
                <w:szCs w:val="22"/>
              </w:rPr>
            </w:pPr>
          </w:p>
        </w:tc>
      </w:tr>
      <w:tr w:rsidR="00EC47AA" w:rsidRPr="005714D1" w:rsidTr="00EC47AA">
        <w:trPr>
          <w:trHeight w:val="288"/>
        </w:trPr>
        <w:tc>
          <w:tcPr>
            <w:tcW w:w="422" w:type="pct"/>
            <w:noWrap/>
            <w:vAlign w:val="center"/>
          </w:tcPr>
          <w:p w:rsidR="00B73B36" w:rsidRPr="005714D1" w:rsidRDefault="00B73B36" w:rsidP="00EC47AA">
            <w:pPr>
              <w:jc w:val="center"/>
              <w:rPr>
                <w:iCs/>
                <w:sz w:val="22"/>
                <w:szCs w:val="22"/>
              </w:rPr>
            </w:pPr>
          </w:p>
        </w:tc>
        <w:tc>
          <w:tcPr>
            <w:tcW w:w="813" w:type="pct"/>
            <w:vAlign w:val="center"/>
          </w:tcPr>
          <w:p w:rsidR="00B73B36" w:rsidRPr="005714D1" w:rsidRDefault="00B73B36" w:rsidP="00EC47AA">
            <w:pPr>
              <w:jc w:val="center"/>
              <w:rPr>
                <w:iCs/>
                <w:sz w:val="22"/>
                <w:szCs w:val="22"/>
              </w:rPr>
            </w:pPr>
          </w:p>
        </w:tc>
        <w:tc>
          <w:tcPr>
            <w:tcW w:w="593" w:type="pct"/>
            <w:tcBorders>
              <w:right w:val="single" w:sz="4" w:space="0" w:color="auto"/>
            </w:tcBorders>
            <w:vAlign w:val="center"/>
          </w:tcPr>
          <w:p w:rsidR="00B73B36" w:rsidRPr="005714D1" w:rsidRDefault="00B73B36" w:rsidP="00EC47AA">
            <w:pPr>
              <w:jc w:val="center"/>
              <w:rPr>
                <w:iCs/>
                <w:sz w:val="22"/>
                <w:szCs w:val="22"/>
              </w:rPr>
            </w:pPr>
          </w:p>
        </w:tc>
        <w:tc>
          <w:tcPr>
            <w:tcW w:w="542" w:type="pct"/>
            <w:tcBorders>
              <w:left w:val="single" w:sz="4" w:space="0" w:color="auto"/>
            </w:tcBorders>
            <w:vAlign w:val="center"/>
          </w:tcPr>
          <w:p w:rsidR="00B73B36" w:rsidRPr="005714D1" w:rsidRDefault="00B73B36" w:rsidP="00EC47AA">
            <w:pPr>
              <w:jc w:val="center"/>
              <w:rPr>
                <w:iCs/>
                <w:sz w:val="22"/>
                <w:szCs w:val="22"/>
              </w:rPr>
            </w:pPr>
          </w:p>
        </w:tc>
        <w:tc>
          <w:tcPr>
            <w:tcW w:w="668" w:type="pct"/>
            <w:vAlign w:val="center"/>
          </w:tcPr>
          <w:p w:rsidR="00B73B36" w:rsidRPr="005714D1" w:rsidRDefault="00B73B36" w:rsidP="00EC47AA">
            <w:pPr>
              <w:jc w:val="center"/>
              <w:rPr>
                <w:iCs/>
                <w:sz w:val="22"/>
                <w:szCs w:val="22"/>
              </w:rPr>
            </w:pPr>
          </w:p>
        </w:tc>
        <w:tc>
          <w:tcPr>
            <w:tcW w:w="618" w:type="pct"/>
          </w:tcPr>
          <w:p w:rsidR="00B73B36" w:rsidRPr="005714D1" w:rsidRDefault="00B73B36" w:rsidP="00EC47AA">
            <w:pPr>
              <w:jc w:val="center"/>
              <w:rPr>
                <w:iCs/>
                <w:sz w:val="22"/>
                <w:szCs w:val="22"/>
              </w:rPr>
            </w:pPr>
          </w:p>
        </w:tc>
        <w:tc>
          <w:tcPr>
            <w:tcW w:w="684" w:type="pct"/>
            <w:vAlign w:val="center"/>
          </w:tcPr>
          <w:p w:rsidR="00B73B36" w:rsidRPr="005714D1" w:rsidRDefault="00B73B36" w:rsidP="00EC47AA">
            <w:pPr>
              <w:jc w:val="center"/>
              <w:rPr>
                <w:iCs/>
                <w:sz w:val="22"/>
                <w:szCs w:val="22"/>
              </w:rPr>
            </w:pPr>
          </w:p>
        </w:tc>
        <w:tc>
          <w:tcPr>
            <w:tcW w:w="660" w:type="pct"/>
            <w:tcBorders>
              <w:right w:val="single" w:sz="8" w:space="0" w:color="auto"/>
            </w:tcBorders>
          </w:tcPr>
          <w:p w:rsidR="00B73B36" w:rsidRPr="005714D1" w:rsidRDefault="00B73B36" w:rsidP="00EC47AA">
            <w:pPr>
              <w:jc w:val="center"/>
              <w:rPr>
                <w:iCs/>
                <w:sz w:val="22"/>
                <w:szCs w:val="22"/>
              </w:rPr>
            </w:pPr>
          </w:p>
        </w:tc>
      </w:tr>
    </w:tbl>
    <w:p w:rsidR="00EC47AA" w:rsidRDefault="00EC47AA" w:rsidP="00E44FCF">
      <w:pPr>
        <w:pStyle w:val="SectText"/>
        <w:spacing w:before="100" w:beforeAutospacing="1" w:after="100" w:afterAutospacing="1"/>
        <w:jc w:val="left"/>
        <w:rPr>
          <w:rFonts w:ascii="Tahoma" w:hAnsi="Tahoma" w:cs="Tahoma"/>
          <w:color w:val="0000FF"/>
        </w:rPr>
      </w:pPr>
      <w:r>
        <w:rPr>
          <w:rFonts w:ascii="Tahoma" w:hAnsi="Tahoma" w:cs="Tahoma"/>
          <w:color w:val="0000FF"/>
        </w:rPr>
        <w:br w:type="textWrapping" w:clear="all"/>
      </w:r>
    </w:p>
    <w:p w:rsidR="009B3372" w:rsidRPr="00E44FCF" w:rsidRDefault="009B3372" w:rsidP="00E44FCF">
      <w:pPr>
        <w:pStyle w:val="SectText"/>
        <w:spacing w:before="100" w:beforeAutospacing="1" w:after="100" w:afterAutospacing="1"/>
        <w:jc w:val="left"/>
        <w:rPr>
          <w:rFonts w:ascii="Tahoma" w:hAnsi="Tahoma" w:cs="Tahoma"/>
          <w:color w:val="0000FF"/>
        </w:rPr>
      </w:pPr>
      <w:r w:rsidRPr="00E44FCF">
        <w:rPr>
          <w:rFonts w:ascii="Tahoma" w:hAnsi="Tahoma" w:cs="Tahoma"/>
          <w:color w:val="0000FF"/>
        </w:rPr>
        <w:t>In the case of cement plugs, a description of the composition of the slurries should be</w:t>
      </w:r>
      <w:r w:rsidR="00236B2D" w:rsidRPr="00E44FCF">
        <w:rPr>
          <w:rFonts w:ascii="Tahoma" w:hAnsi="Tahoma" w:cs="Tahoma"/>
          <w:color w:val="0000FF"/>
        </w:rPr>
        <w:t xml:space="preserve"> </w:t>
      </w:r>
      <w:r w:rsidRPr="00E44FCF">
        <w:rPr>
          <w:rFonts w:ascii="Tahoma" w:hAnsi="Tahoma" w:cs="Tahoma"/>
          <w:color w:val="0000FF"/>
        </w:rPr>
        <w:t>provided below:</w:t>
      </w:r>
    </w:p>
    <w:tbl>
      <w:tblPr>
        <w:tblW w:w="8730" w:type="dxa"/>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8730"/>
      </w:tblGrid>
      <w:tr w:rsidR="00236B2D" w:rsidRPr="009B3372" w:rsidTr="00752808">
        <w:trPr>
          <w:tblCellSpacing w:w="20" w:type="dxa"/>
        </w:trPr>
        <w:tc>
          <w:tcPr>
            <w:tcW w:w="8650" w:type="dxa"/>
          </w:tcPr>
          <w:p w:rsidR="007553FE" w:rsidRPr="00752808" w:rsidRDefault="007553FE" w:rsidP="00752808">
            <w:pPr>
              <w:tabs>
                <w:tab w:val="left" w:pos="1170"/>
              </w:tabs>
              <w:rPr>
                <w:i/>
                <w:kern w:val="32"/>
                <w:sz w:val="20"/>
                <w:szCs w:val="20"/>
              </w:rPr>
            </w:pPr>
            <w:r w:rsidRPr="00752808">
              <w:rPr>
                <w:rFonts w:ascii="Tahoma" w:hAnsi="Tahoma" w:cs="Tahoma"/>
                <w:i/>
                <w:sz w:val="16"/>
                <w:szCs w:val="16"/>
              </w:rPr>
              <w:t>[Please type here</w:t>
            </w:r>
            <w:r w:rsidRPr="00752808">
              <w:rPr>
                <w:i/>
                <w:kern w:val="32"/>
                <w:sz w:val="20"/>
                <w:szCs w:val="20"/>
              </w:rPr>
              <w:t>]</w:t>
            </w:r>
          </w:p>
          <w:p w:rsidR="00E44FCF" w:rsidRPr="00752808" w:rsidRDefault="00E44FCF" w:rsidP="00752808">
            <w:pPr>
              <w:tabs>
                <w:tab w:val="left" w:pos="1170"/>
              </w:tabs>
              <w:rPr>
                <w:i/>
                <w:kern w:val="32"/>
                <w:sz w:val="16"/>
                <w:szCs w:val="16"/>
              </w:rPr>
            </w:pPr>
          </w:p>
          <w:p w:rsidR="00E44FCF" w:rsidRPr="00752808" w:rsidRDefault="00E44FCF" w:rsidP="00752808">
            <w:pPr>
              <w:tabs>
                <w:tab w:val="left" w:pos="1170"/>
              </w:tabs>
              <w:rPr>
                <w:i/>
                <w:kern w:val="32"/>
                <w:sz w:val="16"/>
                <w:szCs w:val="16"/>
              </w:rPr>
            </w:pPr>
          </w:p>
          <w:p w:rsidR="009B3372" w:rsidRPr="00752808" w:rsidRDefault="009B3372" w:rsidP="00752808">
            <w:pPr>
              <w:tabs>
                <w:tab w:val="left" w:pos="1170"/>
              </w:tabs>
              <w:rPr>
                <w:b/>
                <w:kern w:val="32"/>
                <w:sz w:val="22"/>
                <w:szCs w:val="22"/>
              </w:rPr>
            </w:pPr>
          </w:p>
        </w:tc>
      </w:tr>
    </w:tbl>
    <w:p w:rsidR="00023541" w:rsidRDefault="00023541">
      <w:pPr>
        <w:rPr>
          <w:szCs w:val="22"/>
        </w:rPr>
      </w:pPr>
    </w:p>
    <w:p w:rsidR="00023541" w:rsidRPr="00976818" w:rsidRDefault="00023541" w:rsidP="00023541">
      <w:pPr>
        <w:pStyle w:val="SectText"/>
        <w:spacing w:before="100" w:beforeAutospacing="1" w:after="100" w:afterAutospacing="1"/>
        <w:jc w:val="left"/>
        <w:rPr>
          <w:rFonts w:ascii="Tahoma" w:hAnsi="Tahoma" w:cs="Tahoma"/>
          <w:color w:val="0000FF"/>
        </w:rPr>
      </w:pPr>
      <w:r w:rsidRPr="00976818">
        <w:rPr>
          <w:rFonts w:ascii="Tahoma" w:hAnsi="Tahoma" w:cs="Tahoma"/>
          <w:color w:val="0000FF"/>
        </w:rPr>
        <w:t>In the case</w:t>
      </w:r>
      <w:r w:rsidR="00A63168">
        <w:rPr>
          <w:rFonts w:ascii="Tahoma" w:hAnsi="Tahoma" w:cs="Tahoma"/>
          <w:color w:val="0000FF"/>
        </w:rPr>
        <w:t xml:space="preserve"> where</w:t>
      </w:r>
      <w:r w:rsidRPr="00976818">
        <w:rPr>
          <w:rFonts w:ascii="Tahoma" w:hAnsi="Tahoma" w:cs="Tahoma"/>
          <w:color w:val="0000FF"/>
        </w:rPr>
        <w:t xml:space="preserve"> a liner or casing string is set as part of an abandonment or suspension and is part of the primary or secondary well barrier </w:t>
      </w:r>
      <w:r w:rsidR="00564466" w:rsidRPr="00976818">
        <w:rPr>
          <w:rFonts w:ascii="Tahoma" w:hAnsi="Tahoma" w:cs="Tahoma"/>
          <w:color w:val="0000FF"/>
        </w:rPr>
        <w:t>envelope</w:t>
      </w:r>
      <w:r w:rsidRPr="00976818">
        <w:rPr>
          <w:rFonts w:ascii="Tahoma" w:hAnsi="Tahoma" w:cs="Tahoma"/>
          <w:color w:val="0000FF"/>
        </w:rPr>
        <w:t>; please fill out the following table:</w:t>
      </w:r>
    </w:p>
    <w:tbl>
      <w:tblPr>
        <w:tblW w:w="4798" w:type="pct"/>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2249"/>
        <w:gridCol w:w="1445"/>
        <w:gridCol w:w="1446"/>
        <w:gridCol w:w="1445"/>
        <w:gridCol w:w="1524"/>
      </w:tblGrid>
      <w:tr w:rsidR="00946D97" w:rsidRPr="00564466" w:rsidTr="00946D97">
        <w:trPr>
          <w:trHeight w:val="497"/>
        </w:trPr>
        <w:tc>
          <w:tcPr>
            <w:tcW w:w="588" w:type="pct"/>
            <w:vMerge w:val="restart"/>
            <w:noWrap/>
            <w:vAlign w:val="center"/>
          </w:tcPr>
          <w:p w:rsidR="00946D97" w:rsidRPr="00F77D31" w:rsidRDefault="00946D97" w:rsidP="00023541">
            <w:pPr>
              <w:jc w:val="center"/>
              <w:rPr>
                <w:rFonts w:ascii="Tahoma" w:hAnsi="Tahoma" w:cs="Tahoma"/>
                <w:b/>
                <w:iCs/>
                <w:sz w:val="20"/>
                <w:szCs w:val="20"/>
                <w:highlight w:val="yellow"/>
              </w:rPr>
            </w:pPr>
            <w:r w:rsidRPr="00F77D31">
              <w:rPr>
                <w:rFonts w:ascii="Tahoma" w:hAnsi="Tahoma" w:cs="Tahoma"/>
                <w:b/>
                <w:bCs/>
                <w:kern w:val="32"/>
                <w:sz w:val="20"/>
                <w:szCs w:val="20"/>
              </w:rPr>
              <w:t>Liner or Casing</w:t>
            </w:r>
          </w:p>
        </w:tc>
        <w:tc>
          <w:tcPr>
            <w:tcW w:w="1224" w:type="pct"/>
            <w:vMerge w:val="restart"/>
            <w:vAlign w:val="center"/>
          </w:tcPr>
          <w:p w:rsidR="00946D97" w:rsidRPr="00F77D31" w:rsidRDefault="00946D97" w:rsidP="00023541">
            <w:pPr>
              <w:jc w:val="center"/>
              <w:rPr>
                <w:rFonts w:ascii="Tahoma" w:hAnsi="Tahoma" w:cs="Tahoma"/>
                <w:b/>
                <w:iCs/>
                <w:sz w:val="20"/>
                <w:szCs w:val="20"/>
              </w:rPr>
            </w:pPr>
            <w:r w:rsidRPr="00F77D31">
              <w:rPr>
                <w:rFonts w:ascii="Tahoma" w:hAnsi="Tahoma" w:cs="Tahoma"/>
                <w:b/>
                <w:iCs/>
                <w:sz w:val="20"/>
                <w:szCs w:val="20"/>
              </w:rPr>
              <w:t>Depth/Interval</w:t>
            </w:r>
          </w:p>
          <w:p w:rsidR="00946D97" w:rsidRPr="00F77D31" w:rsidRDefault="0080067D" w:rsidP="0080067D">
            <w:pPr>
              <w:jc w:val="center"/>
              <w:rPr>
                <w:b/>
                <w:iCs/>
                <w:sz w:val="22"/>
                <w:szCs w:val="22"/>
              </w:rPr>
            </w:pPr>
            <w:r>
              <w:rPr>
                <w:rFonts w:ascii="Tahoma" w:hAnsi="Tahoma" w:cs="Tahoma"/>
                <w:b/>
                <w:iCs/>
                <w:sz w:val="20"/>
                <w:szCs w:val="20"/>
              </w:rPr>
              <w:t>(m</w:t>
            </w:r>
            <w:r w:rsidR="0079079E">
              <w:rPr>
                <w:rFonts w:ascii="Tahoma" w:hAnsi="Tahoma" w:cs="Tahoma"/>
                <w:b/>
                <w:iCs/>
                <w:sz w:val="20"/>
                <w:szCs w:val="20"/>
              </w:rPr>
              <w:t>RT</w:t>
            </w:r>
            <w:r>
              <w:rPr>
                <w:rFonts w:ascii="Tahoma" w:hAnsi="Tahoma" w:cs="Tahoma"/>
                <w:b/>
                <w:iCs/>
                <w:sz w:val="20"/>
                <w:szCs w:val="20"/>
              </w:rPr>
              <w:t xml:space="preserve"> MD</w:t>
            </w:r>
            <w:r w:rsidR="00946D97" w:rsidRPr="00F77D31">
              <w:rPr>
                <w:rFonts w:ascii="Tahoma" w:hAnsi="Tahoma" w:cs="Tahoma"/>
                <w:b/>
                <w:iCs/>
                <w:sz w:val="20"/>
                <w:szCs w:val="20"/>
              </w:rPr>
              <w:t>/TVD)</w:t>
            </w:r>
          </w:p>
        </w:tc>
        <w:tc>
          <w:tcPr>
            <w:tcW w:w="1573" w:type="pct"/>
            <w:gridSpan w:val="2"/>
            <w:vAlign w:val="center"/>
          </w:tcPr>
          <w:p w:rsidR="00946D97" w:rsidRPr="00F77D31" w:rsidRDefault="00946D97" w:rsidP="00023541">
            <w:pPr>
              <w:jc w:val="center"/>
              <w:rPr>
                <w:rFonts w:ascii="Tahoma" w:hAnsi="Tahoma" w:cs="Tahoma"/>
                <w:b/>
                <w:iCs/>
                <w:sz w:val="20"/>
                <w:szCs w:val="20"/>
              </w:rPr>
            </w:pPr>
            <w:r>
              <w:rPr>
                <w:rFonts w:ascii="Tahoma" w:hAnsi="Tahoma" w:cs="Tahoma"/>
                <w:b/>
                <w:iCs/>
                <w:sz w:val="20"/>
                <w:szCs w:val="20"/>
              </w:rPr>
              <w:t>Pressure Test</w:t>
            </w:r>
          </w:p>
        </w:tc>
        <w:tc>
          <w:tcPr>
            <w:tcW w:w="786" w:type="pct"/>
            <w:vMerge w:val="restart"/>
            <w:vAlign w:val="center"/>
          </w:tcPr>
          <w:p w:rsidR="00946D97" w:rsidRPr="00F77D31" w:rsidRDefault="006C2F67" w:rsidP="00023541">
            <w:pPr>
              <w:jc w:val="center"/>
              <w:rPr>
                <w:rFonts w:ascii="Tahoma" w:hAnsi="Tahoma" w:cs="Tahoma"/>
                <w:b/>
                <w:iCs/>
                <w:sz w:val="20"/>
                <w:szCs w:val="20"/>
              </w:rPr>
            </w:pPr>
            <w:r>
              <w:rPr>
                <w:rFonts w:ascii="Tahoma" w:hAnsi="Tahoma" w:cs="Tahoma"/>
                <w:b/>
                <w:iCs/>
                <w:sz w:val="20"/>
                <w:szCs w:val="20"/>
              </w:rPr>
              <w:t>Top of Cement</w:t>
            </w:r>
            <w:r w:rsidR="00946D97" w:rsidRPr="00F77D31">
              <w:rPr>
                <w:rFonts w:ascii="Tahoma" w:hAnsi="Tahoma" w:cs="Tahoma"/>
                <w:b/>
                <w:iCs/>
                <w:sz w:val="20"/>
                <w:szCs w:val="20"/>
              </w:rPr>
              <w:t xml:space="preserve"> behind casing/liner</w:t>
            </w:r>
          </w:p>
        </w:tc>
        <w:tc>
          <w:tcPr>
            <w:tcW w:w="829" w:type="pct"/>
            <w:vMerge w:val="restart"/>
            <w:vAlign w:val="center"/>
          </w:tcPr>
          <w:p w:rsidR="00946D97" w:rsidRPr="00F77D31" w:rsidRDefault="00946D97" w:rsidP="00023541">
            <w:pPr>
              <w:jc w:val="center"/>
              <w:rPr>
                <w:rFonts w:ascii="Tahoma" w:hAnsi="Tahoma" w:cs="Tahoma"/>
                <w:b/>
                <w:iCs/>
                <w:sz w:val="20"/>
                <w:szCs w:val="20"/>
              </w:rPr>
            </w:pPr>
            <w:r w:rsidRPr="00F77D31">
              <w:rPr>
                <w:rFonts w:ascii="Tahoma" w:hAnsi="Tahoma" w:cs="Tahoma"/>
                <w:b/>
                <w:iCs/>
                <w:sz w:val="20"/>
                <w:szCs w:val="20"/>
              </w:rPr>
              <w:t>Cement Validation Method</w:t>
            </w:r>
          </w:p>
        </w:tc>
      </w:tr>
      <w:tr w:rsidR="00946D97" w:rsidRPr="00564466" w:rsidTr="00946D97">
        <w:trPr>
          <w:trHeight w:val="288"/>
        </w:trPr>
        <w:tc>
          <w:tcPr>
            <w:tcW w:w="588" w:type="pct"/>
            <w:vMerge/>
            <w:noWrap/>
            <w:vAlign w:val="center"/>
          </w:tcPr>
          <w:p w:rsidR="00946D97" w:rsidRPr="00564466" w:rsidRDefault="00946D97" w:rsidP="00023541">
            <w:pPr>
              <w:jc w:val="center"/>
              <w:rPr>
                <w:iCs/>
                <w:sz w:val="22"/>
                <w:szCs w:val="22"/>
                <w:highlight w:val="yellow"/>
              </w:rPr>
            </w:pPr>
          </w:p>
        </w:tc>
        <w:tc>
          <w:tcPr>
            <w:tcW w:w="1224" w:type="pct"/>
            <w:vMerge/>
            <w:vAlign w:val="center"/>
          </w:tcPr>
          <w:p w:rsidR="00946D97" w:rsidRPr="00564466" w:rsidRDefault="00946D97" w:rsidP="00023541">
            <w:pPr>
              <w:jc w:val="center"/>
              <w:rPr>
                <w:iCs/>
                <w:sz w:val="22"/>
                <w:szCs w:val="22"/>
                <w:highlight w:val="yellow"/>
              </w:rPr>
            </w:pPr>
          </w:p>
        </w:tc>
        <w:tc>
          <w:tcPr>
            <w:tcW w:w="786" w:type="pct"/>
            <w:vAlign w:val="center"/>
          </w:tcPr>
          <w:p w:rsidR="00946D97" w:rsidRPr="00976818" w:rsidRDefault="00946D97" w:rsidP="00946D97">
            <w:pPr>
              <w:jc w:val="center"/>
              <w:rPr>
                <w:rFonts w:ascii="Tahoma" w:hAnsi="Tahoma" w:cs="Tahoma"/>
                <w:b/>
                <w:iCs/>
                <w:sz w:val="20"/>
                <w:szCs w:val="20"/>
              </w:rPr>
            </w:pPr>
            <w:r>
              <w:rPr>
                <w:rFonts w:ascii="Tahoma" w:hAnsi="Tahoma" w:cs="Tahoma"/>
                <w:b/>
                <w:iCs/>
                <w:sz w:val="20"/>
                <w:szCs w:val="20"/>
              </w:rPr>
              <w:t>Proposed Pressure Test (kPa)</w:t>
            </w:r>
          </w:p>
        </w:tc>
        <w:tc>
          <w:tcPr>
            <w:tcW w:w="787" w:type="pct"/>
          </w:tcPr>
          <w:p w:rsidR="00946D97" w:rsidRDefault="00946D97" w:rsidP="00946D97">
            <w:pPr>
              <w:jc w:val="center"/>
              <w:rPr>
                <w:rFonts w:ascii="Tahoma" w:hAnsi="Tahoma" w:cs="Tahoma"/>
                <w:b/>
                <w:iCs/>
                <w:sz w:val="20"/>
                <w:szCs w:val="20"/>
              </w:rPr>
            </w:pPr>
            <w:r>
              <w:rPr>
                <w:rFonts w:ascii="Tahoma" w:hAnsi="Tahoma" w:cs="Tahoma"/>
                <w:b/>
                <w:iCs/>
                <w:sz w:val="20"/>
                <w:szCs w:val="20"/>
              </w:rPr>
              <w:t>Well Fluid Density (kg/m3)</w:t>
            </w:r>
          </w:p>
        </w:tc>
        <w:tc>
          <w:tcPr>
            <w:tcW w:w="786" w:type="pct"/>
            <w:vMerge/>
            <w:vAlign w:val="center"/>
          </w:tcPr>
          <w:p w:rsidR="00946D97" w:rsidRPr="00564466" w:rsidRDefault="00946D97" w:rsidP="00023541">
            <w:pPr>
              <w:jc w:val="center"/>
              <w:rPr>
                <w:iCs/>
                <w:sz w:val="22"/>
                <w:szCs w:val="22"/>
                <w:highlight w:val="yellow"/>
              </w:rPr>
            </w:pPr>
          </w:p>
        </w:tc>
        <w:tc>
          <w:tcPr>
            <w:tcW w:w="829" w:type="pct"/>
            <w:vMerge/>
            <w:vAlign w:val="center"/>
          </w:tcPr>
          <w:p w:rsidR="00946D97" w:rsidRPr="00564466" w:rsidRDefault="00946D97" w:rsidP="00023541">
            <w:pPr>
              <w:jc w:val="center"/>
              <w:rPr>
                <w:iCs/>
                <w:sz w:val="22"/>
                <w:szCs w:val="22"/>
                <w:highlight w:val="yellow"/>
              </w:rPr>
            </w:pPr>
          </w:p>
        </w:tc>
      </w:tr>
      <w:tr w:rsidR="00946D97" w:rsidRPr="00564466" w:rsidTr="00946D97">
        <w:trPr>
          <w:trHeight w:val="288"/>
        </w:trPr>
        <w:tc>
          <w:tcPr>
            <w:tcW w:w="588" w:type="pct"/>
            <w:noWrap/>
            <w:vAlign w:val="center"/>
          </w:tcPr>
          <w:p w:rsidR="00946D97" w:rsidRPr="00564466" w:rsidRDefault="00946D97" w:rsidP="00023541">
            <w:pPr>
              <w:jc w:val="center"/>
              <w:rPr>
                <w:iCs/>
                <w:sz w:val="22"/>
                <w:szCs w:val="22"/>
                <w:highlight w:val="yellow"/>
              </w:rPr>
            </w:pPr>
          </w:p>
        </w:tc>
        <w:tc>
          <w:tcPr>
            <w:tcW w:w="1224" w:type="pct"/>
            <w:vAlign w:val="center"/>
          </w:tcPr>
          <w:p w:rsidR="00946D97" w:rsidRPr="00564466" w:rsidRDefault="00946D97" w:rsidP="00023541">
            <w:pPr>
              <w:jc w:val="center"/>
              <w:rPr>
                <w:iCs/>
                <w:sz w:val="22"/>
                <w:szCs w:val="22"/>
                <w:highlight w:val="yellow"/>
              </w:rPr>
            </w:pPr>
          </w:p>
        </w:tc>
        <w:tc>
          <w:tcPr>
            <w:tcW w:w="786" w:type="pct"/>
            <w:vAlign w:val="center"/>
          </w:tcPr>
          <w:p w:rsidR="00946D97" w:rsidRPr="005714D1" w:rsidRDefault="00946D97" w:rsidP="00946D97">
            <w:pPr>
              <w:jc w:val="center"/>
              <w:rPr>
                <w:iCs/>
                <w:sz w:val="22"/>
                <w:szCs w:val="22"/>
              </w:rPr>
            </w:pPr>
          </w:p>
        </w:tc>
        <w:tc>
          <w:tcPr>
            <w:tcW w:w="787" w:type="pct"/>
          </w:tcPr>
          <w:p w:rsidR="00946D97" w:rsidRPr="005714D1" w:rsidRDefault="00946D97" w:rsidP="00946D97">
            <w:pPr>
              <w:jc w:val="center"/>
              <w:rPr>
                <w:iCs/>
                <w:sz w:val="22"/>
                <w:szCs w:val="22"/>
              </w:rPr>
            </w:pPr>
          </w:p>
        </w:tc>
        <w:tc>
          <w:tcPr>
            <w:tcW w:w="786" w:type="pct"/>
            <w:vAlign w:val="center"/>
          </w:tcPr>
          <w:p w:rsidR="00946D97" w:rsidRPr="00564466" w:rsidRDefault="00946D97" w:rsidP="00023541">
            <w:pPr>
              <w:jc w:val="center"/>
              <w:rPr>
                <w:iCs/>
                <w:sz w:val="22"/>
                <w:szCs w:val="22"/>
                <w:highlight w:val="yellow"/>
              </w:rPr>
            </w:pPr>
          </w:p>
        </w:tc>
        <w:tc>
          <w:tcPr>
            <w:tcW w:w="829" w:type="pct"/>
            <w:vAlign w:val="center"/>
          </w:tcPr>
          <w:p w:rsidR="00946D97" w:rsidRPr="00564466" w:rsidRDefault="00946D97" w:rsidP="00023541">
            <w:pPr>
              <w:jc w:val="center"/>
              <w:rPr>
                <w:iCs/>
                <w:sz w:val="22"/>
                <w:szCs w:val="22"/>
                <w:highlight w:val="yellow"/>
              </w:rPr>
            </w:pPr>
          </w:p>
        </w:tc>
      </w:tr>
      <w:tr w:rsidR="00946D97" w:rsidRPr="00564466" w:rsidTr="00946D97">
        <w:trPr>
          <w:trHeight w:val="288"/>
        </w:trPr>
        <w:tc>
          <w:tcPr>
            <w:tcW w:w="588" w:type="pct"/>
            <w:noWrap/>
            <w:vAlign w:val="center"/>
          </w:tcPr>
          <w:p w:rsidR="00946D97" w:rsidRPr="00564466" w:rsidRDefault="00946D97" w:rsidP="00023541">
            <w:pPr>
              <w:jc w:val="center"/>
              <w:rPr>
                <w:iCs/>
                <w:sz w:val="22"/>
                <w:szCs w:val="22"/>
                <w:highlight w:val="yellow"/>
              </w:rPr>
            </w:pPr>
          </w:p>
        </w:tc>
        <w:tc>
          <w:tcPr>
            <w:tcW w:w="1224" w:type="pct"/>
            <w:vAlign w:val="center"/>
          </w:tcPr>
          <w:p w:rsidR="00946D97" w:rsidRPr="00564466" w:rsidRDefault="00946D97" w:rsidP="00023541">
            <w:pPr>
              <w:jc w:val="center"/>
              <w:rPr>
                <w:iCs/>
                <w:sz w:val="22"/>
                <w:szCs w:val="22"/>
                <w:highlight w:val="yellow"/>
              </w:rPr>
            </w:pPr>
          </w:p>
        </w:tc>
        <w:tc>
          <w:tcPr>
            <w:tcW w:w="786" w:type="pct"/>
            <w:vAlign w:val="center"/>
          </w:tcPr>
          <w:p w:rsidR="00946D97" w:rsidRPr="005714D1" w:rsidRDefault="00946D97" w:rsidP="00946D97">
            <w:pPr>
              <w:jc w:val="center"/>
              <w:rPr>
                <w:iCs/>
                <w:sz w:val="22"/>
                <w:szCs w:val="22"/>
              </w:rPr>
            </w:pPr>
          </w:p>
        </w:tc>
        <w:tc>
          <w:tcPr>
            <w:tcW w:w="787" w:type="pct"/>
          </w:tcPr>
          <w:p w:rsidR="00946D97" w:rsidRPr="005714D1" w:rsidRDefault="00946D97" w:rsidP="00946D97">
            <w:pPr>
              <w:jc w:val="center"/>
              <w:rPr>
                <w:iCs/>
                <w:sz w:val="22"/>
                <w:szCs w:val="22"/>
              </w:rPr>
            </w:pPr>
          </w:p>
        </w:tc>
        <w:tc>
          <w:tcPr>
            <w:tcW w:w="786" w:type="pct"/>
            <w:vAlign w:val="center"/>
          </w:tcPr>
          <w:p w:rsidR="00946D97" w:rsidRPr="00564466" w:rsidRDefault="00946D97" w:rsidP="00023541">
            <w:pPr>
              <w:jc w:val="center"/>
              <w:rPr>
                <w:iCs/>
                <w:sz w:val="22"/>
                <w:szCs w:val="22"/>
                <w:highlight w:val="yellow"/>
              </w:rPr>
            </w:pPr>
          </w:p>
        </w:tc>
        <w:tc>
          <w:tcPr>
            <w:tcW w:w="829" w:type="pct"/>
            <w:vAlign w:val="center"/>
          </w:tcPr>
          <w:p w:rsidR="00946D97" w:rsidRPr="00564466" w:rsidRDefault="00946D97" w:rsidP="00023541">
            <w:pPr>
              <w:jc w:val="center"/>
              <w:rPr>
                <w:iCs/>
                <w:sz w:val="22"/>
                <w:szCs w:val="22"/>
                <w:highlight w:val="yellow"/>
              </w:rPr>
            </w:pPr>
          </w:p>
        </w:tc>
      </w:tr>
      <w:tr w:rsidR="00946D97" w:rsidRPr="00564466" w:rsidTr="00946D97">
        <w:trPr>
          <w:trHeight w:val="288"/>
        </w:trPr>
        <w:tc>
          <w:tcPr>
            <w:tcW w:w="588" w:type="pct"/>
            <w:noWrap/>
            <w:vAlign w:val="center"/>
          </w:tcPr>
          <w:p w:rsidR="00946D97" w:rsidRPr="00564466" w:rsidRDefault="00946D97" w:rsidP="00023541">
            <w:pPr>
              <w:jc w:val="center"/>
              <w:rPr>
                <w:iCs/>
                <w:sz w:val="22"/>
                <w:szCs w:val="22"/>
                <w:highlight w:val="yellow"/>
              </w:rPr>
            </w:pPr>
          </w:p>
        </w:tc>
        <w:tc>
          <w:tcPr>
            <w:tcW w:w="1224" w:type="pct"/>
            <w:vAlign w:val="center"/>
          </w:tcPr>
          <w:p w:rsidR="00946D97" w:rsidRPr="00564466" w:rsidRDefault="00946D97" w:rsidP="00023541">
            <w:pPr>
              <w:jc w:val="center"/>
              <w:rPr>
                <w:iCs/>
                <w:sz w:val="22"/>
                <w:szCs w:val="22"/>
                <w:highlight w:val="yellow"/>
              </w:rPr>
            </w:pPr>
          </w:p>
        </w:tc>
        <w:tc>
          <w:tcPr>
            <w:tcW w:w="786" w:type="pct"/>
            <w:vAlign w:val="center"/>
          </w:tcPr>
          <w:p w:rsidR="00946D97" w:rsidRPr="005714D1" w:rsidRDefault="00946D97" w:rsidP="00946D97">
            <w:pPr>
              <w:jc w:val="center"/>
              <w:rPr>
                <w:iCs/>
                <w:sz w:val="22"/>
                <w:szCs w:val="22"/>
              </w:rPr>
            </w:pPr>
          </w:p>
        </w:tc>
        <w:tc>
          <w:tcPr>
            <w:tcW w:w="787" w:type="pct"/>
          </w:tcPr>
          <w:p w:rsidR="00946D97" w:rsidRPr="005714D1" w:rsidRDefault="00946D97" w:rsidP="00946D97">
            <w:pPr>
              <w:jc w:val="center"/>
              <w:rPr>
                <w:iCs/>
                <w:sz w:val="22"/>
                <w:szCs w:val="22"/>
              </w:rPr>
            </w:pPr>
          </w:p>
        </w:tc>
        <w:tc>
          <w:tcPr>
            <w:tcW w:w="786" w:type="pct"/>
            <w:vAlign w:val="center"/>
          </w:tcPr>
          <w:p w:rsidR="00946D97" w:rsidRPr="00564466" w:rsidRDefault="00946D97" w:rsidP="00023541">
            <w:pPr>
              <w:jc w:val="center"/>
              <w:rPr>
                <w:iCs/>
                <w:sz w:val="22"/>
                <w:szCs w:val="22"/>
                <w:highlight w:val="yellow"/>
              </w:rPr>
            </w:pPr>
          </w:p>
        </w:tc>
        <w:tc>
          <w:tcPr>
            <w:tcW w:w="829" w:type="pct"/>
            <w:vAlign w:val="center"/>
          </w:tcPr>
          <w:p w:rsidR="00946D97" w:rsidRPr="00564466" w:rsidRDefault="00946D97" w:rsidP="00023541">
            <w:pPr>
              <w:jc w:val="center"/>
              <w:rPr>
                <w:iCs/>
                <w:sz w:val="22"/>
                <w:szCs w:val="22"/>
                <w:highlight w:val="yellow"/>
              </w:rPr>
            </w:pPr>
          </w:p>
        </w:tc>
      </w:tr>
    </w:tbl>
    <w:p w:rsidR="005B22EF" w:rsidRPr="00564466" w:rsidRDefault="005B22EF">
      <w:pPr>
        <w:rPr>
          <w:b/>
          <w:kern w:val="28"/>
          <w:sz w:val="22"/>
          <w:szCs w:val="22"/>
          <w:highlight w:val="yellow"/>
        </w:rPr>
      </w:pPr>
    </w:p>
    <w:p w:rsidR="00564466" w:rsidRPr="008E4961" w:rsidRDefault="00A63168" w:rsidP="00564466">
      <w:pPr>
        <w:ind w:left="720"/>
        <w:rPr>
          <w:rFonts w:ascii="Tahoma" w:hAnsi="Tahoma" w:cs="Tahoma"/>
          <w:color w:val="0000FF"/>
          <w:sz w:val="22"/>
          <w:szCs w:val="22"/>
        </w:rPr>
      </w:pPr>
      <w:r>
        <w:rPr>
          <w:rFonts w:ascii="Tahoma" w:hAnsi="Tahoma" w:cs="Tahoma"/>
          <w:color w:val="0000FF"/>
          <w:sz w:val="22"/>
          <w:szCs w:val="22"/>
        </w:rPr>
        <w:t>P</w:t>
      </w:r>
      <w:r w:rsidR="00564466" w:rsidRPr="008E4961">
        <w:rPr>
          <w:rFonts w:ascii="Tahoma" w:hAnsi="Tahoma" w:cs="Tahoma"/>
          <w:color w:val="0000FF"/>
          <w:sz w:val="22"/>
          <w:szCs w:val="22"/>
        </w:rPr>
        <w:t>rovide commentary confirming that any annulus that is open to a hydrocarbon bearing zone or a discrete pressure zone is isolated at the time of abandonment.</w:t>
      </w:r>
    </w:p>
    <w:p w:rsidR="00564466" w:rsidRDefault="00564466" w:rsidP="00564466">
      <w:pPr>
        <w:ind w:left="720"/>
        <w:rPr>
          <w:b/>
          <w:kern w:val="28"/>
          <w:sz w:val="22"/>
          <w:szCs w:val="22"/>
        </w:rPr>
      </w:pPr>
    </w:p>
    <w:tbl>
      <w:tblPr>
        <w:tblW w:w="0" w:type="auto"/>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783"/>
      </w:tblGrid>
      <w:tr w:rsidR="00564466" w:rsidTr="0059594E">
        <w:trPr>
          <w:trHeight w:val="778"/>
          <w:tblCellSpacing w:w="20" w:type="dxa"/>
        </w:trPr>
        <w:tc>
          <w:tcPr>
            <w:tcW w:w="8703" w:type="dxa"/>
          </w:tcPr>
          <w:p w:rsidR="00564466" w:rsidRPr="00752808" w:rsidRDefault="00564466" w:rsidP="00564466">
            <w:pPr>
              <w:rPr>
                <w:rFonts w:ascii="Tahoma" w:hAnsi="Tahoma" w:cs="Tahoma"/>
                <w:i/>
                <w:sz w:val="16"/>
                <w:szCs w:val="16"/>
              </w:rPr>
            </w:pPr>
            <w:r w:rsidRPr="00752808">
              <w:rPr>
                <w:rFonts w:ascii="Tahoma" w:hAnsi="Tahoma" w:cs="Tahoma"/>
                <w:i/>
                <w:sz w:val="16"/>
                <w:szCs w:val="16"/>
              </w:rPr>
              <w:t>[Please type here]</w:t>
            </w:r>
          </w:p>
          <w:p w:rsidR="00564466" w:rsidRPr="00752808" w:rsidRDefault="00564466" w:rsidP="00564466">
            <w:pPr>
              <w:rPr>
                <w:sz w:val="22"/>
                <w:szCs w:val="22"/>
              </w:rPr>
            </w:pPr>
          </w:p>
        </w:tc>
      </w:tr>
    </w:tbl>
    <w:p w:rsidR="00564466" w:rsidRDefault="00564466">
      <w:pPr>
        <w:rPr>
          <w:b/>
          <w:kern w:val="28"/>
          <w:sz w:val="22"/>
          <w:szCs w:val="22"/>
        </w:rPr>
      </w:pPr>
    </w:p>
    <w:p w:rsidR="00541D33" w:rsidRPr="00B81C14" w:rsidRDefault="00541D33" w:rsidP="00B81C14">
      <w:pPr>
        <w:pStyle w:val="Heading2"/>
        <w:numPr>
          <w:ilvl w:val="0"/>
          <w:numId w:val="1"/>
        </w:numPr>
        <w:tabs>
          <w:tab w:val="clear" w:pos="360"/>
          <w:tab w:val="num" w:pos="720"/>
        </w:tabs>
        <w:ind w:left="720" w:hanging="720"/>
        <w:rPr>
          <w:rFonts w:ascii="Tahoma" w:hAnsi="Tahoma" w:cs="Tahoma"/>
          <w:szCs w:val="22"/>
        </w:rPr>
      </w:pPr>
      <w:r w:rsidRPr="00B81C14">
        <w:rPr>
          <w:rFonts w:ascii="Tahoma" w:hAnsi="Tahoma" w:cs="Tahoma"/>
          <w:szCs w:val="22"/>
        </w:rPr>
        <w:t>PLANNED OPERATIONAL SEQUENCE:</w:t>
      </w:r>
    </w:p>
    <w:p w:rsidR="00541D33" w:rsidRPr="00B81C14" w:rsidRDefault="00B81C14" w:rsidP="00B81C14">
      <w:pPr>
        <w:pStyle w:val="SectText"/>
        <w:spacing w:before="100" w:beforeAutospacing="1" w:after="100" w:afterAutospacing="1"/>
        <w:jc w:val="left"/>
        <w:rPr>
          <w:rFonts w:ascii="Tahoma" w:hAnsi="Tahoma" w:cs="Tahoma"/>
          <w:color w:val="0000FF"/>
        </w:rPr>
      </w:pPr>
      <w:r w:rsidRPr="007B28B8">
        <w:rPr>
          <w:rFonts w:ascii="Tahoma" w:hAnsi="Tahoma" w:cs="Tahoma"/>
          <w:color w:val="0000FF"/>
        </w:rPr>
        <w:t>Provide a high level operational sequence for the abandonment operation describing the equipment to be used and the pressure tests to be performed on the equipment.</w:t>
      </w:r>
    </w:p>
    <w:tbl>
      <w:tblPr>
        <w:tblW w:w="0" w:type="auto"/>
        <w:tblCellSpacing w:w="20" w:type="dxa"/>
        <w:tblInd w:w="873"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4A0" w:firstRow="1" w:lastRow="0" w:firstColumn="1" w:lastColumn="0" w:noHBand="0" w:noVBand="1"/>
      </w:tblPr>
      <w:tblGrid>
        <w:gridCol w:w="8783"/>
      </w:tblGrid>
      <w:tr w:rsidR="00B81C14" w:rsidTr="0059594E">
        <w:trPr>
          <w:trHeight w:val="724"/>
          <w:tblCellSpacing w:w="20" w:type="dxa"/>
        </w:trPr>
        <w:tc>
          <w:tcPr>
            <w:tcW w:w="8703" w:type="dxa"/>
          </w:tcPr>
          <w:p w:rsidR="00B81C14" w:rsidRPr="00752808" w:rsidRDefault="00B81C14">
            <w:pPr>
              <w:rPr>
                <w:rFonts w:ascii="Tahoma" w:hAnsi="Tahoma" w:cs="Tahoma"/>
                <w:i/>
                <w:sz w:val="16"/>
                <w:szCs w:val="16"/>
              </w:rPr>
            </w:pPr>
            <w:r w:rsidRPr="00752808">
              <w:rPr>
                <w:rFonts w:ascii="Tahoma" w:hAnsi="Tahoma" w:cs="Tahoma"/>
                <w:i/>
                <w:sz w:val="16"/>
                <w:szCs w:val="16"/>
              </w:rPr>
              <w:t>[Please type here]</w:t>
            </w:r>
          </w:p>
          <w:p w:rsidR="00B81C14" w:rsidRPr="00752808" w:rsidRDefault="00B81C14">
            <w:pPr>
              <w:rPr>
                <w:sz w:val="22"/>
                <w:szCs w:val="22"/>
              </w:rPr>
            </w:pPr>
          </w:p>
        </w:tc>
      </w:tr>
    </w:tbl>
    <w:p w:rsidR="00564466" w:rsidRPr="00F77D31" w:rsidRDefault="00564466" w:rsidP="00564466">
      <w:pPr>
        <w:pStyle w:val="SectText"/>
        <w:numPr>
          <w:ilvl w:val="0"/>
          <w:numId w:val="1"/>
        </w:numPr>
        <w:spacing w:before="100" w:beforeAutospacing="1" w:after="100" w:afterAutospacing="1"/>
        <w:jc w:val="left"/>
        <w:rPr>
          <w:rFonts w:ascii="Tahoma" w:hAnsi="Tahoma" w:cs="Tahoma"/>
          <w:b/>
        </w:rPr>
      </w:pPr>
      <w:r>
        <w:rPr>
          <w:rFonts w:ascii="Tahoma" w:hAnsi="Tahoma" w:cs="Tahoma"/>
          <w:b/>
        </w:rPr>
        <w:t xml:space="preserve">      </w:t>
      </w:r>
      <w:r w:rsidRPr="00F77D31">
        <w:rPr>
          <w:rFonts w:ascii="Tahoma" w:hAnsi="Tahoma" w:cs="Tahoma"/>
          <w:b/>
        </w:rPr>
        <w:t xml:space="preserve">WELL BARRIER DIAGRAMS </w:t>
      </w:r>
    </w:p>
    <w:p w:rsidR="00564466" w:rsidRDefault="00564466" w:rsidP="00CC77AC">
      <w:pPr>
        <w:pStyle w:val="SectText"/>
        <w:spacing w:before="100" w:beforeAutospacing="1" w:after="100" w:afterAutospacing="1"/>
        <w:jc w:val="left"/>
        <w:rPr>
          <w:rFonts w:ascii="Tahoma" w:hAnsi="Tahoma" w:cs="Tahoma"/>
          <w:color w:val="0000FF"/>
        </w:rPr>
      </w:pPr>
      <w:r w:rsidRPr="00F77D31">
        <w:rPr>
          <w:rFonts w:ascii="Tahoma" w:hAnsi="Tahoma" w:cs="Tahoma"/>
          <w:color w:val="0000FF"/>
        </w:rPr>
        <w:t xml:space="preserve">Attach the individual well barrier diagrams for the various stages of the </w:t>
      </w:r>
      <w:r w:rsidR="003A6969" w:rsidRPr="00F77D31">
        <w:rPr>
          <w:rFonts w:ascii="Tahoma" w:hAnsi="Tahoma" w:cs="Tahoma"/>
          <w:color w:val="0000FF"/>
        </w:rPr>
        <w:t>abandonment or suspension</w:t>
      </w:r>
      <w:r w:rsidRPr="00F77D31">
        <w:rPr>
          <w:rFonts w:ascii="Tahoma" w:hAnsi="Tahoma" w:cs="Tahoma"/>
          <w:color w:val="0000FF"/>
        </w:rPr>
        <w:t xml:space="preserve"> operation.  There should be a separate diagram included for any stage at which the well barriers envelopes would be re-defined.  These diagrams should include all well control equipment installed on the well, define the primary and secondary well barrier envelopes, </w:t>
      </w:r>
      <w:r w:rsidR="00CC77AC" w:rsidRPr="00F77D31">
        <w:rPr>
          <w:rFonts w:ascii="Tahoma" w:hAnsi="Tahoma" w:cs="Tahoma"/>
          <w:color w:val="0000FF"/>
        </w:rPr>
        <w:t>and list</w:t>
      </w:r>
      <w:r w:rsidRPr="00F77D31">
        <w:rPr>
          <w:rFonts w:ascii="Tahoma" w:hAnsi="Tahoma" w:cs="Tahoma"/>
          <w:color w:val="0000FF"/>
        </w:rPr>
        <w:t xml:space="preserve"> each element within the barrier envelope</w:t>
      </w:r>
      <w:r w:rsidR="006256FD">
        <w:rPr>
          <w:rFonts w:ascii="Tahoma" w:hAnsi="Tahoma" w:cs="Tahoma"/>
          <w:color w:val="0000FF"/>
        </w:rPr>
        <w:t>, and note the criteria used to validate it.</w:t>
      </w:r>
    </w:p>
    <w:p w:rsidR="0059594E" w:rsidRPr="00836DA3" w:rsidRDefault="0059594E" w:rsidP="0059594E">
      <w:pPr>
        <w:pStyle w:val="Heading2"/>
        <w:numPr>
          <w:ilvl w:val="0"/>
          <w:numId w:val="1"/>
        </w:numPr>
        <w:tabs>
          <w:tab w:val="clear" w:pos="360"/>
          <w:tab w:val="num" w:pos="720"/>
        </w:tabs>
        <w:ind w:left="720" w:hanging="720"/>
        <w:rPr>
          <w:rFonts w:ascii="Tahoma" w:hAnsi="Tahoma" w:cs="Tahoma"/>
          <w:szCs w:val="22"/>
        </w:rPr>
      </w:pPr>
      <w:r w:rsidRPr="00836DA3">
        <w:rPr>
          <w:rFonts w:ascii="Tahoma" w:hAnsi="Tahoma" w:cs="Tahoma"/>
          <w:szCs w:val="22"/>
        </w:rPr>
        <w:lastRenderedPageBreak/>
        <w:t>WELLBORE SCHEMATIC:</w:t>
      </w:r>
    </w:p>
    <w:p w:rsidR="0059594E" w:rsidRPr="00B81C14" w:rsidRDefault="0059594E" w:rsidP="0059594E">
      <w:pPr>
        <w:pStyle w:val="SectText"/>
        <w:spacing w:before="100" w:beforeAutospacing="1" w:after="100" w:afterAutospacing="1"/>
        <w:jc w:val="left"/>
        <w:rPr>
          <w:rFonts w:ascii="Tahoma" w:hAnsi="Tahoma" w:cs="Tahoma"/>
          <w:color w:val="0000FF"/>
        </w:rPr>
      </w:pPr>
      <w:r w:rsidRPr="00B81C14">
        <w:rPr>
          <w:rFonts w:ascii="Tahoma" w:hAnsi="Tahoma" w:cs="Tahoma"/>
          <w:color w:val="0000FF"/>
        </w:rPr>
        <w:t>Attach a proposed schematic of the well showing the position of any plugs and any other pertinent information regarding the final proposed configuration of the abandoned or suspended well.</w:t>
      </w:r>
    </w:p>
    <w:p w:rsidR="00541D33" w:rsidRDefault="00541D33" w:rsidP="00B81C14">
      <w:pPr>
        <w:pStyle w:val="Heading2"/>
        <w:numPr>
          <w:ilvl w:val="0"/>
          <w:numId w:val="1"/>
        </w:numPr>
        <w:tabs>
          <w:tab w:val="clear" w:pos="360"/>
          <w:tab w:val="num" w:pos="720"/>
        </w:tabs>
        <w:ind w:left="720" w:hanging="720"/>
        <w:rPr>
          <w:rFonts w:ascii="Tahoma" w:hAnsi="Tahoma" w:cs="Tahoma"/>
          <w:szCs w:val="22"/>
        </w:rPr>
      </w:pPr>
      <w:r w:rsidRPr="00B81C14">
        <w:rPr>
          <w:rFonts w:ascii="Tahoma" w:hAnsi="Tahoma" w:cs="Tahoma"/>
          <w:szCs w:val="22"/>
        </w:rPr>
        <w:t>GEOLOGIC TOPS</w:t>
      </w:r>
    </w:p>
    <w:p w:rsidR="0079079E" w:rsidRDefault="0079079E" w:rsidP="0079079E"/>
    <w:p w:rsidR="00541D33" w:rsidRDefault="00541D33">
      <w:pPr>
        <w:rPr>
          <w:sz w:val="22"/>
          <w:szCs w:val="22"/>
        </w:rPr>
      </w:pPr>
    </w:p>
    <w:tbl>
      <w:tblPr>
        <w:tblW w:w="8730" w:type="dxa"/>
        <w:tblInd w:w="7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4140"/>
        <w:gridCol w:w="2176"/>
        <w:gridCol w:w="2414"/>
      </w:tblGrid>
      <w:tr w:rsidR="001400A5" w:rsidRPr="005714D1" w:rsidTr="00B81C14">
        <w:trPr>
          <w:trHeight w:val="255"/>
        </w:trPr>
        <w:tc>
          <w:tcPr>
            <w:tcW w:w="4140" w:type="dxa"/>
            <w:vMerge w:val="restart"/>
            <w:vAlign w:val="center"/>
          </w:tcPr>
          <w:p w:rsidR="001400A5" w:rsidRPr="00F77D31" w:rsidRDefault="00F55EA3" w:rsidP="00843B56">
            <w:pPr>
              <w:jc w:val="center"/>
              <w:rPr>
                <w:rFonts w:ascii="Tahoma" w:hAnsi="Tahoma" w:cs="Tahoma"/>
                <w:b/>
                <w:snapToGrid w:val="0"/>
                <w:color w:val="000000"/>
                <w:sz w:val="20"/>
                <w:szCs w:val="20"/>
              </w:rPr>
            </w:pPr>
            <w:r w:rsidRPr="00F77D31">
              <w:rPr>
                <w:rFonts w:ascii="Tahoma" w:hAnsi="Tahoma" w:cs="Tahoma"/>
                <w:b/>
                <w:snapToGrid w:val="0"/>
                <w:color w:val="000000"/>
                <w:sz w:val="20"/>
                <w:szCs w:val="20"/>
              </w:rPr>
              <w:t xml:space="preserve">Formation Top </w:t>
            </w:r>
          </w:p>
        </w:tc>
        <w:tc>
          <w:tcPr>
            <w:tcW w:w="4590" w:type="dxa"/>
            <w:gridSpan w:val="2"/>
            <w:shd w:val="clear" w:color="auto" w:fill="auto"/>
          </w:tcPr>
          <w:p w:rsidR="001400A5" w:rsidRPr="00F77D31" w:rsidRDefault="001400A5">
            <w:pPr>
              <w:jc w:val="center"/>
              <w:rPr>
                <w:rFonts w:ascii="Tahoma" w:hAnsi="Tahoma" w:cs="Tahoma"/>
                <w:b/>
                <w:snapToGrid w:val="0"/>
                <w:color w:val="000000"/>
                <w:sz w:val="20"/>
                <w:szCs w:val="20"/>
              </w:rPr>
            </w:pPr>
            <w:r w:rsidRPr="00F77D31">
              <w:rPr>
                <w:rFonts w:ascii="Tahoma" w:hAnsi="Tahoma" w:cs="Tahoma"/>
                <w:b/>
                <w:snapToGrid w:val="0"/>
                <w:color w:val="000000"/>
                <w:sz w:val="20"/>
                <w:szCs w:val="20"/>
              </w:rPr>
              <w:t>Depth</w:t>
            </w:r>
          </w:p>
          <w:p w:rsidR="001400A5" w:rsidRPr="005714D1" w:rsidRDefault="001400A5">
            <w:pPr>
              <w:jc w:val="center"/>
              <w:rPr>
                <w:b/>
                <w:snapToGrid w:val="0"/>
                <w:color w:val="000000"/>
                <w:sz w:val="22"/>
                <w:szCs w:val="22"/>
              </w:rPr>
            </w:pPr>
            <w:r w:rsidRPr="00F77D31">
              <w:rPr>
                <w:rFonts w:ascii="Tahoma" w:hAnsi="Tahoma" w:cs="Tahoma"/>
                <w:b/>
                <w:snapToGrid w:val="0"/>
                <w:color w:val="000000"/>
                <w:sz w:val="20"/>
                <w:szCs w:val="20"/>
              </w:rPr>
              <w:t>&lt;</w:t>
            </w:r>
            <w:r w:rsidR="0079079E">
              <w:rPr>
                <w:rFonts w:ascii="Tahoma" w:hAnsi="Tahoma" w:cs="Tahoma"/>
                <w:b/>
                <w:snapToGrid w:val="0"/>
                <w:color w:val="000000"/>
                <w:sz w:val="20"/>
                <w:szCs w:val="20"/>
              </w:rPr>
              <w:t>I</w:t>
            </w:r>
            <w:r w:rsidR="00791A7D" w:rsidRPr="00F77D31">
              <w:rPr>
                <w:rFonts w:ascii="Tahoma" w:hAnsi="Tahoma" w:cs="Tahoma"/>
                <w:b/>
                <w:snapToGrid w:val="0"/>
                <w:color w:val="000000"/>
                <w:sz w:val="20"/>
                <w:szCs w:val="20"/>
              </w:rPr>
              <w:t xml:space="preserve">nsert </w:t>
            </w:r>
            <w:r w:rsidR="0079079E">
              <w:rPr>
                <w:rFonts w:ascii="Tahoma" w:hAnsi="Tahoma" w:cs="Tahoma"/>
                <w:b/>
                <w:snapToGrid w:val="0"/>
                <w:color w:val="000000"/>
                <w:sz w:val="20"/>
                <w:szCs w:val="20"/>
              </w:rPr>
              <w:t xml:space="preserve">the </w:t>
            </w:r>
            <w:r w:rsidRPr="00F77D31">
              <w:rPr>
                <w:rFonts w:ascii="Tahoma" w:hAnsi="Tahoma" w:cs="Tahoma"/>
                <w:b/>
                <w:snapToGrid w:val="0"/>
                <w:color w:val="000000"/>
                <w:sz w:val="20"/>
                <w:szCs w:val="20"/>
              </w:rPr>
              <w:t>reference log</w:t>
            </w:r>
            <w:r w:rsidR="00791A7D" w:rsidRPr="00F77D31">
              <w:rPr>
                <w:rFonts w:ascii="Tahoma" w:hAnsi="Tahoma" w:cs="Tahoma"/>
                <w:b/>
                <w:snapToGrid w:val="0"/>
                <w:color w:val="000000"/>
                <w:sz w:val="20"/>
                <w:szCs w:val="20"/>
              </w:rPr>
              <w:t xml:space="preserve"> name</w:t>
            </w:r>
            <w:r w:rsidR="003B64C2" w:rsidRPr="00F77D31">
              <w:rPr>
                <w:rFonts w:ascii="Tahoma" w:hAnsi="Tahoma" w:cs="Tahoma"/>
                <w:b/>
                <w:snapToGrid w:val="0"/>
                <w:color w:val="000000"/>
                <w:sz w:val="20"/>
                <w:szCs w:val="20"/>
              </w:rPr>
              <w:t xml:space="preserve"> here</w:t>
            </w:r>
            <w:r w:rsidR="006C2F67">
              <w:rPr>
                <w:rFonts w:ascii="Tahoma" w:hAnsi="Tahoma" w:cs="Tahoma"/>
                <w:b/>
                <w:snapToGrid w:val="0"/>
                <w:color w:val="000000"/>
                <w:sz w:val="20"/>
                <w:szCs w:val="20"/>
              </w:rPr>
              <w:t>.</w:t>
            </w:r>
            <w:r w:rsidRPr="00F77D31">
              <w:rPr>
                <w:rFonts w:ascii="Tahoma" w:hAnsi="Tahoma" w:cs="Tahoma"/>
                <w:b/>
                <w:snapToGrid w:val="0"/>
                <w:color w:val="000000"/>
                <w:sz w:val="20"/>
                <w:szCs w:val="20"/>
              </w:rPr>
              <w:t>&gt;</w:t>
            </w:r>
          </w:p>
        </w:tc>
      </w:tr>
      <w:tr w:rsidR="001400A5" w:rsidRPr="005714D1" w:rsidTr="00B81C14">
        <w:trPr>
          <w:trHeight w:val="255"/>
        </w:trPr>
        <w:tc>
          <w:tcPr>
            <w:tcW w:w="4140" w:type="dxa"/>
            <w:vMerge/>
          </w:tcPr>
          <w:p w:rsidR="001400A5" w:rsidRPr="005714D1" w:rsidRDefault="001400A5">
            <w:pPr>
              <w:jc w:val="center"/>
              <w:rPr>
                <w:b/>
                <w:snapToGrid w:val="0"/>
                <w:color w:val="000000"/>
                <w:sz w:val="22"/>
                <w:szCs w:val="22"/>
              </w:rPr>
            </w:pPr>
          </w:p>
        </w:tc>
        <w:tc>
          <w:tcPr>
            <w:tcW w:w="2176" w:type="dxa"/>
            <w:shd w:val="clear" w:color="auto" w:fill="auto"/>
          </w:tcPr>
          <w:p w:rsidR="001400A5" w:rsidRPr="00F77D31" w:rsidRDefault="0059594E" w:rsidP="0059594E">
            <w:pPr>
              <w:jc w:val="center"/>
              <w:rPr>
                <w:rFonts w:ascii="Tahoma" w:hAnsi="Tahoma" w:cs="Tahoma"/>
                <w:b/>
                <w:snapToGrid w:val="0"/>
                <w:color w:val="000000"/>
                <w:sz w:val="20"/>
                <w:szCs w:val="20"/>
              </w:rPr>
            </w:pPr>
            <w:r>
              <w:rPr>
                <w:rFonts w:ascii="Tahoma" w:hAnsi="Tahoma" w:cs="Tahoma"/>
                <w:b/>
                <w:snapToGrid w:val="0"/>
                <w:color w:val="000000"/>
                <w:sz w:val="20"/>
                <w:szCs w:val="20"/>
              </w:rPr>
              <w:t xml:space="preserve"> (TVD)</w:t>
            </w:r>
          </w:p>
        </w:tc>
        <w:tc>
          <w:tcPr>
            <w:tcW w:w="2414" w:type="dxa"/>
            <w:shd w:val="clear" w:color="auto" w:fill="auto"/>
          </w:tcPr>
          <w:p w:rsidR="001400A5" w:rsidRPr="00F77D31" w:rsidRDefault="0059594E">
            <w:pPr>
              <w:jc w:val="center"/>
              <w:rPr>
                <w:rFonts w:ascii="Tahoma" w:hAnsi="Tahoma" w:cs="Tahoma"/>
                <w:b/>
                <w:snapToGrid w:val="0"/>
                <w:color w:val="000000"/>
                <w:sz w:val="20"/>
                <w:szCs w:val="20"/>
              </w:rPr>
            </w:pPr>
            <w:r>
              <w:rPr>
                <w:rFonts w:ascii="Tahoma" w:hAnsi="Tahoma" w:cs="Tahoma"/>
                <w:b/>
                <w:snapToGrid w:val="0"/>
                <w:color w:val="000000"/>
                <w:sz w:val="20"/>
                <w:szCs w:val="20"/>
              </w:rPr>
              <w:t xml:space="preserve"> (MD)</w:t>
            </w:r>
          </w:p>
        </w:tc>
      </w:tr>
      <w:tr w:rsidR="001400A5" w:rsidRPr="005714D1" w:rsidTr="00B81C14">
        <w:trPr>
          <w:trHeight w:val="285"/>
        </w:trPr>
        <w:tc>
          <w:tcPr>
            <w:tcW w:w="4140" w:type="dxa"/>
          </w:tcPr>
          <w:p w:rsidR="001400A5" w:rsidRPr="005714D1" w:rsidRDefault="001400A5">
            <w:pPr>
              <w:rPr>
                <w:snapToGrid w:val="0"/>
                <w:color w:val="000000"/>
                <w:sz w:val="22"/>
                <w:szCs w:val="22"/>
              </w:rPr>
            </w:pPr>
          </w:p>
        </w:tc>
        <w:tc>
          <w:tcPr>
            <w:tcW w:w="2176" w:type="dxa"/>
            <w:shd w:val="clear" w:color="auto" w:fill="auto"/>
          </w:tcPr>
          <w:p w:rsidR="001400A5" w:rsidRPr="005714D1" w:rsidRDefault="001400A5">
            <w:pPr>
              <w:jc w:val="center"/>
              <w:rPr>
                <w:snapToGrid w:val="0"/>
                <w:color w:val="000000"/>
                <w:sz w:val="22"/>
                <w:szCs w:val="22"/>
              </w:rPr>
            </w:pPr>
          </w:p>
        </w:tc>
        <w:tc>
          <w:tcPr>
            <w:tcW w:w="2414" w:type="dxa"/>
            <w:shd w:val="clear" w:color="auto" w:fill="auto"/>
          </w:tcPr>
          <w:p w:rsidR="001400A5" w:rsidRPr="005714D1" w:rsidRDefault="001400A5">
            <w:pPr>
              <w:jc w:val="center"/>
              <w:rPr>
                <w:snapToGrid w:val="0"/>
                <w:color w:val="000000"/>
                <w:sz w:val="22"/>
                <w:szCs w:val="22"/>
              </w:rPr>
            </w:pPr>
          </w:p>
        </w:tc>
      </w:tr>
      <w:tr w:rsidR="001400A5" w:rsidRPr="005714D1" w:rsidTr="00B81C14">
        <w:trPr>
          <w:trHeight w:val="285"/>
        </w:trPr>
        <w:tc>
          <w:tcPr>
            <w:tcW w:w="4140" w:type="dxa"/>
          </w:tcPr>
          <w:p w:rsidR="001400A5" w:rsidRPr="005714D1" w:rsidRDefault="001400A5">
            <w:pPr>
              <w:rPr>
                <w:snapToGrid w:val="0"/>
                <w:color w:val="000000"/>
                <w:sz w:val="22"/>
                <w:szCs w:val="22"/>
              </w:rPr>
            </w:pPr>
          </w:p>
        </w:tc>
        <w:tc>
          <w:tcPr>
            <w:tcW w:w="2176" w:type="dxa"/>
            <w:shd w:val="clear" w:color="auto" w:fill="auto"/>
          </w:tcPr>
          <w:p w:rsidR="001400A5" w:rsidRPr="005714D1" w:rsidRDefault="001400A5">
            <w:pPr>
              <w:jc w:val="center"/>
              <w:rPr>
                <w:snapToGrid w:val="0"/>
                <w:color w:val="000000"/>
                <w:sz w:val="22"/>
                <w:szCs w:val="22"/>
              </w:rPr>
            </w:pPr>
          </w:p>
        </w:tc>
        <w:tc>
          <w:tcPr>
            <w:tcW w:w="2414" w:type="dxa"/>
            <w:shd w:val="clear" w:color="auto" w:fill="auto"/>
          </w:tcPr>
          <w:p w:rsidR="001400A5" w:rsidRPr="005714D1" w:rsidRDefault="001400A5">
            <w:pPr>
              <w:jc w:val="center"/>
              <w:rPr>
                <w:snapToGrid w:val="0"/>
                <w:color w:val="000000"/>
                <w:sz w:val="22"/>
                <w:szCs w:val="22"/>
              </w:rPr>
            </w:pPr>
          </w:p>
        </w:tc>
      </w:tr>
      <w:tr w:rsidR="001400A5" w:rsidRPr="005714D1" w:rsidTr="00B81C14">
        <w:trPr>
          <w:trHeight w:val="285"/>
        </w:trPr>
        <w:tc>
          <w:tcPr>
            <w:tcW w:w="4140" w:type="dxa"/>
          </w:tcPr>
          <w:p w:rsidR="001400A5" w:rsidRPr="005714D1" w:rsidRDefault="001400A5">
            <w:pPr>
              <w:rPr>
                <w:snapToGrid w:val="0"/>
                <w:color w:val="000000"/>
                <w:sz w:val="22"/>
                <w:szCs w:val="22"/>
              </w:rPr>
            </w:pPr>
          </w:p>
        </w:tc>
        <w:tc>
          <w:tcPr>
            <w:tcW w:w="2176" w:type="dxa"/>
            <w:shd w:val="clear" w:color="auto" w:fill="auto"/>
          </w:tcPr>
          <w:p w:rsidR="001400A5" w:rsidRPr="005714D1" w:rsidRDefault="001400A5">
            <w:pPr>
              <w:jc w:val="center"/>
              <w:rPr>
                <w:snapToGrid w:val="0"/>
                <w:color w:val="000000"/>
                <w:sz w:val="22"/>
                <w:szCs w:val="22"/>
              </w:rPr>
            </w:pPr>
          </w:p>
        </w:tc>
        <w:tc>
          <w:tcPr>
            <w:tcW w:w="2414" w:type="dxa"/>
            <w:shd w:val="clear" w:color="auto" w:fill="auto"/>
          </w:tcPr>
          <w:p w:rsidR="001400A5" w:rsidRPr="005714D1" w:rsidRDefault="001400A5">
            <w:pPr>
              <w:jc w:val="center"/>
              <w:rPr>
                <w:snapToGrid w:val="0"/>
                <w:color w:val="000000"/>
                <w:sz w:val="22"/>
                <w:szCs w:val="22"/>
              </w:rPr>
            </w:pPr>
          </w:p>
        </w:tc>
      </w:tr>
    </w:tbl>
    <w:p w:rsidR="00F55EA3" w:rsidRPr="0079079E" w:rsidRDefault="00F55EA3" w:rsidP="001E330D">
      <w:pPr>
        <w:pStyle w:val="SectText"/>
        <w:spacing w:before="100" w:beforeAutospacing="1" w:after="100" w:afterAutospacing="1"/>
        <w:jc w:val="left"/>
        <w:rPr>
          <w:rFonts w:ascii="Tahoma" w:hAnsi="Tahoma" w:cs="Tahoma"/>
          <w:color w:val="0000FF"/>
        </w:rPr>
      </w:pPr>
    </w:p>
    <w:sectPr w:rsidR="00F55EA3" w:rsidRPr="0079079E" w:rsidSect="003713A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BE7" w:rsidRDefault="00994BE7" w:rsidP="003713AE">
      <w:r>
        <w:separator/>
      </w:r>
    </w:p>
  </w:endnote>
  <w:endnote w:type="continuationSeparator" w:id="0">
    <w:p w:rsidR="00994BE7" w:rsidRDefault="00994BE7" w:rsidP="0037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1EF" w:rsidRPr="00B81C14" w:rsidRDefault="007A66D5" w:rsidP="00B81C14">
    <w:pPr>
      <w:pStyle w:val="Footer"/>
      <w:pBdr>
        <w:top w:val="single" w:sz="4" w:space="1" w:color="auto"/>
      </w:pBdr>
      <w:tabs>
        <w:tab w:val="clear" w:pos="8640"/>
        <w:tab w:val="right" w:pos="9360"/>
      </w:tabs>
      <w:rPr>
        <w:rFonts w:ascii="Tahoma" w:hAnsi="Tahoma" w:cs="Tahoma"/>
        <w:sz w:val="20"/>
        <w:szCs w:val="20"/>
      </w:rPr>
    </w:pPr>
    <w:r>
      <w:rPr>
        <w:rFonts w:ascii="Tahoma" w:hAnsi="Tahoma" w:cs="Tahoma"/>
        <w:sz w:val="20"/>
        <w:szCs w:val="20"/>
      </w:rPr>
      <w:t xml:space="preserve">Dept. of </w:t>
    </w:r>
    <w:r w:rsidR="003D78D9">
      <w:rPr>
        <w:rFonts w:ascii="Tahoma" w:hAnsi="Tahoma" w:cs="Tahoma"/>
        <w:sz w:val="20"/>
        <w:szCs w:val="20"/>
      </w:rPr>
      <w:t>Industry, Energy and Technology</w:t>
    </w:r>
    <w:r w:rsidR="006461EF" w:rsidRPr="00B81C14">
      <w:rPr>
        <w:sz w:val="20"/>
        <w:szCs w:val="20"/>
      </w:rPr>
      <w:tab/>
    </w:r>
    <w:r w:rsidR="006461EF" w:rsidRPr="00B81C14">
      <w:rPr>
        <w:rFonts w:ascii="Tahoma" w:hAnsi="Tahoma" w:cs="Tahoma"/>
        <w:sz w:val="20"/>
        <w:szCs w:val="20"/>
      </w:rPr>
      <w:t xml:space="preserve">    Page </w:t>
    </w:r>
    <w:r w:rsidR="00810C3D" w:rsidRPr="00B81C14">
      <w:rPr>
        <w:rStyle w:val="PageNumber"/>
        <w:rFonts w:ascii="Tahoma" w:hAnsi="Tahoma" w:cs="Tahoma"/>
        <w:sz w:val="20"/>
        <w:szCs w:val="20"/>
      </w:rPr>
      <w:fldChar w:fldCharType="begin"/>
    </w:r>
    <w:r w:rsidR="006461EF" w:rsidRPr="00B81C14">
      <w:rPr>
        <w:rStyle w:val="PageNumber"/>
        <w:rFonts w:ascii="Tahoma" w:hAnsi="Tahoma" w:cs="Tahoma"/>
        <w:sz w:val="20"/>
        <w:szCs w:val="20"/>
      </w:rPr>
      <w:instrText xml:space="preserve"> PAGE </w:instrText>
    </w:r>
    <w:r w:rsidR="00810C3D" w:rsidRPr="00B81C14">
      <w:rPr>
        <w:rStyle w:val="PageNumber"/>
        <w:rFonts w:ascii="Tahoma" w:hAnsi="Tahoma" w:cs="Tahoma"/>
        <w:sz w:val="20"/>
        <w:szCs w:val="20"/>
      </w:rPr>
      <w:fldChar w:fldCharType="separate"/>
    </w:r>
    <w:r w:rsidR="003D78D9">
      <w:rPr>
        <w:rStyle w:val="PageNumber"/>
        <w:rFonts w:ascii="Tahoma" w:hAnsi="Tahoma" w:cs="Tahoma"/>
        <w:noProof/>
        <w:sz w:val="20"/>
        <w:szCs w:val="20"/>
      </w:rPr>
      <w:t>1</w:t>
    </w:r>
    <w:r w:rsidR="00810C3D" w:rsidRPr="00B81C14">
      <w:rPr>
        <w:rStyle w:val="PageNumber"/>
        <w:rFonts w:ascii="Tahoma" w:hAnsi="Tahoma" w:cs="Tahoma"/>
        <w:sz w:val="20"/>
        <w:szCs w:val="20"/>
      </w:rPr>
      <w:fldChar w:fldCharType="end"/>
    </w:r>
    <w:r w:rsidR="006461EF" w:rsidRPr="00B81C14">
      <w:rPr>
        <w:rStyle w:val="PageNumber"/>
        <w:rFonts w:ascii="Tahoma" w:hAnsi="Tahoma" w:cs="Tahoma"/>
        <w:sz w:val="20"/>
        <w:szCs w:val="20"/>
      </w:rPr>
      <w:t xml:space="preserve"> of </w:t>
    </w:r>
    <w:r w:rsidR="00810C3D" w:rsidRPr="00B81C14">
      <w:rPr>
        <w:rStyle w:val="PageNumber"/>
        <w:rFonts w:ascii="Tahoma" w:hAnsi="Tahoma" w:cs="Tahoma"/>
        <w:sz w:val="20"/>
        <w:szCs w:val="20"/>
      </w:rPr>
      <w:fldChar w:fldCharType="begin"/>
    </w:r>
    <w:r w:rsidR="006461EF" w:rsidRPr="00B81C14">
      <w:rPr>
        <w:rStyle w:val="PageNumber"/>
        <w:rFonts w:ascii="Tahoma" w:hAnsi="Tahoma" w:cs="Tahoma"/>
        <w:sz w:val="20"/>
        <w:szCs w:val="20"/>
      </w:rPr>
      <w:instrText xml:space="preserve"> NUMPAGES </w:instrText>
    </w:r>
    <w:r w:rsidR="00810C3D" w:rsidRPr="00B81C14">
      <w:rPr>
        <w:rStyle w:val="PageNumber"/>
        <w:rFonts w:ascii="Tahoma" w:hAnsi="Tahoma" w:cs="Tahoma"/>
        <w:sz w:val="20"/>
        <w:szCs w:val="20"/>
      </w:rPr>
      <w:fldChar w:fldCharType="separate"/>
    </w:r>
    <w:r w:rsidR="003D78D9">
      <w:rPr>
        <w:rStyle w:val="PageNumber"/>
        <w:rFonts w:ascii="Tahoma" w:hAnsi="Tahoma" w:cs="Tahoma"/>
        <w:noProof/>
        <w:sz w:val="20"/>
        <w:szCs w:val="20"/>
      </w:rPr>
      <w:t>4</w:t>
    </w:r>
    <w:r w:rsidR="00810C3D" w:rsidRPr="00B81C14">
      <w:rPr>
        <w:rStyle w:val="PageNumber"/>
        <w:rFonts w:ascii="Tahoma" w:hAnsi="Tahoma" w:cs="Tahoma"/>
        <w:sz w:val="20"/>
        <w:szCs w:val="20"/>
      </w:rPr>
      <w:fldChar w:fldCharType="end"/>
    </w:r>
    <w:r>
      <w:rPr>
        <w:rStyle w:val="PageNumber"/>
        <w:rFonts w:ascii="Tahoma" w:hAnsi="Tahoma" w:cs="Tahoma"/>
        <w:sz w:val="20"/>
        <w:szCs w:val="20"/>
      </w:rPr>
      <w:tab/>
      <w:t xml:space="preserve">Rev </w:t>
    </w:r>
    <w:r w:rsidR="006B0F2C">
      <w:rPr>
        <w:rStyle w:val="PageNumber"/>
        <w:rFonts w:ascii="Tahoma" w:hAnsi="Tahoma" w:cs="Tahoma"/>
        <w:sz w:val="20"/>
        <w:szCs w:val="20"/>
      </w:rPr>
      <w:t>1</w:t>
    </w:r>
    <w:r w:rsidR="006461EF" w:rsidRPr="00B81C14">
      <w:rPr>
        <w:rStyle w:val="PageNumber"/>
        <w:rFonts w:ascii="Tahoma" w:hAnsi="Tahoma" w:cs="Tahoma"/>
        <w:sz w:val="20"/>
        <w:szCs w:val="20"/>
      </w:rPr>
      <w:t xml:space="preserve"> – </w:t>
    </w:r>
    <w:r w:rsidR="006B0F2C">
      <w:rPr>
        <w:rStyle w:val="PageNumber"/>
        <w:rFonts w:ascii="Tahoma" w:hAnsi="Tahoma" w:cs="Tahoma"/>
        <w:sz w:val="20"/>
        <w:szCs w:val="20"/>
      </w:rPr>
      <w:t>October 27, 2017</w:t>
    </w:r>
  </w:p>
  <w:p w:rsidR="006461EF" w:rsidRPr="0059692D" w:rsidRDefault="006461EF" w:rsidP="00596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BE7" w:rsidRDefault="00994BE7" w:rsidP="003713AE">
      <w:r>
        <w:separator/>
      </w:r>
    </w:p>
  </w:footnote>
  <w:footnote w:type="continuationSeparator" w:id="0">
    <w:p w:rsidR="00994BE7" w:rsidRDefault="00994BE7" w:rsidP="003713AE">
      <w:r>
        <w:continuationSeparator/>
      </w:r>
    </w:p>
  </w:footnote>
  <w:footnote w:id="1">
    <w:p w:rsidR="006461EF" w:rsidRPr="004B2632" w:rsidRDefault="006461EF" w:rsidP="006E76D9">
      <w:pPr>
        <w:pStyle w:val="FootnoteText"/>
        <w:jc w:val="both"/>
        <w:rPr>
          <w:rFonts w:ascii="Tahoma" w:hAnsi="Tahoma" w:cs="Tahoma"/>
        </w:rPr>
      </w:pPr>
      <w:r w:rsidRPr="004B2632">
        <w:rPr>
          <w:rStyle w:val="FootnoteReference"/>
          <w:rFonts w:ascii="Tahoma" w:hAnsi="Tahoma" w:cs="Tahoma"/>
        </w:rPr>
        <w:footnoteRef/>
      </w:r>
      <w:r w:rsidRPr="004B2632">
        <w:rPr>
          <w:rFonts w:ascii="Tahoma" w:hAnsi="Tahoma" w:cs="Tahoma"/>
        </w:rPr>
        <w:t xml:space="preserve"> </w:t>
      </w:r>
      <w:r w:rsidRPr="004B2632">
        <w:rPr>
          <w:rFonts w:ascii="Tahoma" w:hAnsi="Tahoma" w:cs="Tahoma"/>
          <w:color w:val="0000FF"/>
        </w:rPr>
        <w:t xml:space="preserve">The Operator is the entity that has been issued the </w:t>
      </w:r>
      <w:r w:rsidR="00931F15">
        <w:rPr>
          <w:rFonts w:ascii="Tahoma" w:hAnsi="Tahoma" w:cs="Tahoma"/>
          <w:color w:val="0000FF"/>
        </w:rPr>
        <w:t>License or Permit</w:t>
      </w:r>
      <w:r>
        <w:rPr>
          <w:rFonts w:ascii="Tahoma" w:hAnsi="Tahoma" w:cs="Tahoma"/>
          <w:color w:val="0000FF"/>
        </w:rPr>
        <w:t>.</w:t>
      </w:r>
    </w:p>
  </w:footnote>
  <w:footnote w:id="2">
    <w:p w:rsidR="006461EF" w:rsidRPr="004B2632" w:rsidRDefault="006461EF" w:rsidP="00807368">
      <w:pPr>
        <w:pStyle w:val="FootnoteText"/>
        <w:ind w:right="-90"/>
        <w:rPr>
          <w:rFonts w:ascii="Tahoma" w:hAnsi="Tahoma" w:cs="Tahoma"/>
        </w:rPr>
      </w:pPr>
      <w:r w:rsidRPr="004B2632">
        <w:rPr>
          <w:rStyle w:val="FootnoteReference"/>
          <w:rFonts w:ascii="Tahoma" w:hAnsi="Tahoma" w:cs="Tahoma"/>
        </w:rPr>
        <w:footnoteRef/>
      </w:r>
      <w:r w:rsidRPr="004B2632">
        <w:rPr>
          <w:rFonts w:ascii="Tahoma" w:hAnsi="Tahoma" w:cs="Tahoma"/>
        </w:rPr>
        <w:t xml:space="preserve"> </w:t>
      </w:r>
      <w:r w:rsidR="007A66D5" w:rsidRPr="007A66D5">
        <w:rPr>
          <w:rFonts w:ascii="Tahoma" w:hAnsi="Tahoma" w:cs="Tahoma"/>
          <w:color w:val="0000FF"/>
        </w:rPr>
        <w:t>The name of the well should be the same name assigned to the well when the ADW was issued.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1EF" w:rsidRPr="00807368" w:rsidRDefault="00FF6FBF" w:rsidP="00390A95">
    <w:pPr>
      <w:pStyle w:val="Header"/>
      <w:rPr>
        <w:rFonts w:ascii="Tahoma" w:hAnsi="Tahoma" w:cs="Tahoma"/>
        <w:sz w:val="20"/>
        <w:szCs w:val="20"/>
      </w:rPr>
    </w:pPr>
    <w:r>
      <w:rPr>
        <w:rFonts w:ascii="Tahoma" w:hAnsi="Tahoma" w:cs="Tahoma"/>
        <w:noProof/>
        <w:sz w:val="20"/>
      </w:rPr>
      <mc:AlternateContent>
        <mc:Choice Requires="wps">
          <w:drawing>
            <wp:anchor distT="0" distB="0" distL="114300" distR="114300" simplePos="0" relativeHeight="251657216" behindDoc="0" locked="0" layoutInCell="1" allowOverlap="1" wp14:anchorId="0AD3287E" wp14:editId="61C51E99">
              <wp:simplePos x="0" y="0"/>
              <wp:positionH relativeFrom="column">
                <wp:posOffset>-62865</wp:posOffset>
              </wp:positionH>
              <wp:positionV relativeFrom="paragraph">
                <wp:posOffset>231140</wp:posOffset>
              </wp:positionV>
              <wp:extent cx="6057900" cy="0"/>
              <wp:effectExtent l="13335" t="12065" r="571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3243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8.2pt" to="472.0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l5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p9GmR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"/>
          </w:pict>
        </mc:Fallback>
      </mc:AlternateContent>
    </w:r>
    <w:r w:rsidR="006461EF" w:rsidRPr="00807368">
      <w:rPr>
        <w:rFonts w:ascii="Tahoma" w:hAnsi="Tahoma" w:cs="Tahoma"/>
        <w:sz w:val="20"/>
        <w:szCs w:val="20"/>
      </w:rPr>
      <w:t>Notification to Abandon/Suspend</w:t>
    </w:r>
    <w:r w:rsidR="00EB0C9F">
      <w:rPr>
        <w:rFonts w:ascii="Tahoma" w:hAnsi="Tahoma" w:cs="Tahoma"/>
        <w:sz w:val="20"/>
        <w:szCs w:val="20"/>
      </w:rPr>
      <w:t xml:space="preserve"> a Well</w:t>
    </w:r>
  </w:p>
  <w:p w:rsidR="006461EF" w:rsidRDefault="006461EF" w:rsidP="00390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22E54"/>
    <w:multiLevelType w:val="hybridMultilevel"/>
    <w:tmpl w:val="72F0E5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526751"/>
    <w:multiLevelType w:val="singleLevel"/>
    <w:tmpl w:val="7BA263BA"/>
    <w:lvl w:ilvl="0">
      <w:start w:val="1"/>
      <w:numFmt w:val="decimal"/>
      <w:lvlText w:val="%1.0"/>
      <w:lvlJc w:val="left"/>
      <w:pPr>
        <w:tabs>
          <w:tab w:val="num" w:pos="360"/>
        </w:tabs>
        <w:ind w:left="360" w:hanging="360"/>
      </w:pPr>
      <w:rPr>
        <w:rFonts w:hint="default"/>
      </w:rPr>
    </w:lvl>
  </w:abstractNum>
  <w:abstractNum w:abstractNumId="2" w15:restartNumberingAfterBreak="0">
    <w:nsid w:val="44AB0F9A"/>
    <w:multiLevelType w:val="hybridMultilevel"/>
    <w:tmpl w:val="9134073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47AC618D"/>
    <w:multiLevelType w:val="hybridMultilevel"/>
    <w:tmpl w:val="72E8C766"/>
    <w:lvl w:ilvl="0" w:tplc="FFFFFFFF">
      <w:start w:val="1"/>
      <w:numFmt w:val="bullet"/>
      <w:pStyle w:val="SectBul"/>
      <w:lvlText w:val=""/>
      <w:lvlJc w:val="left"/>
      <w:pPr>
        <w:tabs>
          <w:tab w:val="num" w:pos="1152"/>
        </w:tabs>
        <w:ind w:left="1152" w:hanging="432"/>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53202943"/>
    <w:multiLevelType w:val="singleLevel"/>
    <w:tmpl w:val="54DE3D72"/>
    <w:lvl w:ilvl="0">
      <w:start w:val="7"/>
      <w:numFmt w:val="decimal"/>
      <w:lvlText w:val="%1."/>
      <w:lvlJc w:val="left"/>
      <w:pPr>
        <w:tabs>
          <w:tab w:val="num" w:pos="360"/>
        </w:tabs>
        <w:ind w:left="360" w:hanging="360"/>
      </w:pPr>
    </w:lvl>
  </w:abstractNum>
  <w:abstractNum w:abstractNumId="5" w15:restartNumberingAfterBreak="0">
    <w:nsid w:val="5A814EA4"/>
    <w:multiLevelType w:val="hybridMultilevel"/>
    <w:tmpl w:val="2B2454AE"/>
    <w:lvl w:ilvl="0" w:tplc="128CFC7C">
      <w:start w:val="1"/>
      <w:numFmt w:val="decimal"/>
      <w:lvlText w:val="%1)"/>
      <w:lvlJc w:val="left"/>
      <w:pPr>
        <w:tabs>
          <w:tab w:val="num" w:pos="360"/>
        </w:tabs>
        <w:ind w:left="360" w:hanging="360"/>
      </w:pPr>
      <w:rPr>
        <w:rFonts w:hint="default"/>
        <w:b w:val="0"/>
        <w:color w:val="auto"/>
      </w:rPr>
    </w:lvl>
    <w:lvl w:ilvl="1" w:tplc="EAE630DE">
      <w:start w:val="1"/>
      <w:numFmt w:val="decimal"/>
      <w:lvlText w:val="%2)"/>
      <w:lvlJc w:val="left"/>
      <w:pPr>
        <w:tabs>
          <w:tab w:val="num" w:pos="1440"/>
        </w:tabs>
        <w:ind w:left="1440" w:hanging="360"/>
      </w:pPr>
      <w:rPr>
        <w:rFonts w:ascii="Tahoma" w:hAnsi="Tahoma"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B3F2908"/>
    <w:multiLevelType w:val="hybridMultilevel"/>
    <w:tmpl w:val="AD4E391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
  </w:num>
  <w:num w:numId="2">
    <w:abstractNumId w:val="4"/>
  </w:num>
  <w:num w:numId="3">
    <w:abstractNumId w:val="3"/>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D33"/>
    <w:rsid w:val="00012405"/>
    <w:rsid w:val="00023541"/>
    <w:rsid w:val="00024AD7"/>
    <w:rsid w:val="00083D94"/>
    <w:rsid w:val="00087211"/>
    <w:rsid w:val="000965D4"/>
    <w:rsid w:val="000E5BE6"/>
    <w:rsid w:val="000E74F1"/>
    <w:rsid w:val="001241FA"/>
    <w:rsid w:val="00136D43"/>
    <w:rsid w:val="001400A5"/>
    <w:rsid w:val="00147629"/>
    <w:rsid w:val="00166519"/>
    <w:rsid w:val="00192858"/>
    <w:rsid w:val="00193971"/>
    <w:rsid w:val="00193F65"/>
    <w:rsid w:val="001973D2"/>
    <w:rsid w:val="001C5AF2"/>
    <w:rsid w:val="001E330D"/>
    <w:rsid w:val="001F46FC"/>
    <w:rsid w:val="002068F6"/>
    <w:rsid w:val="002118EF"/>
    <w:rsid w:val="0021765A"/>
    <w:rsid w:val="00227816"/>
    <w:rsid w:val="00236B2D"/>
    <w:rsid w:val="0025113E"/>
    <w:rsid w:val="00276581"/>
    <w:rsid w:val="002923E1"/>
    <w:rsid w:val="002B1256"/>
    <w:rsid w:val="002C733B"/>
    <w:rsid w:val="002F0CB0"/>
    <w:rsid w:val="002F45FA"/>
    <w:rsid w:val="00321BD4"/>
    <w:rsid w:val="00326BF7"/>
    <w:rsid w:val="00331B8C"/>
    <w:rsid w:val="00332A50"/>
    <w:rsid w:val="00334EBF"/>
    <w:rsid w:val="00363674"/>
    <w:rsid w:val="003713AE"/>
    <w:rsid w:val="00390A95"/>
    <w:rsid w:val="003957E2"/>
    <w:rsid w:val="003A6969"/>
    <w:rsid w:val="003A7E4B"/>
    <w:rsid w:val="003B64C2"/>
    <w:rsid w:val="003D78D9"/>
    <w:rsid w:val="003F169B"/>
    <w:rsid w:val="00426223"/>
    <w:rsid w:val="0044660B"/>
    <w:rsid w:val="0044694A"/>
    <w:rsid w:val="004521CE"/>
    <w:rsid w:val="0045641E"/>
    <w:rsid w:val="00493F80"/>
    <w:rsid w:val="004A1279"/>
    <w:rsid w:val="004A6EC4"/>
    <w:rsid w:val="004B2632"/>
    <w:rsid w:val="004D58B6"/>
    <w:rsid w:val="004F3677"/>
    <w:rsid w:val="004F452C"/>
    <w:rsid w:val="005006AC"/>
    <w:rsid w:val="0050551C"/>
    <w:rsid w:val="00533B43"/>
    <w:rsid w:val="00534BD1"/>
    <w:rsid w:val="005354F4"/>
    <w:rsid w:val="00541D33"/>
    <w:rsid w:val="00560C52"/>
    <w:rsid w:val="00564466"/>
    <w:rsid w:val="005714D1"/>
    <w:rsid w:val="0059594E"/>
    <w:rsid w:val="0059692D"/>
    <w:rsid w:val="005B22EF"/>
    <w:rsid w:val="005E2659"/>
    <w:rsid w:val="005F4B14"/>
    <w:rsid w:val="00615CD5"/>
    <w:rsid w:val="006256FD"/>
    <w:rsid w:val="00625C85"/>
    <w:rsid w:val="00630C79"/>
    <w:rsid w:val="006461EF"/>
    <w:rsid w:val="00650E71"/>
    <w:rsid w:val="00662499"/>
    <w:rsid w:val="00666FFF"/>
    <w:rsid w:val="00677147"/>
    <w:rsid w:val="006A0876"/>
    <w:rsid w:val="006B0F2C"/>
    <w:rsid w:val="006C2F67"/>
    <w:rsid w:val="006D16FF"/>
    <w:rsid w:val="006D40C1"/>
    <w:rsid w:val="006E5B9A"/>
    <w:rsid w:val="006E76D9"/>
    <w:rsid w:val="007526D9"/>
    <w:rsid w:val="007527EE"/>
    <w:rsid w:val="00752808"/>
    <w:rsid w:val="007553FE"/>
    <w:rsid w:val="0079079E"/>
    <w:rsid w:val="00791A7D"/>
    <w:rsid w:val="00794C8C"/>
    <w:rsid w:val="007A66D5"/>
    <w:rsid w:val="007B6E73"/>
    <w:rsid w:val="007D11C9"/>
    <w:rsid w:val="007D5DC6"/>
    <w:rsid w:val="007F35F4"/>
    <w:rsid w:val="0080067D"/>
    <w:rsid w:val="00803D79"/>
    <w:rsid w:val="00807368"/>
    <w:rsid w:val="00810C3D"/>
    <w:rsid w:val="00827A26"/>
    <w:rsid w:val="00835A3D"/>
    <w:rsid w:val="00843B56"/>
    <w:rsid w:val="00845DDF"/>
    <w:rsid w:val="008648BF"/>
    <w:rsid w:val="00870236"/>
    <w:rsid w:val="00874C9F"/>
    <w:rsid w:val="008C028A"/>
    <w:rsid w:val="008C66D1"/>
    <w:rsid w:val="008E4961"/>
    <w:rsid w:val="008F0E97"/>
    <w:rsid w:val="00931F15"/>
    <w:rsid w:val="00937D25"/>
    <w:rsid w:val="00946D97"/>
    <w:rsid w:val="0096707A"/>
    <w:rsid w:val="00976818"/>
    <w:rsid w:val="00982199"/>
    <w:rsid w:val="009846B8"/>
    <w:rsid w:val="009918FB"/>
    <w:rsid w:val="00994BE7"/>
    <w:rsid w:val="009A7303"/>
    <w:rsid w:val="009A797F"/>
    <w:rsid w:val="009B3372"/>
    <w:rsid w:val="00A10DDC"/>
    <w:rsid w:val="00A35082"/>
    <w:rsid w:val="00A42C40"/>
    <w:rsid w:val="00A44388"/>
    <w:rsid w:val="00A63168"/>
    <w:rsid w:val="00A73E3A"/>
    <w:rsid w:val="00AA36F8"/>
    <w:rsid w:val="00AB044D"/>
    <w:rsid w:val="00AB2D58"/>
    <w:rsid w:val="00B04DBE"/>
    <w:rsid w:val="00B51B90"/>
    <w:rsid w:val="00B73B36"/>
    <w:rsid w:val="00B81C14"/>
    <w:rsid w:val="00B82155"/>
    <w:rsid w:val="00B86AC5"/>
    <w:rsid w:val="00B92E8A"/>
    <w:rsid w:val="00BE7881"/>
    <w:rsid w:val="00BF46A0"/>
    <w:rsid w:val="00BF6F2D"/>
    <w:rsid w:val="00C74183"/>
    <w:rsid w:val="00C7793C"/>
    <w:rsid w:val="00C84A29"/>
    <w:rsid w:val="00CB2E9A"/>
    <w:rsid w:val="00CC7321"/>
    <w:rsid w:val="00CC77AC"/>
    <w:rsid w:val="00CD07E8"/>
    <w:rsid w:val="00CE48B8"/>
    <w:rsid w:val="00CF4A84"/>
    <w:rsid w:val="00D20145"/>
    <w:rsid w:val="00D66E8C"/>
    <w:rsid w:val="00D71064"/>
    <w:rsid w:val="00D80A67"/>
    <w:rsid w:val="00DE2200"/>
    <w:rsid w:val="00E21087"/>
    <w:rsid w:val="00E44FCF"/>
    <w:rsid w:val="00E533B0"/>
    <w:rsid w:val="00E64D9B"/>
    <w:rsid w:val="00EB0C9F"/>
    <w:rsid w:val="00EC47AA"/>
    <w:rsid w:val="00ED4238"/>
    <w:rsid w:val="00F112DE"/>
    <w:rsid w:val="00F17C34"/>
    <w:rsid w:val="00F55EA3"/>
    <w:rsid w:val="00F77D31"/>
    <w:rsid w:val="00F96AD8"/>
    <w:rsid w:val="00FE1FEA"/>
    <w:rsid w:val="00FF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7C6776"/>
  <w15:docId w15:val="{8EF0C8AF-741D-4C99-A0FF-BED7E1E1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5F4"/>
    <w:rPr>
      <w:sz w:val="24"/>
      <w:szCs w:val="24"/>
    </w:rPr>
  </w:style>
  <w:style w:type="paragraph" w:styleId="Heading2">
    <w:name w:val="heading 2"/>
    <w:basedOn w:val="Normal"/>
    <w:next w:val="Normal"/>
    <w:qFormat/>
    <w:rsid w:val="007F35F4"/>
    <w:pPr>
      <w:keepNext/>
      <w:outlineLvl w:val="1"/>
    </w:pPr>
    <w:rPr>
      <w:rFonts w:ascii="Arial" w:hAnsi="Arial"/>
      <w:b/>
      <w:kern w:val="28"/>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7F35F4"/>
    <w:rPr>
      <w:color w:val="800080"/>
      <w:u w:val="single"/>
    </w:rPr>
  </w:style>
  <w:style w:type="character" w:styleId="Hyperlink">
    <w:name w:val="Hyperlink"/>
    <w:rsid w:val="007F35F4"/>
    <w:rPr>
      <w:color w:val="0000FF"/>
      <w:u w:val="single"/>
    </w:rPr>
  </w:style>
  <w:style w:type="paragraph" w:styleId="Header">
    <w:name w:val="header"/>
    <w:basedOn w:val="Normal"/>
    <w:rsid w:val="00541D33"/>
    <w:pPr>
      <w:tabs>
        <w:tab w:val="center" w:pos="4320"/>
        <w:tab w:val="right" w:pos="8640"/>
      </w:tabs>
    </w:pPr>
  </w:style>
  <w:style w:type="paragraph" w:styleId="Footer">
    <w:name w:val="footer"/>
    <w:basedOn w:val="Normal"/>
    <w:link w:val="FooterChar"/>
    <w:rsid w:val="00541D33"/>
    <w:pPr>
      <w:tabs>
        <w:tab w:val="center" w:pos="4320"/>
        <w:tab w:val="right" w:pos="8640"/>
      </w:tabs>
    </w:pPr>
  </w:style>
  <w:style w:type="paragraph" w:styleId="BalloonText">
    <w:name w:val="Balloon Text"/>
    <w:basedOn w:val="Normal"/>
    <w:semiHidden/>
    <w:rsid w:val="004F3677"/>
    <w:rPr>
      <w:rFonts w:ascii="Tahoma" w:hAnsi="Tahoma" w:cs="Tahoma"/>
      <w:sz w:val="16"/>
      <w:szCs w:val="16"/>
    </w:rPr>
  </w:style>
  <w:style w:type="paragraph" w:customStyle="1" w:styleId="SectBul">
    <w:name w:val="Sect Bul"/>
    <w:basedOn w:val="Normal"/>
    <w:rsid w:val="00A73E3A"/>
    <w:pPr>
      <w:numPr>
        <w:numId w:val="3"/>
      </w:numPr>
      <w:spacing w:after="240"/>
      <w:jc w:val="both"/>
    </w:pPr>
    <w:rPr>
      <w:rFonts w:ascii="Arial" w:hAnsi="Arial"/>
      <w:sz w:val="22"/>
      <w:szCs w:val="22"/>
    </w:rPr>
  </w:style>
  <w:style w:type="table" w:styleId="TableGrid">
    <w:name w:val="Table Grid"/>
    <w:basedOn w:val="TableNormal"/>
    <w:rsid w:val="009B3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59692D"/>
    <w:rPr>
      <w:sz w:val="24"/>
      <w:szCs w:val="24"/>
    </w:rPr>
  </w:style>
  <w:style w:type="paragraph" w:styleId="FootnoteText">
    <w:name w:val="footnote text"/>
    <w:basedOn w:val="Normal"/>
    <w:link w:val="FootnoteTextChar"/>
    <w:semiHidden/>
    <w:rsid w:val="006E76D9"/>
    <w:rPr>
      <w:rFonts w:ascii="Arial" w:hAnsi="Arial"/>
      <w:sz w:val="20"/>
      <w:szCs w:val="20"/>
    </w:rPr>
  </w:style>
  <w:style w:type="character" w:customStyle="1" w:styleId="FootnoteTextChar">
    <w:name w:val="Footnote Text Char"/>
    <w:link w:val="FootnoteText"/>
    <w:semiHidden/>
    <w:rsid w:val="006E76D9"/>
    <w:rPr>
      <w:rFonts w:ascii="Arial" w:hAnsi="Arial"/>
    </w:rPr>
  </w:style>
  <w:style w:type="character" w:styleId="FootnoteReference">
    <w:name w:val="footnote reference"/>
    <w:semiHidden/>
    <w:rsid w:val="006E76D9"/>
    <w:rPr>
      <w:vertAlign w:val="superscript"/>
    </w:rPr>
  </w:style>
  <w:style w:type="paragraph" w:styleId="ListParagraph">
    <w:name w:val="List Paragraph"/>
    <w:basedOn w:val="Normal"/>
    <w:uiPriority w:val="34"/>
    <w:qFormat/>
    <w:rsid w:val="00C74183"/>
    <w:pPr>
      <w:ind w:left="720"/>
      <w:contextualSpacing/>
    </w:pPr>
  </w:style>
  <w:style w:type="paragraph" w:customStyle="1" w:styleId="SectText">
    <w:name w:val="Sect Text"/>
    <w:rsid w:val="00C74183"/>
    <w:pPr>
      <w:spacing w:after="240"/>
      <w:ind w:left="720"/>
      <w:jc w:val="both"/>
    </w:pPr>
    <w:rPr>
      <w:rFonts w:ascii="Arial" w:hAnsi="Arial"/>
      <w:sz w:val="22"/>
      <w:szCs w:val="22"/>
    </w:rPr>
  </w:style>
  <w:style w:type="character" w:styleId="PageNumber">
    <w:name w:val="page number"/>
    <w:basedOn w:val="DefaultParagraphFont"/>
    <w:rsid w:val="00B81C14"/>
  </w:style>
  <w:style w:type="paragraph" w:styleId="EndnoteText">
    <w:name w:val="endnote text"/>
    <w:basedOn w:val="Normal"/>
    <w:link w:val="EndnoteTextChar"/>
    <w:uiPriority w:val="99"/>
    <w:semiHidden/>
    <w:unhideWhenUsed/>
    <w:rsid w:val="008E4961"/>
    <w:rPr>
      <w:sz w:val="20"/>
      <w:szCs w:val="20"/>
    </w:rPr>
  </w:style>
  <w:style w:type="character" w:customStyle="1" w:styleId="EndnoteTextChar">
    <w:name w:val="Endnote Text Char"/>
    <w:link w:val="EndnoteText"/>
    <w:uiPriority w:val="99"/>
    <w:semiHidden/>
    <w:rsid w:val="008E4961"/>
    <w:rPr>
      <w:lang w:val="en-US" w:eastAsia="en-US"/>
    </w:rPr>
  </w:style>
  <w:style w:type="character" w:styleId="EndnoteReference">
    <w:name w:val="endnote reference"/>
    <w:uiPriority w:val="99"/>
    <w:semiHidden/>
    <w:unhideWhenUsed/>
    <w:rsid w:val="008E4961"/>
    <w:rPr>
      <w:vertAlign w:val="superscript"/>
    </w:rPr>
  </w:style>
  <w:style w:type="character" w:styleId="CommentReference">
    <w:name w:val="annotation reference"/>
    <w:basedOn w:val="DefaultParagraphFont"/>
    <w:uiPriority w:val="99"/>
    <w:semiHidden/>
    <w:unhideWhenUsed/>
    <w:rsid w:val="00DE2200"/>
    <w:rPr>
      <w:sz w:val="16"/>
      <w:szCs w:val="16"/>
    </w:rPr>
  </w:style>
  <w:style w:type="paragraph" w:styleId="CommentText">
    <w:name w:val="annotation text"/>
    <w:basedOn w:val="Normal"/>
    <w:link w:val="CommentTextChar"/>
    <w:uiPriority w:val="99"/>
    <w:semiHidden/>
    <w:unhideWhenUsed/>
    <w:rsid w:val="00DE2200"/>
    <w:rPr>
      <w:sz w:val="20"/>
      <w:szCs w:val="20"/>
    </w:rPr>
  </w:style>
  <w:style w:type="character" w:customStyle="1" w:styleId="CommentTextChar">
    <w:name w:val="Comment Text Char"/>
    <w:basedOn w:val="DefaultParagraphFont"/>
    <w:link w:val="CommentText"/>
    <w:uiPriority w:val="99"/>
    <w:semiHidden/>
    <w:rsid w:val="00DE2200"/>
  </w:style>
  <w:style w:type="paragraph" w:styleId="CommentSubject">
    <w:name w:val="annotation subject"/>
    <w:basedOn w:val="CommentText"/>
    <w:next w:val="CommentText"/>
    <w:link w:val="CommentSubjectChar"/>
    <w:uiPriority w:val="99"/>
    <w:semiHidden/>
    <w:unhideWhenUsed/>
    <w:rsid w:val="00DE2200"/>
    <w:rPr>
      <w:b/>
      <w:bCs/>
    </w:rPr>
  </w:style>
  <w:style w:type="character" w:customStyle="1" w:styleId="CommentSubjectChar">
    <w:name w:val="Comment Subject Char"/>
    <w:basedOn w:val="CommentTextChar"/>
    <w:link w:val="CommentSubject"/>
    <w:uiPriority w:val="99"/>
    <w:semiHidden/>
    <w:rsid w:val="00DE2200"/>
    <w:rPr>
      <w:b/>
      <w:bCs/>
    </w:rPr>
  </w:style>
  <w:style w:type="paragraph" w:styleId="BodyText3">
    <w:name w:val="Body Text 3"/>
    <w:basedOn w:val="Normal"/>
    <w:link w:val="BodyText3Char"/>
    <w:rsid w:val="00CC7321"/>
    <w:pPr>
      <w:spacing w:after="120"/>
    </w:pPr>
    <w:rPr>
      <w:rFonts w:ascii="Arial" w:hAnsi="Arial"/>
      <w:sz w:val="16"/>
      <w:szCs w:val="16"/>
    </w:rPr>
  </w:style>
  <w:style w:type="character" w:customStyle="1" w:styleId="BodyText3Char">
    <w:name w:val="Body Text 3 Char"/>
    <w:basedOn w:val="DefaultParagraphFont"/>
    <w:link w:val="BodyText3"/>
    <w:rsid w:val="00CC7321"/>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86999">
      <w:bodyDiv w:val="1"/>
      <w:marLeft w:val="0"/>
      <w:marRight w:val="0"/>
      <w:marTop w:val="0"/>
      <w:marBottom w:val="0"/>
      <w:divBdr>
        <w:top w:val="none" w:sz="0" w:space="0" w:color="auto"/>
        <w:left w:val="none" w:sz="0" w:space="0" w:color="auto"/>
        <w:bottom w:val="none" w:sz="0" w:space="0" w:color="auto"/>
        <w:right w:val="none" w:sz="0" w:space="0" w:color="auto"/>
      </w:divBdr>
    </w:div>
    <w:div w:id="136421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1B529-0B3F-4493-A855-9CF77B390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cnlopb</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Danielb</dc:creator>
  <cp:lastModifiedBy>Parrell, Anastasia</cp:lastModifiedBy>
  <cp:revision>6</cp:revision>
  <cp:lastPrinted>2016-09-12T12:51:00Z</cp:lastPrinted>
  <dcterms:created xsi:type="dcterms:W3CDTF">2017-10-27T13:58:00Z</dcterms:created>
  <dcterms:modified xsi:type="dcterms:W3CDTF">2020-08-28T17:48:00Z</dcterms:modified>
</cp:coreProperties>
</file>