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BC81E" w14:textId="77777777" w:rsidR="0069608F" w:rsidRPr="00434501" w:rsidRDefault="002F1F13" w:rsidP="009A5A91">
      <w:r w:rsidRPr="00434501">
        <w:br w:type="textWrapping" w:clear="all"/>
      </w:r>
    </w:p>
    <w:p w14:paraId="5AD8F07A" w14:textId="77777777" w:rsidR="009A5A91" w:rsidRDefault="009A5A91" w:rsidP="009A5A91">
      <w:pPr>
        <w:ind w:right="-1"/>
      </w:pPr>
    </w:p>
    <w:p w14:paraId="4F8E6065" w14:textId="77777777" w:rsidR="00D77A44" w:rsidRDefault="00D77A44" w:rsidP="009A5A91">
      <w:pPr>
        <w:ind w:right="-1"/>
      </w:pPr>
    </w:p>
    <w:p w14:paraId="2414E7FF" w14:textId="77777777" w:rsidR="00D77A44" w:rsidRPr="00AC3784" w:rsidRDefault="00D77A44" w:rsidP="009A5A91">
      <w:pPr>
        <w:ind w:right="-1"/>
        <w:rPr>
          <w:sz w:val="48"/>
          <w:szCs w:val="48"/>
        </w:rPr>
      </w:pPr>
    </w:p>
    <w:p w14:paraId="5114EB4A" w14:textId="77777777" w:rsidR="00D77A44" w:rsidRPr="00726B0C" w:rsidRDefault="00AC3784" w:rsidP="00D77A44">
      <w:pPr>
        <w:pStyle w:val="TableFont"/>
        <w:rPr>
          <w:b/>
          <w:color w:val="1D1B11" w:themeColor="background2" w:themeShade="1A"/>
          <w:sz w:val="96"/>
          <w:szCs w:val="72"/>
        </w:rPr>
      </w:pPr>
      <w:r w:rsidRPr="00726B0C">
        <w:rPr>
          <w:b/>
          <w:color w:val="1D1B11" w:themeColor="background2" w:themeShade="1A"/>
          <w:sz w:val="96"/>
          <w:szCs w:val="72"/>
        </w:rPr>
        <w:t>IM Program Plan</w:t>
      </w:r>
    </w:p>
    <w:p w14:paraId="2A9364EE" w14:textId="77777777" w:rsidR="00AC3784" w:rsidRPr="00726B0C" w:rsidRDefault="00726B0C" w:rsidP="00D77A44">
      <w:pPr>
        <w:pStyle w:val="TableFont"/>
        <w:rPr>
          <w:color w:val="1D1B11" w:themeColor="background2" w:themeShade="1A"/>
          <w:sz w:val="48"/>
          <w:szCs w:val="48"/>
        </w:rPr>
      </w:pPr>
      <w:r w:rsidRPr="00726B0C">
        <w:rPr>
          <w:color w:val="1D1B11" w:themeColor="background2" w:themeShade="1A"/>
          <w:sz w:val="48"/>
          <w:szCs w:val="48"/>
        </w:rPr>
        <w:t>S</w:t>
      </w:r>
      <w:r w:rsidR="00466B00" w:rsidRPr="00726B0C">
        <w:rPr>
          <w:color w:val="1D1B11" w:themeColor="background2" w:themeShade="1A"/>
          <w:sz w:val="48"/>
          <w:szCs w:val="48"/>
        </w:rPr>
        <w:t xml:space="preserve">etting </w:t>
      </w:r>
      <w:r w:rsidR="00135DE4">
        <w:rPr>
          <w:color w:val="1D1B11" w:themeColor="background2" w:themeShade="1A"/>
          <w:sz w:val="48"/>
          <w:szCs w:val="48"/>
        </w:rPr>
        <w:t>a p</w:t>
      </w:r>
      <w:r w:rsidR="00466B00" w:rsidRPr="00726B0C">
        <w:rPr>
          <w:color w:val="1D1B11" w:themeColor="background2" w:themeShade="1A"/>
          <w:sz w:val="48"/>
          <w:szCs w:val="48"/>
        </w:rPr>
        <w:t>ath</w:t>
      </w:r>
      <w:r w:rsidR="00135DE4">
        <w:rPr>
          <w:color w:val="1D1B11" w:themeColor="background2" w:themeShade="1A"/>
          <w:sz w:val="48"/>
          <w:szCs w:val="48"/>
        </w:rPr>
        <w:t xml:space="preserve"> to c</w:t>
      </w:r>
      <w:r w:rsidRPr="00726B0C">
        <w:rPr>
          <w:color w:val="1D1B11" w:themeColor="background2" w:themeShade="1A"/>
          <w:sz w:val="48"/>
          <w:szCs w:val="48"/>
        </w:rPr>
        <w:t>ompliance</w:t>
      </w:r>
    </w:p>
    <w:p w14:paraId="7393B947" w14:textId="77777777" w:rsidR="00AC3784" w:rsidRPr="00726B0C" w:rsidRDefault="00AC3784" w:rsidP="00D77A44">
      <w:pPr>
        <w:pStyle w:val="TableFont"/>
        <w:rPr>
          <w:color w:val="1D1B11" w:themeColor="background2" w:themeShade="1A"/>
          <w:sz w:val="48"/>
          <w:szCs w:val="48"/>
        </w:rPr>
      </w:pPr>
    </w:p>
    <w:p w14:paraId="0537C930" w14:textId="77777777" w:rsidR="00AC3784" w:rsidRPr="00726B0C" w:rsidRDefault="00AC3784" w:rsidP="00D77A44">
      <w:pPr>
        <w:pStyle w:val="TableFont"/>
        <w:rPr>
          <w:color w:val="1D1B11" w:themeColor="background2" w:themeShade="1A"/>
          <w:sz w:val="48"/>
          <w:szCs w:val="48"/>
        </w:rPr>
      </w:pPr>
      <w:r w:rsidRPr="00726B0C">
        <w:rPr>
          <w:color w:val="1D1B11" w:themeColor="background2" w:themeShade="1A"/>
          <w:sz w:val="48"/>
          <w:szCs w:val="48"/>
        </w:rPr>
        <w:t>Department of X, Y &amp; Z</w:t>
      </w:r>
    </w:p>
    <w:p w14:paraId="482DFB99" w14:textId="77777777" w:rsidR="00AC3784" w:rsidRPr="00726B0C" w:rsidRDefault="00AC3784" w:rsidP="00D77A44">
      <w:pPr>
        <w:pStyle w:val="TableFont"/>
        <w:rPr>
          <w:color w:val="1D1B11" w:themeColor="background2" w:themeShade="1A"/>
          <w:sz w:val="48"/>
          <w:szCs w:val="48"/>
        </w:rPr>
      </w:pPr>
    </w:p>
    <w:p w14:paraId="2719E929" w14:textId="77777777" w:rsidR="00AC3784" w:rsidRPr="00726B0C" w:rsidRDefault="00AC3784" w:rsidP="00D77A44">
      <w:pPr>
        <w:pStyle w:val="TableFont"/>
        <w:rPr>
          <w:color w:val="1D1B11" w:themeColor="background2" w:themeShade="1A"/>
          <w:sz w:val="28"/>
          <w:szCs w:val="48"/>
        </w:rPr>
      </w:pPr>
      <w:r w:rsidRPr="00726B0C">
        <w:rPr>
          <w:color w:val="1D1B11" w:themeColor="background2" w:themeShade="1A"/>
          <w:sz w:val="28"/>
          <w:szCs w:val="48"/>
        </w:rPr>
        <w:t>Orginial Issue Date:</w:t>
      </w:r>
      <w:r w:rsidRPr="00726B0C">
        <w:rPr>
          <w:color w:val="1D1B11" w:themeColor="background2" w:themeShade="1A"/>
          <w:sz w:val="28"/>
          <w:szCs w:val="48"/>
        </w:rPr>
        <w:tab/>
        <w:t>XXXX-XX-XX</w:t>
      </w:r>
    </w:p>
    <w:p w14:paraId="281295CC" w14:textId="77777777" w:rsidR="00AC3784" w:rsidRPr="00726B0C" w:rsidRDefault="00AC3784" w:rsidP="00D77A44">
      <w:pPr>
        <w:pStyle w:val="TableFont"/>
        <w:rPr>
          <w:color w:val="1D1B11" w:themeColor="background2" w:themeShade="1A"/>
          <w:sz w:val="28"/>
          <w:szCs w:val="48"/>
        </w:rPr>
      </w:pPr>
      <w:r w:rsidRPr="00726B0C">
        <w:rPr>
          <w:color w:val="1D1B11" w:themeColor="background2" w:themeShade="1A"/>
          <w:sz w:val="28"/>
          <w:szCs w:val="48"/>
        </w:rPr>
        <w:t>Date Last Reviewed:</w:t>
      </w:r>
      <w:r w:rsidRPr="00726B0C">
        <w:rPr>
          <w:color w:val="1D1B11" w:themeColor="background2" w:themeShade="1A"/>
          <w:sz w:val="28"/>
          <w:szCs w:val="48"/>
        </w:rPr>
        <w:tab/>
        <w:t>XXXX-XX-XX</w:t>
      </w:r>
    </w:p>
    <w:p w14:paraId="6C098D05" w14:textId="2B7084EF" w:rsidR="00AC3784" w:rsidRDefault="00AC3784" w:rsidP="00D77A44">
      <w:pPr>
        <w:pStyle w:val="TableFont"/>
        <w:rPr>
          <w:color w:val="1D1B11" w:themeColor="background2" w:themeShade="1A"/>
          <w:sz w:val="28"/>
          <w:szCs w:val="48"/>
        </w:rPr>
      </w:pPr>
      <w:r w:rsidRPr="00726B0C">
        <w:rPr>
          <w:color w:val="1D1B11" w:themeColor="background2" w:themeShade="1A"/>
          <w:sz w:val="28"/>
          <w:szCs w:val="48"/>
        </w:rPr>
        <w:t>Version:</w:t>
      </w:r>
      <w:r w:rsidRPr="00726B0C">
        <w:rPr>
          <w:color w:val="1D1B11" w:themeColor="background2" w:themeShade="1A"/>
          <w:sz w:val="28"/>
          <w:szCs w:val="48"/>
        </w:rPr>
        <w:tab/>
      </w:r>
      <w:r w:rsidRPr="00726B0C">
        <w:rPr>
          <w:color w:val="1D1B11" w:themeColor="background2" w:themeShade="1A"/>
          <w:sz w:val="28"/>
          <w:szCs w:val="48"/>
        </w:rPr>
        <w:tab/>
      </w:r>
      <w:r w:rsidRPr="00726B0C">
        <w:rPr>
          <w:color w:val="1D1B11" w:themeColor="background2" w:themeShade="1A"/>
          <w:sz w:val="28"/>
          <w:szCs w:val="48"/>
        </w:rPr>
        <w:tab/>
        <w:t>X.X</w:t>
      </w:r>
    </w:p>
    <w:p w14:paraId="16A88411" w14:textId="6AF33F5E" w:rsidR="0024231C" w:rsidRDefault="0024231C" w:rsidP="00D77A44">
      <w:pPr>
        <w:pStyle w:val="TableFont"/>
        <w:rPr>
          <w:color w:val="1D1B11" w:themeColor="background2" w:themeShade="1A"/>
          <w:sz w:val="28"/>
          <w:szCs w:val="48"/>
        </w:rPr>
      </w:pPr>
    </w:p>
    <w:p w14:paraId="10D2E114" w14:textId="05116D59" w:rsidR="0024231C" w:rsidRDefault="0024231C" w:rsidP="00D77A44">
      <w:pPr>
        <w:pStyle w:val="TableFont"/>
        <w:rPr>
          <w:color w:val="1D1B11" w:themeColor="background2" w:themeShade="1A"/>
          <w:sz w:val="28"/>
          <w:szCs w:val="48"/>
        </w:rPr>
      </w:pPr>
    </w:p>
    <w:p w14:paraId="4573F7D2" w14:textId="77777777" w:rsidR="00E13B24" w:rsidRDefault="00E13B24">
      <w:pPr>
        <w:ind w:left="720"/>
        <w:rPr>
          <w:rFonts w:eastAsia="Times New Roman" w:cs="Arial"/>
          <w:noProof/>
          <w:color w:val="1D1B11" w:themeColor="background2" w:themeShade="1A"/>
          <w:sz w:val="28"/>
          <w:szCs w:val="48"/>
        </w:rPr>
      </w:pPr>
      <w:r>
        <w:rPr>
          <w:color w:val="1D1B11" w:themeColor="background2" w:themeShade="1A"/>
          <w:sz w:val="28"/>
          <w:szCs w:val="48"/>
        </w:rPr>
        <w:br w:type="page"/>
      </w:r>
    </w:p>
    <w:p w14:paraId="0CF708A3" w14:textId="77777777" w:rsidR="00E13B24" w:rsidRPr="00024FDF" w:rsidRDefault="00002606" w:rsidP="00E13B24">
      <w:pPr>
        <w:pStyle w:val="NoSpacing"/>
        <w:ind w:left="0"/>
        <w:rPr>
          <w:rStyle w:val="Emphasis"/>
        </w:rPr>
      </w:pPr>
      <w:r>
        <w:rPr>
          <w:rStyle w:val="Emphasis"/>
        </w:rPr>
        <w:lastRenderedPageBreak/>
        <w:t>Note:</w:t>
      </w:r>
    </w:p>
    <w:p w14:paraId="7C13046B" w14:textId="77777777" w:rsidR="00E13B24" w:rsidRDefault="00E13B24" w:rsidP="00E13B24">
      <w:pPr>
        <w:pStyle w:val="NoSpacing"/>
        <w:ind w:left="0"/>
      </w:pPr>
    </w:p>
    <w:p w14:paraId="009D6759" w14:textId="77777777" w:rsidR="00E13B24" w:rsidRDefault="00E13B24" w:rsidP="00E13B24">
      <w:pPr>
        <w:pStyle w:val="NoSpacing"/>
        <w:ind w:left="0"/>
      </w:pPr>
      <w:r>
        <w:t>Forward q</w:t>
      </w:r>
      <w:r w:rsidRPr="009B1C0C">
        <w:t xml:space="preserve">uestions and/or comments related to this document to </w:t>
      </w:r>
      <w:r>
        <w:t>XXXX@xxxx.xx</w:t>
      </w:r>
    </w:p>
    <w:p w14:paraId="31927928" w14:textId="77777777" w:rsidR="00E13B24" w:rsidRPr="00726B0C" w:rsidRDefault="00E13B24" w:rsidP="00D77A44">
      <w:pPr>
        <w:pStyle w:val="TableFont"/>
        <w:rPr>
          <w:color w:val="1D1B11" w:themeColor="background2" w:themeShade="1A"/>
          <w:sz w:val="28"/>
          <w:szCs w:val="48"/>
        </w:rPr>
      </w:pPr>
    </w:p>
    <w:p w14:paraId="5B3EB35F" w14:textId="77777777" w:rsidR="00D50674" w:rsidRPr="00726B0C" w:rsidRDefault="00D50674" w:rsidP="00D77A44">
      <w:pPr>
        <w:pStyle w:val="TableFont"/>
        <w:rPr>
          <w:color w:val="1D1B11" w:themeColor="background2" w:themeShade="1A"/>
          <w:sz w:val="48"/>
          <w:szCs w:val="48"/>
        </w:rPr>
      </w:pPr>
    </w:p>
    <w:p w14:paraId="0F741F90" w14:textId="77777777" w:rsidR="00AC3784" w:rsidRPr="00AC3784" w:rsidRDefault="00AC3784" w:rsidP="00D77A44">
      <w:pPr>
        <w:pStyle w:val="TableFont"/>
        <w:rPr>
          <w:sz w:val="48"/>
          <w:szCs w:val="48"/>
        </w:rPr>
      </w:pPr>
    </w:p>
    <w:p w14:paraId="74EBA396" w14:textId="77777777" w:rsidR="00AC3784" w:rsidRPr="00AC3784" w:rsidRDefault="00AC3784" w:rsidP="00D77A44">
      <w:pPr>
        <w:pStyle w:val="TableFont"/>
        <w:rPr>
          <w:sz w:val="48"/>
          <w:szCs w:val="48"/>
        </w:rPr>
      </w:pPr>
    </w:p>
    <w:p w14:paraId="0EEFAE40" w14:textId="77777777" w:rsidR="00AC3784" w:rsidRPr="00AC3784" w:rsidRDefault="00AC3784" w:rsidP="00D77A44">
      <w:pPr>
        <w:pStyle w:val="TableFont"/>
        <w:rPr>
          <w:sz w:val="48"/>
          <w:szCs w:val="48"/>
        </w:rPr>
        <w:sectPr w:rsidR="00AC3784" w:rsidRPr="00AC3784" w:rsidSect="004164F5">
          <w:headerReference w:type="first" r:id="rId8"/>
          <w:footerReference w:type="first" r:id="rId9"/>
          <w:pgSz w:w="12240" w:h="15840" w:code="1"/>
          <w:pgMar w:top="1440" w:right="1440" w:bottom="1440" w:left="1440" w:header="720" w:footer="432" w:gutter="0"/>
          <w:pgNumType w:start="1"/>
          <w:cols w:space="708"/>
          <w:titlePg/>
          <w:docGrid w:linePitch="360"/>
        </w:sectPr>
      </w:pPr>
    </w:p>
    <w:p w14:paraId="1BFC915D" w14:textId="77777777" w:rsidR="009A5A91" w:rsidRPr="00434501" w:rsidRDefault="009A5A91" w:rsidP="009A5A91">
      <w:pPr>
        <w:rPr>
          <w:b/>
          <w:sz w:val="28"/>
          <w:szCs w:val="28"/>
        </w:rPr>
      </w:pPr>
      <w:r w:rsidRPr="00434501">
        <w:rPr>
          <w:b/>
          <w:sz w:val="28"/>
          <w:szCs w:val="28"/>
        </w:rPr>
        <w:lastRenderedPageBreak/>
        <w:t>Table of Contents</w:t>
      </w:r>
    </w:p>
    <w:p w14:paraId="43615488" w14:textId="77777777" w:rsidR="009A5A91" w:rsidRPr="00434501" w:rsidRDefault="009A5A91" w:rsidP="009A5A91">
      <w:pPr>
        <w:rPr>
          <w:spacing w:val="20"/>
        </w:rPr>
      </w:pPr>
    </w:p>
    <w:p w14:paraId="07F4C4A5" w14:textId="57B3E24C" w:rsidR="00B90B79" w:rsidRDefault="00B24331">
      <w:pPr>
        <w:pStyle w:val="TOC1"/>
        <w:rPr>
          <w:rFonts w:asciiTheme="minorHAnsi" w:eastAsiaTheme="minorEastAsia" w:hAnsiTheme="minorHAnsi" w:cstheme="minorBidi"/>
          <w:b w:val="0"/>
          <w:sz w:val="22"/>
        </w:rPr>
      </w:pPr>
      <w:r w:rsidRPr="00434501">
        <w:rPr>
          <w:rFonts w:cs="Calibri Light"/>
          <w:smallCaps/>
          <w:noProof w:val="0"/>
          <w:szCs w:val="24"/>
        </w:rPr>
        <w:fldChar w:fldCharType="begin"/>
      </w:r>
      <w:r w:rsidRPr="00434501">
        <w:rPr>
          <w:rFonts w:cs="Calibri Light"/>
          <w:smallCaps/>
          <w:noProof w:val="0"/>
          <w:szCs w:val="24"/>
        </w:rPr>
        <w:instrText xml:space="preserve"> TOC \o "1-3" \h \z \u </w:instrText>
      </w:r>
      <w:r w:rsidRPr="00434501">
        <w:rPr>
          <w:rFonts w:cs="Calibri Light"/>
          <w:smallCaps/>
          <w:noProof w:val="0"/>
          <w:szCs w:val="24"/>
        </w:rPr>
        <w:fldChar w:fldCharType="separate"/>
      </w:r>
      <w:hyperlink w:anchor="_Toc51070341" w:history="1">
        <w:r w:rsidR="00B90B79" w:rsidRPr="00694802">
          <w:rPr>
            <w:rStyle w:val="Hyperlink"/>
          </w:rPr>
          <w:t>1.0</w:t>
        </w:r>
        <w:r w:rsidR="00B90B79">
          <w:rPr>
            <w:rFonts w:asciiTheme="minorHAnsi" w:eastAsiaTheme="minorEastAsia" w:hAnsiTheme="minorHAnsi" w:cstheme="minorBidi"/>
            <w:b w:val="0"/>
            <w:sz w:val="22"/>
          </w:rPr>
          <w:tab/>
        </w:r>
        <w:r w:rsidR="00B90B79" w:rsidRPr="00694802">
          <w:rPr>
            <w:rStyle w:val="Hyperlink"/>
          </w:rPr>
          <w:t>Overview</w:t>
        </w:r>
        <w:r w:rsidR="00B90B79">
          <w:rPr>
            <w:webHidden/>
          </w:rPr>
          <w:tab/>
        </w:r>
        <w:r w:rsidR="00B90B79">
          <w:rPr>
            <w:webHidden/>
          </w:rPr>
          <w:fldChar w:fldCharType="begin"/>
        </w:r>
        <w:r w:rsidR="00B90B79">
          <w:rPr>
            <w:webHidden/>
          </w:rPr>
          <w:instrText xml:space="preserve"> PAGEREF _Toc51070341 \h </w:instrText>
        </w:r>
        <w:r w:rsidR="00B90B79">
          <w:rPr>
            <w:webHidden/>
          </w:rPr>
        </w:r>
        <w:r w:rsidR="00B90B79">
          <w:rPr>
            <w:webHidden/>
          </w:rPr>
          <w:fldChar w:fldCharType="separate"/>
        </w:r>
        <w:r w:rsidR="00972CE3">
          <w:rPr>
            <w:webHidden/>
          </w:rPr>
          <w:t>4</w:t>
        </w:r>
        <w:r w:rsidR="00B90B79">
          <w:rPr>
            <w:webHidden/>
          </w:rPr>
          <w:fldChar w:fldCharType="end"/>
        </w:r>
      </w:hyperlink>
    </w:p>
    <w:p w14:paraId="54289C3F" w14:textId="5D944999" w:rsidR="00B90B79" w:rsidRDefault="000515AC">
      <w:pPr>
        <w:pStyle w:val="TOC2"/>
        <w:rPr>
          <w:rFonts w:asciiTheme="minorHAnsi" w:eastAsiaTheme="minorEastAsia" w:hAnsiTheme="minorHAnsi" w:cstheme="minorBidi"/>
          <w:noProof/>
          <w:sz w:val="22"/>
        </w:rPr>
      </w:pPr>
      <w:hyperlink w:anchor="_Toc51070342" w:history="1">
        <w:r w:rsidR="00B90B79" w:rsidRPr="00694802">
          <w:rPr>
            <w:rStyle w:val="Hyperlink"/>
            <w:noProof/>
          </w:rPr>
          <w:t>1.1</w:t>
        </w:r>
        <w:r w:rsidR="00B90B79">
          <w:rPr>
            <w:rFonts w:asciiTheme="minorHAnsi" w:eastAsiaTheme="minorEastAsia" w:hAnsiTheme="minorHAnsi" w:cstheme="minorBidi"/>
            <w:noProof/>
            <w:sz w:val="22"/>
          </w:rPr>
          <w:tab/>
        </w:r>
        <w:r w:rsidR="00B90B79" w:rsidRPr="00694802">
          <w:rPr>
            <w:rStyle w:val="Hyperlink"/>
            <w:noProof/>
          </w:rPr>
          <w:t>IM Vision, Mission and Guiding Principles</w:t>
        </w:r>
        <w:r w:rsidR="00B90B79">
          <w:rPr>
            <w:noProof/>
            <w:webHidden/>
          </w:rPr>
          <w:tab/>
        </w:r>
        <w:r w:rsidR="00B90B79">
          <w:rPr>
            <w:noProof/>
            <w:webHidden/>
          </w:rPr>
          <w:fldChar w:fldCharType="begin"/>
        </w:r>
        <w:r w:rsidR="00B90B79">
          <w:rPr>
            <w:noProof/>
            <w:webHidden/>
          </w:rPr>
          <w:instrText xml:space="preserve"> PAGEREF _Toc51070342 \h </w:instrText>
        </w:r>
        <w:r w:rsidR="00B90B79">
          <w:rPr>
            <w:noProof/>
            <w:webHidden/>
          </w:rPr>
        </w:r>
        <w:r w:rsidR="00B90B79">
          <w:rPr>
            <w:noProof/>
            <w:webHidden/>
          </w:rPr>
          <w:fldChar w:fldCharType="separate"/>
        </w:r>
        <w:r w:rsidR="00972CE3">
          <w:rPr>
            <w:noProof/>
            <w:webHidden/>
          </w:rPr>
          <w:t>4</w:t>
        </w:r>
        <w:r w:rsidR="00B90B79">
          <w:rPr>
            <w:noProof/>
            <w:webHidden/>
          </w:rPr>
          <w:fldChar w:fldCharType="end"/>
        </w:r>
      </w:hyperlink>
    </w:p>
    <w:p w14:paraId="34FF0078" w14:textId="33E6DB27" w:rsidR="00B90B79" w:rsidRDefault="000515AC">
      <w:pPr>
        <w:pStyle w:val="TOC2"/>
        <w:rPr>
          <w:rFonts w:asciiTheme="minorHAnsi" w:eastAsiaTheme="minorEastAsia" w:hAnsiTheme="minorHAnsi" w:cstheme="minorBidi"/>
          <w:noProof/>
          <w:sz w:val="22"/>
        </w:rPr>
      </w:pPr>
      <w:hyperlink w:anchor="_Toc51070343" w:history="1">
        <w:r w:rsidR="00B90B79" w:rsidRPr="00694802">
          <w:rPr>
            <w:rStyle w:val="Hyperlink"/>
            <w:noProof/>
          </w:rPr>
          <w:t>1.2</w:t>
        </w:r>
        <w:r w:rsidR="00B90B79">
          <w:rPr>
            <w:rFonts w:asciiTheme="minorHAnsi" w:eastAsiaTheme="minorEastAsia" w:hAnsiTheme="minorHAnsi" w:cstheme="minorBidi"/>
            <w:noProof/>
            <w:sz w:val="22"/>
          </w:rPr>
          <w:tab/>
        </w:r>
        <w:r w:rsidR="00B90B79" w:rsidRPr="00694802">
          <w:rPr>
            <w:rStyle w:val="Hyperlink"/>
            <w:noProof/>
          </w:rPr>
          <w:t>IM Legal and Regulatory Framework</w:t>
        </w:r>
        <w:r w:rsidR="00B90B79">
          <w:rPr>
            <w:noProof/>
            <w:webHidden/>
          </w:rPr>
          <w:tab/>
        </w:r>
        <w:r w:rsidR="00B90B79">
          <w:rPr>
            <w:noProof/>
            <w:webHidden/>
          </w:rPr>
          <w:fldChar w:fldCharType="begin"/>
        </w:r>
        <w:r w:rsidR="00B90B79">
          <w:rPr>
            <w:noProof/>
            <w:webHidden/>
          </w:rPr>
          <w:instrText xml:space="preserve"> PAGEREF _Toc51070343 \h </w:instrText>
        </w:r>
        <w:r w:rsidR="00B90B79">
          <w:rPr>
            <w:noProof/>
            <w:webHidden/>
          </w:rPr>
        </w:r>
        <w:r w:rsidR="00B90B79">
          <w:rPr>
            <w:noProof/>
            <w:webHidden/>
          </w:rPr>
          <w:fldChar w:fldCharType="separate"/>
        </w:r>
        <w:r w:rsidR="00972CE3">
          <w:rPr>
            <w:noProof/>
            <w:webHidden/>
          </w:rPr>
          <w:t>4</w:t>
        </w:r>
        <w:r w:rsidR="00B90B79">
          <w:rPr>
            <w:noProof/>
            <w:webHidden/>
          </w:rPr>
          <w:fldChar w:fldCharType="end"/>
        </w:r>
      </w:hyperlink>
    </w:p>
    <w:p w14:paraId="35C1BE6E" w14:textId="4BECDEA2" w:rsidR="00B90B79" w:rsidRDefault="000515AC">
      <w:pPr>
        <w:pStyle w:val="TOC2"/>
        <w:rPr>
          <w:rFonts w:asciiTheme="minorHAnsi" w:eastAsiaTheme="minorEastAsia" w:hAnsiTheme="minorHAnsi" w:cstheme="minorBidi"/>
          <w:noProof/>
          <w:sz w:val="22"/>
        </w:rPr>
      </w:pPr>
      <w:hyperlink w:anchor="_Toc51070344" w:history="1">
        <w:r w:rsidR="00B90B79" w:rsidRPr="00694802">
          <w:rPr>
            <w:rStyle w:val="Hyperlink"/>
            <w:noProof/>
          </w:rPr>
          <w:t>1.3</w:t>
        </w:r>
        <w:r w:rsidR="00B90B79">
          <w:rPr>
            <w:rFonts w:asciiTheme="minorHAnsi" w:eastAsiaTheme="minorEastAsia" w:hAnsiTheme="minorHAnsi" w:cstheme="minorBidi"/>
            <w:noProof/>
            <w:sz w:val="22"/>
          </w:rPr>
          <w:tab/>
        </w:r>
        <w:r w:rsidR="00B90B79" w:rsidRPr="00694802">
          <w:rPr>
            <w:rStyle w:val="Hyperlink"/>
            <w:noProof/>
          </w:rPr>
          <w:t>IM Governance, Accountability and Organization Framework</w:t>
        </w:r>
        <w:r w:rsidR="00B90B79">
          <w:rPr>
            <w:noProof/>
            <w:webHidden/>
          </w:rPr>
          <w:tab/>
        </w:r>
        <w:r w:rsidR="00B90B79">
          <w:rPr>
            <w:noProof/>
            <w:webHidden/>
          </w:rPr>
          <w:fldChar w:fldCharType="begin"/>
        </w:r>
        <w:r w:rsidR="00B90B79">
          <w:rPr>
            <w:noProof/>
            <w:webHidden/>
          </w:rPr>
          <w:instrText xml:space="preserve"> PAGEREF _Toc51070344 \h </w:instrText>
        </w:r>
        <w:r w:rsidR="00B90B79">
          <w:rPr>
            <w:noProof/>
            <w:webHidden/>
          </w:rPr>
        </w:r>
        <w:r w:rsidR="00B90B79">
          <w:rPr>
            <w:noProof/>
            <w:webHidden/>
          </w:rPr>
          <w:fldChar w:fldCharType="separate"/>
        </w:r>
        <w:r w:rsidR="00972CE3">
          <w:rPr>
            <w:noProof/>
            <w:webHidden/>
          </w:rPr>
          <w:t>4</w:t>
        </w:r>
        <w:r w:rsidR="00B90B79">
          <w:rPr>
            <w:noProof/>
            <w:webHidden/>
          </w:rPr>
          <w:fldChar w:fldCharType="end"/>
        </w:r>
      </w:hyperlink>
    </w:p>
    <w:p w14:paraId="64B35CB2" w14:textId="17643B93" w:rsidR="00B90B79" w:rsidRDefault="000515AC">
      <w:pPr>
        <w:pStyle w:val="TOC2"/>
        <w:rPr>
          <w:rFonts w:asciiTheme="minorHAnsi" w:eastAsiaTheme="minorEastAsia" w:hAnsiTheme="minorHAnsi" w:cstheme="minorBidi"/>
          <w:noProof/>
          <w:sz w:val="22"/>
        </w:rPr>
      </w:pPr>
      <w:hyperlink w:anchor="_Toc51070345" w:history="1">
        <w:r w:rsidR="00B90B79" w:rsidRPr="00694802">
          <w:rPr>
            <w:rStyle w:val="Hyperlink"/>
            <w:noProof/>
          </w:rPr>
          <w:t>1.4</w:t>
        </w:r>
        <w:r w:rsidR="00B90B79">
          <w:rPr>
            <w:rFonts w:asciiTheme="minorHAnsi" w:eastAsiaTheme="minorEastAsia" w:hAnsiTheme="minorHAnsi" w:cstheme="minorBidi"/>
            <w:noProof/>
            <w:sz w:val="22"/>
          </w:rPr>
          <w:tab/>
        </w:r>
        <w:r w:rsidR="00B90B79" w:rsidRPr="00694802">
          <w:rPr>
            <w:rStyle w:val="Hyperlink"/>
            <w:noProof/>
          </w:rPr>
          <w:t>IM Policy Instrument Framework</w:t>
        </w:r>
        <w:r w:rsidR="00B90B79">
          <w:rPr>
            <w:noProof/>
            <w:webHidden/>
          </w:rPr>
          <w:tab/>
        </w:r>
        <w:r w:rsidR="00B90B79">
          <w:rPr>
            <w:noProof/>
            <w:webHidden/>
          </w:rPr>
          <w:fldChar w:fldCharType="begin"/>
        </w:r>
        <w:r w:rsidR="00B90B79">
          <w:rPr>
            <w:noProof/>
            <w:webHidden/>
          </w:rPr>
          <w:instrText xml:space="preserve"> PAGEREF _Toc51070345 \h </w:instrText>
        </w:r>
        <w:r w:rsidR="00B90B79">
          <w:rPr>
            <w:noProof/>
            <w:webHidden/>
          </w:rPr>
        </w:r>
        <w:r w:rsidR="00B90B79">
          <w:rPr>
            <w:noProof/>
            <w:webHidden/>
          </w:rPr>
          <w:fldChar w:fldCharType="separate"/>
        </w:r>
        <w:r w:rsidR="00972CE3">
          <w:rPr>
            <w:noProof/>
            <w:webHidden/>
          </w:rPr>
          <w:t>4</w:t>
        </w:r>
        <w:r w:rsidR="00B90B79">
          <w:rPr>
            <w:noProof/>
            <w:webHidden/>
          </w:rPr>
          <w:fldChar w:fldCharType="end"/>
        </w:r>
      </w:hyperlink>
    </w:p>
    <w:p w14:paraId="4FF81798" w14:textId="003F1333" w:rsidR="00B90B79" w:rsidRDefault="000515AC">
      <w:pPr>
        <w:pStyle w:val="TOC2"/>
        <w:rPr>
          <w:rFonts w:asciiTheme="minorHAnsi" w:eastAsiaTheme="minorEastAsia" w:hAnsiTheme="minorHAnsi" w:cstheme="minorBidi"/>
          <w:noProof/>
          <w:sz w:val="22"/>
        </w:rPr>
      </w:pPr>
      <w:hyperlink w:anchor="_Toc51070346" w:history="1">
        <w:r w:rsidR="00B90B79" w:rsidRPr="00694802">
          <w:rPr>
            <w:rStyle w:val="Hyperlink"/>
            <w:noProof/>
          </w:rPr>
          <w:t>1.5</w:t>
        </w:r>
        <w:r w:rsidR="00B90B79">
          <w:rPr>
            <w:rFonts w:asciiTheme="minorHAnsi" w:eastAsiaTheme="minorEastAsia" w:hAnsiTheme="minorHAnsi" w:cstheme="minorBidi"/>
            <w:noProof/>
            <w:sz w:val="22"/>
          </w:rPr>
          <w:tab/>
        </w:r>
        <w:r w:rsidR="00B90B79" w:rsidRPr="00694802">
          <w:rPr>
            <w:rStyle w:val="Hyperlink"/>
            <w:noProof/>
          </w:rPr>
          <w:t>IM Assessment</w:t>
        </w:r>
        <w:r w:rsidR="00B90B79">
          <w:rPr>
            <w:noProof/>
            <w:webHidden/>
          </w:rPr>
          <w:tab/>
        </w:r>
        <w:r w:rsidR="00B90B79">
          <w:rPr>
            <w:noProof/>
            <w:webHidden/>
          </w:rPr>
          <w:fldChar w:fldCharType="begin"/>
        </w:r>
        <w:r w:rsidR="00B90B79">
          <w:rPr>
            <w:noProof/>
            <w:webHidden/>
          </w:rPr>
          <w:instrText xml:space="preserve"> PAGEREF _Toc51070346 \h </w:instrText>
        </w:r>
        <w:r w:rsidR="00B90B79">
          <w:rPr>
            <w:noProof/>
            <w:webHidden/>
          </w:rPr>
        </w:r>
        <w:r w:rsidR="00B90B79">
          <w:rPr>
            <w:noProof/>
            <w:webHidden/>
          </w:rPr>
          <w:fldChar w:fldCharType="separate"/>
        </w:r>
        <w:r w:rsidR="00972CE3">
          <w:rPr>
            <w:noProof/>
            <w:webHidden/>
          </w:rPr>
          <w:t>4</w:t>
        </w:r>
        <w:r w:rsidR="00B90B79">
          <w:rPr>
            <w:noProof/>
            <w:webHidden/>
          </w:rPr>
          <w:fldChar w:fldCharType="end"/>
        </w:r>
      </w:hyperlink>
    </w:p>
    <w:p w14:paraId="7BADF084" w14:textId="65DA1D5D" w:rsidR="00B90B79" w:rsidRDefault="000515AC">
      <w:pPr>
        <w:pStyle w:val="TOC1"/>
        <w:rPr>
          <w:rFonts w:asciiTheme="minorHAnsi" w:eastAsiaTheme="minorEastAsia" w:hAnsiTheme="minorHAnsi" w:cstheme="minorBidi"/>
          <w:b w:val="0"/>
          <w:sz w:val="22"/>
        </w:rPr>
      </w:pPr>
      <w:hyperlink w:anchor="_Toc51070347" w:history="1">
        <w:r w:rsidR="00B90B79" w:rsidRPr="00694802">
          <w:rPr>
            <w:rStyle w:val="Hyperlink"/>
          </w:rPr>
          <w:t>2.0</w:t>
        </w:r>
        <w:r w:rsidR="00B90B79">
          <w:rPr>
            <w:rFonts w:asciiTheme="minorHAnsi" w:eastAsiaTheme="minorEastAsia" w:hAnsiTheme="minorHAnsi" w:cstheme="minorBidi"/>
            <w:b w:val="0"/>
            <w:sz w:val="22"/>
          </w:rPr>
          <w:tab/>
        </w:r>
        <w:r w:rsidR="00B90B79" w:rsidRPr="00694802">
          <w:rPr>
            <w:rStyle w:val="Hyperlink"/>
          </w:rPr>
          <w:t>IM Program Management &amp; Governance</w:t>
        </w:r>
        <w:r w:rsidR="00B90B79">
          <w:rPr>
            <w:webHidden/>
          </w:rPr>
          <w:tab/>
        </w:r>
        <w:r w:rsidR="00B90B79">
          <w:rPr>
            <w:webHidden/>
          </w:rPr>
          <w:fldChar w:fldCharType="begin"/>
        </w:r>
        <w:r w:rsidR="00B90B79">
          <w:rPr>
            <w:webHidden/>
          </w:rPr>
          <w:instrText xml:space="preserve"> PAGEREF _Toc51070347 \h </w:instrText>
        </w:r>
        <w:r w:rsidR="00B90B79">
          <w:rPr>
            <w:webHidden/>
          </w:rPr>
        </w:r>
        <w:r w:rsidR="00B90B79">
          <w:rPr>
            <w:webHidden/>
          </w:rPr>
          <w:fldChar w:fldCharType="separate"/>
        </w:r>
        <w:r w:rsidR="00972CE3">
          <w:rPr>
            <w:webHidden/>
          </w:rPr>
          <w:t>5</w:t>
        </w:r>
        <w:r w:rsidR="00B90B79">
          <w:rPr>
            <w:webHidden/>
          </w:rPr>
          <w:fldChar w:fldCharType="end"/>
        </w:r>
      </w:hyperlink>
    </w:p>
    <w:p w14:paraId="5AF0F109" w14:textId="1213CA32" w:rsidR="00B90B79" w:rsidRDefault="000515AC">
      <w:pPr>
        <w:pStyle w:val="TOC1"/>
        <w:rPr>
          <w:rFonts w:asciiTheme="minorHAnsi" w:eastAsiaTheme="minorEastAsia" w:hAnsiTheme="minorHAnsi" w:cstheme="minorBidi"/>
          <w:b w:val="0"/>
          <w:sz w:val="22"/>
        </w:rPr>
      </w:pPr>
      <w:hyperlink w:anchor="_Toc51070348" w:history="1">
        <w:r w:rsidR="00B90B79" w:rsidRPr="00694802">
          <w:rPr>
            <w:rStyle w:val="Hyperlink"/>
          </w:rPr>
          <w:t>3.0</w:t>
        </w:r>
        <w:r w:rsidR="00B90B79">
          <w:rPr>
            <w:rFonts w:asciiTheme="minorHAnsi" w:eastAsiaTheme="minorEastAsia" w:hAnsiTheme="minorHAnsi" w:cstheme="minorBidi"/>
            <w:b w:val="0"/>
            <w:sz w:val="22"/>
          </w:rPr>
          <w:tab/>
        </w:r>
        <w:r w:rsidR="00B90B79" w:rsidRPr="00694802">
          <w:rPr>
            <w:rStyle w:val="Hyperlink"/>
          </w:rPr>
          <w:t>IM Program Goals and Objectives (Work Plan)</w:t>
        </w:r>
        <w:r w:rsidR="00B90B79">
          <w:rPr>
            <w:webHidden/>
          </w:rPr>
          <w:tab/>
        </w:r>
        <w:r w:rsidR="00B90B79">
          <w:rPr>
            <w:webHidden/>
          </w:rPr>
          <w:fldChar w:fldCharType="begin"/>
        </w:r>
        <w:r w:rsidR="00B90B79">
          <w:rPr>
            <w:webHidden/>
          </w:rPr>
          <w:instrText xml:space="preserve"> PAGEREF _Toc51070348 \h </w:instrText>
        </w:r>
        <w:r w:rsidR="00B90B79">
          <w:rPr>
            <w:webHidden/>
          </w:rPr>
        </w:r>
        <w:r w:rsidR="00B90B79">
          <w:rPr>
            <w:webHidden/>
          </w:rPr>
          <w:fldChar w:fldCharType="separate"/>
        </w:r>
        <w:r w:rsidR="00972CE3">
          <w:rPr>
            <w:webHidden/>
          </w:rPr>
          <w:t>6</w:t>
        </w:r>
        <w:r w:rsidR="00B90B79">
          <w:rPr>
            <w:webHidden/>
          </w:rPr>
          <w:fldChar w:fldCharType="end"/>
        </w:r>
      </w:hyperlink>
    </w:p>
    <w:p w14:paraId="685BD47D" w14:textId="72E5DDD6" w:rsidR="00B90B79" w:rsidRDefault="000515AC">
      <w:pPr>
        <w:pStyle w:val="TOC1"/>
        <w:rPr>
          <w:rFonts w:asciiTheme="minorHAnsi" w:eastAsiaTheme="minorEastAsia" w:hAnsiTheme="minorHAnsi" w:cstheme="minorBidi"/>
          <w:b w:val="0"/>
          <w:sz w:val="22"/>
        </w:rPr>
      </w:pPr>
      <w:hyperlink w:anchor="_Toc51070349" w:history="1">
        <w:r w:rsidR="00B90B79" w:rsidRPr="00694802">
          <w:rPr>
            <w:rStyle w:val="Hyperlink"/>
          </w:rPr>
          <w:t>4.0</w:t>
        </w:r>
        <w:r w:rsidR="00B90B79">
          <w:rPr>
            <w:rFonts w:asciiTheme="minorHAnsi" w:eastAsiaTheme="minorEastAsia" w:hAnsiTheme="minorHAnsi" w:cstheme="minorBidi"/>
            <w:b w:val="0"/>
            <w:sz w:val="22"/>
          </w:rPr>
          <w:tab/>
        </w:r>
        <w:r w:rsidR="00B90B79" w:rsidRPr="00694802">
          <w:rPr>
            <w:rStyle w:val="Hyperlink"/>
          </w:rPr>
          <w:t>IM Program Service Management</w:t>
        </w:r>
        <w:r w:rsidR="00B90B79">
          <w:rPr>
            <w:webHidden/>
          </w:rPr>
          <w:tab/>
        </w:r>
        <w:r w:rsidR="00B90B79">
          <w:rPr>
            <w:webHidden/>
          </w:rPr>
          <w:fldChar w:fldCharType="begin"/>
        </w:r>
        <w:r w:rsidR="00B90B79">
          <w:rPr>
            <w:webHidden/>
          </w:rPr>
          <w:instrText xml:space="preserve"> PAGEREF _Toc51070349 \h </w:instrText>
        </w:r>
        <w:r w:rsidR="00B90B79">
          <w:rPr>
            <w:webHidden/>
          </w:rPr>
        </w:r>
        <w:r w:rsidR="00B90B79">
          <w:rPr>
            <w:webHidden/>
          </w:rPr>
          <w:fldChar w:fldCharType="separate"/>
        </w:r>
        <w:r w:rsidR="00972CE3">
          <w:rPr>
            <w:webHidden/>
          </w:rPr>
          <w:t>7</w:t>
        </w:r>
        <w:r w:rsidR="00B90B79">
          <w:rPr>
            <w:webHidden/>
          </w:rPr>
          <w:fldChar w:fldCharType="end"/>
        </w:r>
      </w:hyperlink>
    </w:p>
    <w:p w14:paraId="25F3A0AB" w14:textId="7669A24D" w:rsidR="00B90B79" w:rsidRDefault="000515AC">
      <w:pPr>
        <w:pStyle w:val="TOC2"/>
        <w:rPr>
          <w:rFonts w:asciiTheme="minorHAnsi" w:eastAsiaTheme="minorEastAsia" w:hAnsiTheme="minorHAnsi" w:cstheme="minorBidi"/>
          <w:noProof/>
          <w:sz w:val="22"/>
        </w:rPr>
      </w:pPr>
      <w:hyperlink w:anchor="_Toc51070350" w:history="1">
        <w:r w:rsidR="00B90B79" w:rsidRPr="00694802">
          <w:rPr>
            <w:rStyle w:val="Hyperlink"/>
            <w:noProof/>
          </w:rPr>
          <w:t>4.1</w:t>
        </w:r>
        <w:r w:rsidR="00B90B79">
          <w:rPr>
            <w:rFonts w:asciiTheme="minorHAnsi" w:eastAsiaTheme="minorEastAsia" w:hAnsiTheme="minorHAnsi" w:cstheme="minorBidi"/>
            <w:noProof/>
            <w:sz w:val="22"/>
          </w:rPr>
          <w:tab/>
        </w:r>
        <w:r w:rsidR="00B90B79" w:rsidRPr="00694802">
          <w:rPr>
            <w:rStyle w:val="Hyperlink"/>
            <w:noProof/>
          </w:rPr>
          <w:t>Service Description</w:t>
        </w:r>
        <w:r w:rsidR="00B90B79">
          <w:rPr>
            <w:noProof/>
            <w:webHidden/>
          </w:rPr>
          <w:tab/>
        </w:r>
        <w:r w:rsidR="00B90B79">
          <w:rPr>
            <w:noProof/>
            <w:webHidden/>
          </w:rPr>
          <w:fldChar w:fldCharType="begin"/>
        </w:r>
        <w:r w:rsidR="00B90B79">
          <w:rPr>
            <w:noProof/>
            <w:webHidden/>
          </w:rPr>
          <w:instrText xml:space="preserve"> PAGEREF _Toc51070350 \h </w:instrText>
        </w:r>
        <w:r w:rsidR="00B90B79">
          <w:rPr>
            <w:noProof/>
            <w:webHidden/>
          </w:rPr>
        </w:r>
        <w:r w:rsidR="00B90B79">
          <w:rPr>
            <w:noProof/>
            <w:webHidden/>
          </w:rPr>
          <w:fldChar w:fldCharType="separate"/>
        </w:r>
        <w:r w:rsidR="00972CE3">
          <w:rPr>
            <w:noProof/>
            <w:webHidden/>
          </w:rPr>
          <w:t>7</w:t>
        </w:r>
        <w:r w:rsidR="00B90B79">
          <w:rPr>
            <w:noProof/>
            <w:webHidden/>
          </w:rPr>
          <w:fldChar w:fldCharType="end"/>
        </w:r>
      </w:hyperlink>
    </w:p>
    <w:p w14:paraId="0E67911F" w14:textId="66FED264" w:rsidR="00B90B79" w:rsidRDefault="000515AC">
      <w:pPr>
        <w:pStyle w:val="TOC3"/>
        <w:rPr>
          <w:rFonts w:asciiTheme="minorHAnsi" w:eastAsiaTheme="minorEastAsia" w:hAnsiTheme="minorHAnsi" w:cstheme="minorBidi"/>
          <w:sz w:val="22"/>
          <w:szCs w:val="22"/>
        </w:rPr>
      </w:pPr>
      <w:hyperlink w:anchor="_Toc51070351" w:history="1">
        <w:r w:rsidR="00B90B79" w:rsidRPr="00694802">
          <w:rPr>
            <w:rStyle w:val="Hyperlink"/>
            <w:rFonts w:cs="Times New Roman"/>
            <w14:scene3d>
              <w14:camera w14:prst="orthographicFront"/>
              <w14:lightRig w14:rig="threePt" w14:dir="t">
                <w14:rot w14:lat="0" w14:lon="0" w14:rev="0"/>
              </w14:lightRig>
            </w14:scene3d>
          </w:rPr>
          <w:t>4.1.1</w:t>
        </w:r>
        <w:r w:rsidR="00B90B79">
          <w:rPr>
            <w:rFonts w:asciiTheme="minorHAnsi" w:eastAsiaTheme="minorEastAsia" w:hAnsiTheme="minorHAnsi" w:cstheme="minorBidi"/>
            <w:sz w:val="22"/>
            <w:szCs w:val="22"/>
          </w:rPr>
          <w:tab/>
        </w:r>
        <w:r w:rsidR="00B90B79" w:rsidRPr="00694802">
          <w:rPr>
            <w:rStyle w:val="Hyperlink"/>
          </w:rPr>
          <w:t>Internal</w:t>
        </w:r>
        <w:r w:rsidR="00B90B79">
          <w:rPr>
            <w:webHidden/>
          </w:rPr>
          <w:tab/>
        </w:r>
        <w:r w:rsidR="00B90B79">
          <w:rPr>
            <w:webHidden/>
          </w:rPr>
          <w:fldChar w:fldCharType="begin"/>
        </w:r>
        <w:r w:rsidR="00B90B79">
          <w:rPr>
            <w:webHidden/>
          </w:rPr>
          <w:instrText xml:space="preserve"> PAGEREF _Toc51070351 \h </w:instrText>
        </w:r>
        <w:r w:rsidR="00B90B79">
          <w:rPr>
            <w:webHidden/>
          </w:rPr>
        </w:r>
        <w:r w:rsidR="00B90B79">
          <w:rPr>
            <w:webHidden/>
          </w:rPr>
          <w:fldChar w:fldCharType="separate"/>
        </w:r>
        <w:r w:rsidR="00972CE3">
          <w:rPr>
            <w:webHidden/>
          </w:rPr>
          <w:t>7</w:t>
        </w:r>
        <w:r w:rsidR="00B90B79">
          <w:rPr>
            <w:webHidden/>
          </w:rPr>
          <w:fldChar w:fldCharType="end"/>
        </w:r>
      </w:hyperlink>
    </w:p>
    <w:p w14:paraId="3637134D" w14:textId="46AB99C7" w:rsidR="00B90B79" w:rsidRDefault="000515AC">
      <w:pPr>
        <w:pStyle w:val="TOC3"/>
        <w:rPr>
          <w:rFonts w:asciiTheme="minorHAnsi" w:eastAsiaTheme="minorEastAsia" w:hAnsiTheme="minorHAnsi" w:cstheme="minorBidi"/>
          <w:sz w:val="22"/>
          <w:szCs w:val="22"/>
        </w:rPr>
      </w:pPr>
      <w:hyperlink w:anchor="_Toc51070352" w:history="1">
        <w:r w:rsidR="00B90B79" w:rsidRPr="00694802">
          <w:rPr>
            <w:rStyle w:val="Hyperlink"/>
            <w:rFonts w:cs="Times New Roman"/>
            <w14:scene3d>
              <w14:camera w14:prst="orthographicFront"/>
              <w14:lightRig w14:rig="threePt" w14:dir="t">
                <w14:rot w14:lat="0" w14:lon="0" w14:rev="0"/>
              </w14:lightRig>
            </w14:scene3d>
          </w:rPr>
          <w:t>4.1.2</w:t>
        </w:r>
        <w:r w:rsidR="00B90B79">
          <w:rPr>
            <w:rFonts w:asciiTheme="minorHAnsi" w:eastAsiaTheme="minorEastAsia" w:hAnsiTheme="minorHAnsi" w:cstheme="minorBidi"/>
            <w:sz w:val="22"/>
            <w:szCs w:val="22"/>
          </w:rPr>
          <w:tab/>
        </w:r>
        <w:r w:rsidR="00B90B79" w:rsidRPr="00694802">
          <w:rPr>
            <w:rStyle w:val="Hyperlink"/>
          </w:rPr>
          <w:t>External</w:t>
        </w:r>
        <w:r w:rsidR="00B90B79">
          <w:rPr>
            <w:webHidden/>
          </w:rPr>
          <w:tab/>
        </w:r>
        <w:r w:rsidR="00B90B79">
          <w:rPr>
            <w:webHidden/>
          </w:rPr>
          <w:fldChar w:fldCharType="begin"/>
        </w:r>
        <w:r w:rsidR="00B90B79">
          <w:rPr>
            <w:webHidden/>
          </w:rPr>
          <w:instrText xml:space="preserve"> PAGEREF _Toc51070352 \h </w:instrText>
        </w:r>
        <w:r w:rsidR="00B90B79">
          <w:rPr>
            <w:webHidden/>
          </w:rPr>
        </w:r>
        <w:r w:rsidR="00B90B79">
          <w:rPr>
            <w:webHidden/>
          </w:rPr>
          <w:fldChar w:fldCharType="separate"/>
        </w:r>
        <w:r w:rsidR="00972CE3">
          <w:rPr>
            <w:webHidden/>
          </w:rPr>
          <w:t>7</w:t>
        </w:r>
        <w:r w:rsidR="00B90B79">
          <w:rPr>
            <w:webHidden/>
          </w:rPr>
          <w:fldChar w:fldCharType="end"/>
        </w:r>
      </w:hyperlink>
    </w:p>
    <w:p w14:paraId="79EC3DEC" w14:textId="25B30588" w:rsidR="00B90B79" w:rsidRDefault="000515AC">
      <w:pPr>
        <w:pStyle w:val="TOC2"/>
        <w:rPr>
          <w:rFonts w:asciiTheme="minorHAnsi" w:eastAsiaTheme="minorEastAsia" w:hAnsiTheme="minorHAnsi" w:cstheme="minorBidi"/>
          <w:noProof/>
          <w:sz w:val="22"/>
        </w:rPr>
      </w:pPr>
      <w:hyperlink w:anchor="_Toc51070353" w:history="1">
        <w:r w:rsidR="00B90B79" w:rsidRPr="00694802">
          <w:rPr>
            <w:rStyle w:val="Hyperlink"/>
            <w:noProof/>
          </w:rPr>
          <w:t>4.2</w:t>
        </w:r>
        <w:r w:rsidR="00B90B79">
          <w:rPr>
            <w:rFonts w:asciiTheme="minorHAnsi" w:eastAsiaTheme="minorEastAsia" w:hAnsiTheme="minorHAnsi" w:cstheme="minorBidi"/>
            <w:noProof/>
            <w:sz w:val="22"/>
          </w:rPr>
          <w:tab/>
        </w:r>
        <w:r w:rsidR="00B90B79" w:rsidRPr="00694802">
          <w:rPr>
            <w:rStyle w:val="Hyperlink"/>
            <w:noProof/>
          </w:rPr>
          <w:t>Roles and Responsibilities</w:t>
        </w:r>
        <w:r w:rsidR="00B90B79">
          <w:rPr>
            <w:noProof/>
            <w:webHidden/>
          </w:rPr>
          <w:tab/>
        </w:r>
        <w:r w:rsidR="00B90B79">
          <w:rPr>
            <w:noProof/>
            <w:webHidden/>
          </w:rPr>
          <w:fldChar w:fldCharType="begin"/>
        </w:r>
        <w:r w:rsidR="00B90B79">
          <w:rPr>
            <w:noProof/>
            <w:webHidden/>
          </w:rPr>
          <w:instrText xml:space="preserve"> PAGEREF _Toc51070353 \h </w:instrText>
        </w:r>
        <w:r w:rsidR="00B90B79">
          <w:rPr>
            <w:noProof/>
            <w:webHidden/>
          </w:rPr>
        </w:r>
        <w:r w:rsidR="00B90B79">
          <w:rPr>
            <w:noProof/>
            <w:webHidden/>
          </w:rPr>
          <w:fldChar w:fldCharType="separate"/>
        </w:r>
        <w:r w:rsidR="00972CE3">
          <w:rPr>
            <w:noProof/>
            <w:webHidden/>
          </w:rPr>
          <w:t>7</w:t>
        </w:r>
        <w:r w:rsidR="00B90B79">
          <w:rPr>
            <w:noProof/>
            <w:webHidden/>
          </w:rPr>
          <w:fldChar w:fldCharType="end"/>
        </w:r>
      </w:hyperlink>
    </w:p>
    <w:p w14:paraId="7710757A" w14:textId="5F5F35C7" w:rsidR="00B90B79" w:rsidRDefault="000515AC">
      <w:pPr>
        <w:pStyle w:val="TOC2"/>
        <w:rPr>
          <w:rFonts w:asciiTheme="minorHAnsi" w:eastAsiaTheme="minorEastAsia" w:hAnsiTheme="minorHAnsi" w:cstheme="minorBidi"/>
          <w:noProof/>
          <w:sz w:val="22"/>
        </w:rPr>
      </w:pPr>
      <w:hyperlink w:anchor="_Toc51070354" w:history="1">
        <w:r w:rsidR="00B90B79" w:rsidRPr="00694802">
          <w:rPr>
            <w:rStyle w:val="Hyperlink"/>
            <w:noProof/>
          </w:rPr>
          <w:t>4.3</w:t>
        </w:r>
        <w:r w:rsidR="00B90B79">
          <w:rPr>
            <w:rFonts w:asciiTheme="minorHAnsi" w:eastAsiaTheme="minorEastAsia" w:hAnsiTheme="minorHAnsi" w:cstheme="minorBidi"/>
            <w:noProof/>
            <w:sz w:val="22"/>
          </w:rPr>
          <w:tab/>
        </w:r>
        <w:r w:rsidR="00B90B79" w:rsidRPr="00694802">
          <w:rPr>
            <w:rStyle w:val="Hyperlink"/>
            <w:noProof/>
          </w:rPr>
          <w:t>Service Standards</w:t>
        </w:r>
        <w:r w:rsidR="00B90B79">
          <w:rPr>
            <w:noProof/>
            <w:webHidden/>
          </w:rPr>
          <w:tab/>
        </w:r>
        <w:r w:rsidR="00B90B79">
          <w:rPr>
            <w:noProof/>
            <w:webHidden/>
          </w:rPr>
          <w:fldChar w:fldCharType="begin"/>
        </w:r>
        <w:r w:rsidR="00B90B79">
          <w:rPr>
            <w:noProof/>
            <w:webHidden/>
          </w:rPr>
          <w:instrText xml:space="preserve"> PAGEREF _Toc51070354 \h </w:instrText>
        </w:r>
        <w:r w:rsidR="00B90B79">
          <w:rPr>
            <w:noProof/>
            <w:webHidden/>
          </w:rPr>
        </w:r>
        <w:r w:rsidR="00B90B79">
          <w:rPr>
            <w:noProof/>
            <w:webHidden/>
          </w:rPr>
          <w:fldChar w:fldCharType="separate"/>
        </w:r>
        <w:r w:rsidR="00972CE3">
          <w:rPr>
            <w:noProof/>
            <w:webHidden/>
          </w:rPr>
          <w:t>7</w:t>
        </w:r>
        <w:r w:rsidR="00B90B79">
          <w:rPr>
            <w:noProof/>
            <w:webHidden/>
          </w:rPr>
          <w:fldChar w:fldCharType="end"/>
        </w:r>
      </w:hyperlink>
    </w:p>
    <w:p w14:paraId="4D77B524" w14:textId="0AE9EA41" w:rsidR="00B90B79" w:rsidRDefault="000515AC">
      <w:pPr>
        <w:pStyle w:val="TOC2"/>
        <w:rPr>
          <w:rFonts w:asciiTheme="minorHAnsi" w:eastAsiaTheme="minorEastAsia" w:hAnsiTheme="minorHAnsi" w:cstheme="minorBidi"/>
          <w:noProof/>
          <w:sz w:val="22"/>
        </w:rPr>
      </w:pPr>
      <w:hyperlink w:anchor="_Toc51070355" w:history="1">
        <w:r w:rsidR="00B90B79" w:rsidRPr="00694802">
          <w:rPr>
            <w:rStyle w:val="Hyperlink"/>
            <w:noProof/>
          </w:rPr>
          <w:t>4.4</w:t>
        </w:r>
        <w:r w:rsidR="00B90B79">
          <w:rPr>
            <w:rFonts w:asciiTheme="minorHAnsi" w:eastAsiaTheme="minorEastAsia" w:hAnsiTheme="minorHAnsi" w:cstheme="minorBidi"/>
            <w:noProof/>
            <w:sz w:val="22"/>
          </w:rPr>
          <w:tab/>
        </w:r>
        <w:r w:rsidR="00B90B79" w:rsidRPr="00694802">
          <w:rPr>
            <w:rStyle w:val="Hyperlink"/>
            <w:noProof/>
          </w:rPr>
          <w:t>Service Level Management</w:t>
        </w:r>
        <w:r w:rsidR="00B90B79">
          <w:rPr>
            <w:noProof/>
            <w:webHidden/>
          </w:rPr>
          <w:tab/>
        </w:r>
        <w:r w:rsidR="00B90B79">
          <w:rPr>
            <w:noProof/>
            <w:webHidden/>
          </w:rPr>
          <w:fldChar w:fldCharType="begin"/>
        </w:r>
        <w:r w:rsidR="00B90B79">
          <w:rPr>
            <w:noProof/>
            <w:webHidden/>
          </w:rPr>
          <w:instrText xml:space="preserve"> PAGEREF _Toc51070355 \h </w:instrText>
        </w:r>
        <w:r w:rsidR="00B90B79">
          <w:rPr>
            <w:noProof/>
            <w:webHidden/>
          </w:rPr>
        </w:r>
        <w:r w:rsidR="00B90B79">
          <w:rPr>
            <w:noProof/>
            <w:webHidden/>
          </w:rPr>
          <w:fldChar w:fldCharType="separate"/>
        </w:r>
        <w:r w:rsidR="00972CE3">
          <w:rPr>
            <w:noProof/>
            <w:webHidden/>
          </w:rPr>
          <w:t>7</w:t>
        </w:r>
        <w:r w:rsidR="00B90B79">
          <w:rPr>
            <w:noProof/>
            <w:webHidden/>
          </w:rPr>
          <w:fldChar w:fldCharType="end"/>
        </w:r>
      </w:hyperlink>
    </w:p>
    <w:p w14:paraId="046D0E9B" w14:textId="1F6DF648" w:rsidR="00B90B79" w:rsidRDefault="000515AC">
      <w:pPr>
        <w:pStyle w:val="TOC2"/>
        <w:rPr>
          <w:rFonts w:asciiTheme="minorHAnsi" w:eastAsiaTheme="minorEastAsia" w:hAnsiTheme="minorHAnsi" w:cstheme="minorBidi"/>
          <w:noProof/>
          <w:sz w:val="22"/>
        </w:rPr>
      </w:pPr>
      <w:hyperlink w:anchor="_Toc51070356" w:history="1">
        <w:r w:rsidR="00B90B79" w:rsidRPr="00694802">
          <w:rPr>
            <w:rStyle w:val="Hyperlink"/>
            <w:noProof/>
          </w:rPr>
          <w:t>4.5</w:t>
        </w:r>
        <w:r w:rsidR="00B90B79">
          <w:rPr>
            <w:rFonts w:asciiTheme="minorHAnsi" w:eastAsiaTheme="minorEastAsia" w:hAnsiTheme="minorHAnsi" w:cstheme="minorBidi"/>
            <w:noProof/>
            <w:sz w:val="22"/>
          </w:rPr>
          <w:tab/>
        </w:r>
        <w:r w:rsidR="00B90B79" w:rsidRPr="00694802">
          <w:rPr>
            <w:rStyle w:val="Hyperlink"/>
            <w:noProof/>
          </w:rPr>
          <w:t>Service Continuity Management</w:t>
        </w:r>
        <w:r w:rsidR="00B90B79">
          <w:rPr>
            <w:noProof/>
            <w:webHidden/>
          </w:rPr>
          <w:tab/>
        </w:r>
        <w:r w:rsidR="00B90B79">
          <w:rPr>
            <w:noProof/>
            <w:webHidden/>
          </w:rPr>
          <w:fldChar w:fldCharType="begin"/>
        </w:r>
        <w:r w:rsidR="00B90B79">
          <w:rPr>
            <w:noProof/>
            <w:webHidden/>
          </w:rPr>
          <w:instrText xml:space="preserve"> PAGEREF _Toc51070356 \h </w:instrText>
        </w:r>
        <w:r w:rsidR="00B90B79">
          <w:rPr>
            <w:noProof/>
            <w:webHidden/>
          </w:rPr>
        </w:r>
        <w:r w:rsidR="00B90B79">
          <w:rPr>
            <w:noProof/>
            <w:webHidden/>
          </w:rPr>
          <w:fldChar w:fldCharType="separate"/>
        </w:r>
        <w:r w:rsidR="00972CE3">
          <w:rPr>
            <w:noProof/>
            <w:webHidden/>
          </w:rPr>
          <w:t>7</w:t>
        </w:r>
        <w:r w:rsidR="00B90B79">
          <w:rPr>
            <w:noProof/>
            <w:webHidden/>
          </w:rPr>
          <w:fldChar w:fldCharType="end"/>
        </w:r>
      </w:hyperlink>
    </w:p>
    <w:p w14:paraId="66D612B1" w14:textId="571B3168" w:rsidR="00B90B79" w:rsidRDefault="000515AC">
      <w:pPr>
        <w:pStyle w:val="TOC1"/>
        <w:rPr>
          <w:rFonts w:asciiTheme="minorHAnsi" w:eastAsiaTheme="minorEastAsia" w:hAnsiTheme="minorHAnsi" w:cstheme="minorBidi"/>
          <w:b w:val="0"/>
          <w:sz w:val="22"/>
        </w:rPr>
      </w:pPr>
      <w:hyperlink w:anchor="_Toc51070357" w:history="1">
        <w:r w:rsidR="00B90B79" w:rsidRPr="00694802">
          <w:rPr>
            <w:rStyle w:val="Hyperlink"/>
          </w:rPr>
          <w:t>5.0</w:t>
        </w:r>
        <w:r w:rsidR="00B90B79">
          <w:rPr>
            <w:rFonts w:asciiTheme="minorHAnsi" w:eastAsiaTheme="minorEastAsia" w:hAnsiTheme="minorHAnsi" w:cstheme="minorBidi"/>
            <w:b w:val="0"/>
            <w:sz w:val="22"/>
          </w:rPr>
          <w:tab/>
        </w:r>
        <w:r w:rsidR="00B90B79" w:rsidRPr="00694802">
          <w:rPr>
            <w:rStyle w:val="Hyperlink"/>
          </w:rPr>
          <w:t>IM Education and Awareness</w:t>
        </w:r>
        <w:r w:rsidR="00B90B79">
          <w:rPr>
            <w:webHidden/>
          </w:rPr>
          <w:tab/>
        </w:r>
        <w:r w:rsidR="00B90B79">
          <w:rPr>
            <w:webHidden/>
          </w:rPr>
          <w:fldChar w:fldCharType="begin"/>
        </w:r>
        <w:r w:rsidR="00B90B79">
          <w:rPr>
            <w:webHidden/>
          </w:rPr>
          <w:instrText xml:space="preserve"> PAGEREF _Toc51070357 \h </w:instrText>
        </w:r>
        <w:r w:rsidR="00B90B79">
          <w:rPr>
            <w:webHidden/>
          </w:rPr>
        </w:r>
        <w:r w:rsidR="00B90B79">
          <w:rPr>
            <w:webHidden/>
          </w:rPr>
          <w:fldChar w:fldCharType="separate"/>
        </w:r>
        <w:r w:rsidR="00972CE3">
          <w:rPr>
            <w:webHidden/>
          </w:rPr>
          <w:t>8</w:t>
        </w:r>
        <w:r w:rsidR="00B90B79">
          <w:rPr>
            <w:webHidden/>
          </w:rPr>
          <w:fldChar w:fldCharType="end"/>
        </w:r>
      </w:hyperlink>
    </w:p>
    <w:p w14:paraId="3D980DF5" w14:textId="3708A870" w:rsidR="00B90B79" w:rsidRDefault="000515AC">
      <w:pPr>
        <w:pStyle w:val="TOC1"/>
        <w:rPr>
          <w:rFonts w:asciiTheme="minorHAnsi" w:eastAsiaTheme="minorEastAsia" w:hAnsiTheme="minorHAnsi" w:cstheme="minorBidi"/>
          <w:b w:val="0"/>
          <w:sz w:val="22"/>
        </w:rPr>
      </w:pPr>
      <w:hyperlink w:anchor="_Toc51070358" w:history="1">
        <w:r w:rsidR="00B90B79" w:rsidRPr="00694802">
          <w:rPr>
            <w:rStyle w:val="Hyperlink"/>
          </w:rPr>
          <w:t>6.0</w:t>
        </w:r>
        <w:r w:rsidR="00B90B79">
          <w:rPr>
            <w:rFonts w:asciiTheme="minorHAnsi" w:eastAsiaTheme="minorEastAsia" w:hAnsiTheme="minorHAnsi" w:cstheme="minorBidi"/>
            <w:b w:val="0"/>
            <w:sz w:val="22"/>
          </w:rPr>
          <w:tab/>
        </w:r>
        <w:r w:rsidR="00B90B79" w:rsidRPr="00694802">
          <w:rPr>
            <w:rStyle w:val="Hyperlink"/>
          </w:rPr>
          <w:t>IM Performance Measurement and Reporting</w:t>
        </w:r>
        <w:r w:rsidR="00B90B79">
          <w:rPr>
            <w:webHidden/>
          </w:rPr>
          <w:tab/>
        </w:r>
        <w:r w:rsidR="00B90B79">
          <w:rPr>
            <w:webHidden/>
          </w:rPr>
          <w:fldChar w:fldCharType="begin"/>
        </w:r>
        <w:r w:rsidR="00B90B79">
          <w:rPr>
            <w:webHidden/>
          </w:rPr>
          <w:instrText xml:space="preserve"> PAGEREF _Toc51070358 \h </w:instrText>
        </w:r>
        <w:r w:rsidR="00B90B79">
          <w:rPr>
            <w:webHidden/>
          </w:rPr>
        </w:r>
        <w:r w:rsidR="00B90B79">
          <w:rPr>
            <w:webHidden/>
          </w:rPr>
          <w:fldChar w:fldCharType="separate"/>
        </w:r>
        <w:r w:rsidR="00972CE3">
          <w:rPr>
            <w:webHidden/>
          </w:rPr>
          <w:t>9</w:t>
        </w:r>
        <w:r w:rsidR="00B90B79">
          <w:rPr>
            <w:webHidden/>
          </w:rPr>
          <w:fldChar w:fldCharType="end"/>
        </w:r>
      </w:hyperlink>
    </w:p>
    <w:p w14:paraId="0D5C3AF0" w14:textId="4C65F2FB" w:rsidR="00B90B79" w:rsidRDefault="000515AC">
      <w:pPr>
        <w:pStyle w:val="TOC1"/>
        <w:rPr>
          <w:rFonts w:asciiTheme="minorHAnsi" w:eastAsiaTheme="minorEastAsia" w:hAnsiTheme="minorHAnsi" w:cstheme="minorBidi"/>
          <w:b w:val="0"/>
          <w:sz w:val="22"/>
        </w:rPr>
      </w:pPr>
      <w:hyperlink w:anchor="_Toc51070359" w:history="1">
        <w:r w:rsidR="00B90B79" w:rsidRPr="00694802">
          <w:rPr>
            <w:rStyle w:val="Hyperlink"/>
          </w:rPr>
          <w:t>7.0</w:t>
        </w:r>
        <w:r w:rsidR="00B90B79">
          <w:rPr>
            <w:rFonts w:asciiTheme="minorHAnsi" w:eastAsiaTheme="minorEastAsia" w:hAnsiTheme="minorHAnsi" w:cstheme="minorBidi"/>
            <w:b w:val="0"/>
            <w:sz w:val="22"/>
          </w:rPr>
          <w:tab/>
        </w:r>
        <w:r w:rsidR="00B90B79" w:rsidRPr="00694802">
          <w:rPr>
            <w:rStyle w:val="Hyperlink"/>
          </w:rPr>
          <w:t>Supporting Materials and Version History</w:t>
        </w:r>
        <w:r w:rsidR="00B90B79">
          <w:rPr>
            <w:webHidden/>
          </w:rPr>
          <w:tab/>
        </w:r>
        <w:r w:rsidR="00B90B79">
          <w:rPr>
            <w:webHidden/>
          </w:rPr>
          <w:fldChar w:fldCharType="begin"/>
        </w:r>
        <w:r w:rsidR="00B90B79">
          <w:rPr>
            <w:webHidden/>
          </w:rPr>
          <w:instrText xml:space="preserve"> PAGEREF _Toc51070359 \h </w:instrText>
        </w:r>
        <w:r w:rsidR="00B90B79">
          <w:rPr>
            <w:webHidden/>
          </w:rPr>
        </w:r>
        <w:r w:rsidR="00B90B79">
          <w:rPr>
            <w:webHidden/>
          </w:rPr>
          <w:fldChar w:fldCharType="separate"/>
        </w:r>
        <w:r w:rsidR="00972CE3">
          <w:rPr>
            <w:webHidden/>
          </w:rPr>
          <w:t>10</w:t>
        </w:r>
        <w:r w:rsidR="00B90B79">
          <w:rPr>
            <w:webHidden/>
          </w:rPr>
          <w:fldChar w:fldCharType="end"/>
        </w:r>
      </w:hyperlink>
    </w:p>
    <w:p w14:paraId="264DAEE1" w14:textId="77777777" w:rsidR="002B22A7" w:rsidRPr="00434501" w:rsidRDefault="00B24331" w:rsidP="00070B3E">
      <w:pPr>
        <w:pStyle w:val="NoSpacing"/>
        <w:tabs>
          <w:tab w:val="right" w:leader="dot" w:pos="9240"/>
          <w:tab w:val="right" w:leader="dot" w:pos="9360"/>
        </w:tabs>
        <w:ind w:left="0"/>
        <w:rPr>
          <w:rFonts w:eastAsia="Times New Roman" w:cs="Calibri Light"/>
          <w:b/>
          <w:smallCaps/>
          <w:szCs w:val="24"/>
        </w:rPr>
      </w:pPr>
      <w:r w:rsidRPr="00434501">
        <w:rPr>
          <w:rFonts w:eastAsia="Times New Roman" w:cs="Calibri Light"/>
          <w:b/>
          <w:smallCaps/>
          <w:szCs w:val="24"/>
        </w:rPr>
        <w:fldChar w:fldCharType="end"/>
      </w:r>
    </w:p>
    <w:p w14:paraId="0D3AAF3B" w14:textId="77777777" w:rsidR="00E81F18" w:rsidRDefault="00E81F18" w:rsidP="00070B3E">
      <w:pPr>
        <w:pStyle w:val="NoSpacing"/>
        <w:tabs>
          <w:tab w:val="right" w:leader="dot" w:pos="9240"/>
          <w:tab w:val="right" w:leader="dot" w:pos="9360"/>
        </w:tabs>
        <w:ind w:left="0"/>
      </w:pPr>
    </w:p>
    <w:p w14:paraId="1F611478" w14:textId="77777777" w:rsidR="00466B00" w:rsidRDefault="00466B00" w:rsidP="00070B3E">
      <w:pPr>
        <w:pStyle w:val="NoSpacing"/>
        <w:tabs>
          <w:tab w:val="right" w:leader="dot" w:pos="9240"/>
          <w:tab w:val="right" w:leader="dot" w:pos="9360"/>
        </w:tabs>
        <w:ind w:left="0"/>
      </w:pPr>
    </w:p>
    <w:p w14:paraId="6A5B159C" w14:textId="77777777" w:rsidR="00466B00" w:rsidRDefault="00466B00" w:rsidP="00070B3E">
      <w:pPr>
        <w:pStyle w:val="NoSpacing"/>
        <w:tabs>
          <w:tab w:val="right" w:leader="dot" w:pos="9240"/>
          <w:tab w:val="right" w:leader="dot" w:pos="9360"/>
        </w:tabs>
        <w:ind w:left="0"/>
      </w:pPr>
    </w:p>
    <w:p w14:paraId="4358EF98" w14:textId="77777777" w:rsidR="00B56968" w:rsidRDefault="00A364C1" w:rsidP="000C28C2">
      <w:pPr>
        <w:pStyle w:val="Heading1"/>
      </w:pPr>
      <w:bookmarkStart w:id="0" w:name="_Toc51070341"/>
      <w:r>
        <w:lastRenderedPageBreak/>
        <w:t>Overview</w:t>
      </w:r>
      <w:bookmarkEnd w:id="0"/>
    </w:p>
    <w:p w14:paraId="45EC5F9A" w14:textId="77777777" w:rsidR="00C201BF" w:rsidRDefault="00A34743" w:rsidP="00145A3D">
      <w:pPr>
        <w:pStyle w:val="NoSpacing"/>
      </w:pPr>
      <w:r>
        <w:t>Introduction Paragraph</w:t>
      </w:r>
      <w:r w:rsidR="00145A3D">
        <w:t xml:space="preserve"> and </w:t>
      </w:r>
      <w:r w:rsidR="00B90B79">
        <w:t xml:space="preserve">a place to </w:t>
      </w:r>
      <w:r w:rsidR="00145A3D">
        <w:t xml:space="preserve">describe the </w:t>
      </w:r>
      <w:bookmarkStart w:id="1" w:name="_Toc402358499"/>
      <w:bookmarkStart w:id="2" w:name="_Toc419280360"/>
      <w:r w:rsidR="00145A3D">
        <w:t>c</w:t>
      </w:r>
      <w:r w:rsidR="00266628">
        <w:t xml:space="preserve">omponents of </w:t>
      </w:r>
      <w:r w:rsidR="00B90B79">
        <w:t xml:space="preserve">your </w:t>
      </w:r>
      <w:r w:rsidR="00E50944">
        <w:t>IM Program Plan</w:t>
      </w:r>
      <w:r w:rsidR="00B90B79">
        <w:t xml:space="preserve">. </w:t>
      </w:r>
      <w:r w:rsidR="00C201BF">
        <w:t xml:space="preserve">Ensure to add how the plan </w:t>
      </w:r>
      <w:proofErr w:type="gramStart"/>
      <w:r w:rsidR="00C201BF">
        <w:t>will be monitored and verified</w:t>
      </w:r>
      <w:proofErr w:type="gramEnd"/>
      <w:r w:rsidR="00C201BF">
        <w:t>.</w:t>
      </w:r>
    </w:p>
    <w:p w14:paraId="181C786E" w14:textId="77777777" w:rsidR="008F278E" w:rsidRPr="008F278E" w:rsidRDefault="008F278E" w:rsidP="008F278E">
      <w:pPr>
        <w:pStyle w:val="NoSpacing"/>
      </w:pPr>
    </w:p>
    <w:p w14:paraId="1744D381" w14:textId="77777777" w:rsidR="008F278E" w:rsidRDefault="00B90B79" w:rsidP="008F278E">
      <w:pPr>
        <w:pStyle w:val="NoSpacing"/>
      </w:pPr>
      <w:r>
        <w:t xml:space="preserve">Remember: </w:t>
      </w:r>
      <w:r w:rsidR="008F278E" w:rsidRPr="008F278E">
        <w:t xml:space="preserve">IM needs to </w:t>
      </w:r>
      <w:proofErr w:type="gramStart"/>
      <w:r w:rsidR="008F278E" w:rsidRPr="008F278E">
        <w:t>be aligned</w:t>
      </w:r>
      <w:proofErr w:type="gramEnd"/>
      <w:r w:rsidR="008F278E" w:rsidRPr="008F278E">
        <w:t xml:space="preserve"> with the requirements of the department or other public body and with external suppliers and stakeholders in order to best support the organization. This </w:t>
      </w:r>
      <w:proofErr w:type="gramStart"/>
      <w:r w:rsidR="008F278E" w:rsidRPr="008F278E">
        <w:t>is usually done</w:t>
      </w:r>
      <w:proofErr w:type="gramEnd"/>
      <w:r w:rsidR="008F278E" w:rsidRPr="008F278E">
        <w:t xml:space="preserve"> by aligning and harmonizing the IM Program Plan with the department’s strategic / business plan, strategic HR plan, Business Continuity Plan and other similar plans and undertakings.</w:t>
      </w:r>
    </w:p>
    <w:p w14:paraId="4672B08A" w14:textId="77777777" w:rsidR="00145A3D" w:rsidRDefault="00145A3D" w:rsidP="008F278E">
      <w:pPr>
        <w:pStyle w:val="NoSpacing"/>
      </w:pPr>
    </w:p>
    <w:p w14:paraId="38EB6C35" w14:textId="77777777" w:rsidR="00145A3D" w:rsidRDefault="00145A3D" w:rsidP="00A364C1">
      <w:pPr>
        <w:pStyle w:val="Heading2"/>
      </w:pPr>
      <w:bookmarkStart w:id="3" w:name="_Toc51070342"/>
      <w:r>
        <w:t>IM Vision, Mission and Guiding Principles</w:t>
      </w:r>
      <w:bookmarkEnd w:id="3"/>
    </w:p>
    <w:p w14:paraId="3AA3116F" w14:textId="77777777" w:rsidR="00145A3D" w:rsidRDefault="00145A3D" w:rsidP="00145A3D">
      <w:pPr>
        <w:pStyle w:val="NoSpacing"/>
      </w:pPr>
      <w:r>
        <w:t xml:space="preserve">Add complete information here or </w:t>
      </w:r>
      <w:r w:rsidR="00B90B79">
        <w:t xml:space="preserve">add summary with </w:t>
      </w:r>
      <w:r>
        <w:t>link</w:t>
      </w:r>
      <w:r w:rsidR="00B90B79">
        <w:t>(s)</w:t>
      </w:r>
      <w:r>
        <w:t xml:space="preserve"> to separate document</w:t>
      </w:r>
      <w:r w:rsidR="00B90B79">
        <w:t>(s)</w:t>
      </w:r>
      <w:r>
        <w:t>.</w:t>
      </w:r>
    </w:p>
    <w:p w14:paraId="1CE0A38C" w14:textId="77777777" w:rsidR="00145A3D" w:rsidRPr="006D5C5E" w:rsidRDefault="00145A3D" w:rsidP="00145A3D">
      <w:pPr>
        <w:pStyle w:val="NoSpacing"/>
      </w:pPr>
    </w:p>
    <w:p w14:paraId="70EEEBA0" w14:textId="77777777" w:rsidR="00145A3D" w:rsidRDefault="00145A3D" w:rsidP="00A364C1">
      <w:pPr>
        <w:pStyle w:val="Heading2"/>
      </w:pPr>
      <w:bookmarkStart w:id="4" w:name="_Toc51070343"/>
      <w:r>
        <w:t>IM Legal and Regulatory Framework</w:t>
      </w:r>
      <w:bookmarkEnd w:id="4"/>
    </w:p>
    <w:p w14:paraId="18D25B0E" w14:textId="77777777" w:rsidR="00145A3D" w:rsidRDefault="00145A3D" w:rsidP="00145A3D">
      <w:pPr>
        <w:pStyle w:val="NoSpacing"/>
      </w:pPr>
      <w:r>
        <w:t>Provide summary information and link to complete Framework when ready.</w:t>
      </w:r>
    </w:p>
    <w:p w14:paraId="58FBDA5D" w14:textId="77777777" w:rsidR="00145A3D" w:rsidRPr="006D5C5E" w:rsidRDefault="00145A3D" w:rsidP="00145A3D">
      <w:pPr>
        <w:pStyle w:val="NoSpacing"/>
      </w:pPr>
    </w:p>
    <w:p w14:paraId="50F4F70E" w14:textId="77777777" w:rsidR="00145A3D" w:rsidRPr="00E50944" w:rsidRDefault="00145A3D" w:rsidP="00A364C1">
      <w:pPr>
        <w:pStyle w:val="Heading2"/>
      </w:pPr>
      <w:bookmarkStart w:id="5" w:name="_Toc51070344"/>
      <w:r>
        <w:t xml:space="preserve">IM Governance, Accountability </w:t>
      </w:r>
      <w:r w:rsidRPr="00E50944">
        <w:t>and Organization</w:t>
      </w:r>
      <w:r w:rsidR="00237CCC">
        <w:t xml:space="preserve"> Framework</w:t>
      </w:r>
      <w:bookmarkEnd w:id="5"/>
    </w:p>
    <w:p w14:paraId="60B6A2AF" w14:textId="77777777" w:rsidR="00145A3D" w:rsidRDefault="00145A3D" w:rsidP="00145A3D">
      <w:pPr>
        <w:pStyle w:val="NoSpacing"/>
      </w:pPr>
      <w:r>
        <w:t>Provide summary information and link to complete Framework when ready.</w:t>
      </w:r>
    </w:p>
    <w:p w14:paraId="598C022B" w14:textId="77777777" w:rsidR="00145A3D" w:rsidRDefault="00145A3D" w:rsidP="00145A3D">
      <w:pPr>
        <w:pStyle w:val="NoSpacing"/>
      </w:pPr>
    </w:p>
    <w:p w14:paraId="6B3C095B" w14:textId="77777777" w:rsidR="00145A3D" w:rsidRDefault="00145A3D" w:rsidP="00A364C1">
      <w:pPr>
        <w:pStyle w:val="Heading2"/>
      </w:pPr>
      <w:bookmarkStart w:id="6" w:name="_Toc51070345"/>
      <w:r>
        <w:t>IM Policy Instrument Framework</w:t>
      </w:r>
      <w:bookmarkEnd w:id="6"/>
    </w:p>
    <w:p w14:paraId="793FCAD0" w14:textId="77777777" w:rsidR="00145A3D" w:rsidRDefault="00145A3D" w:rsidP="00145A3D">
      <w:pPr>
        <w:pStyle w:val="NoSpacing"/>
      </w:pPr>
      <w:r>
        <w:t>Provide summary information and link to complete Framework when ready.</w:t>
      </w:r>
    </w:p>
    <w:p w14:paraId="1F5476FD" w14:textId="77777777" w:rsidR="00145A3D" w:rsidRDefault="00145A3D" w:rsidP="00145A3D">
      <w:pPr>
        <w:pStyle w:val="NoSpacing"/>
      </w:pPr>
    </w:p>
    <w:p w14:paraId="06659145" w14:textId="77777777" w:rsidR="00E50944" w:rsidRDefault="00266628" w:rsidP="00EE190E">
      <w:pPr>
        <w:pStyle w:val="Heading2"/>
      </w:pPr>
      <w:bookmarkStart w:id="7" w:name="_Toc51070346"/>
      <w:r>
        <w:t xml:space="preserve">IM </w:t>
      </w:r>
      <w:r w:rsidR="00E50944" w:rsidRPr="00E50944">
        <w:t>Assessment</w:t>
      </w:r>
      <w:bookmarkEnd w:id="7"/>
    </w:p>
    <w:p w14:paraId="0182B0E1" w14:textId="77777777" w:rsidR="00C201BF" w:rsidRDefault="008E63B0" w:rsidP="00D77A44">
      <w:pPr>
        <w:pStyle w:val="NoSpacing"/>
      </w:pPr>
      <w:r>
        <w:t>Consider adding current a</w:t>
      </w:r>
      <w:r w:rsidR="00B67586">
        <w:t xml:space="preserve">ssessment results (IMCAT, IMSAT, </w:t>
      </w:r>
      <w:proofErr w:type="gramStart"/>
      <w:r>
        <w:t>IM</w:t>
      </w:r>
      <w:proofErr w:type="gramEnd"/>
      <w:r>
        <w:t xml:space="preserve"> Check-Up) or just an overall summary of IM</w:t>
      </w:r>
      <w:r w:rsidR="00067005">
        <w:t>’s current state within the organization</w:t>
      </w:r>
      <w:r>
        <w:t>.</w:t>
      </w:r>
      <w:r w:rsidR="00C201BF">
        <w:t xml:space="preserve"> This information supports the requirements described in subsequent sections. </w:t>
      </w:r>
    </w:p>
    <w:p w14:paraId="0DC84CAE" w14:textId="77777777" w:rsidR="00C741DC" w:rsidRDefault="00C741DC" w:rsidP="00D77A44">
      <w:pPr>
        <w:pStyle w:val="NoSpacing"/>
      </w:pPr>
    </w:p>
    <w:p w14:paraId="583277BE" w14:textId="77777777" w:rsidR="00E50944" w:rsidRDefault="00E50944" w:rsidP="00D77A44">
      <w:pPr>
        <w:pStyle w:val="NoSpacing"/>
      </w:pPr>
    </w:p>
    <w:p w14:paraId="232892C6" w14:textId="77777777" w:rsidR="008E63B0" w:rsidRDefault="008E63B0" w:rsidP="008E63B0">
      <w:pPr>
        <w:pStyle w:val="Heading1"/>
      </w:pPr>
      <w:bookmarkStart w:id="8" w:name="_Toc51070347"/>
      <w:r>
        <w:lastRenderedPageBreak/>
        <w:t>IM Program Management &amp; Governance</w:t>
      </w:r>
      <w:bookmarkEnd w:id="8"/>
    </w:p>
    <w:p w14:paraId="66937086" w14:textId="77777777" w:rsidR="00632400" w:rsidRDefault="00B90B79" w:rsidP="00580A8F">
      <w:pPr>
        <w:pStyle w:val="NoSpacing"/>
        <w:numPr>
          <w:ilvl w:val="0"/>
          <w:numId w:val="3"/>
        </w:numPr>
      </w:pPr>
      <w:r>
        <w:t xml:space="preserve">Add </w:t>
      </w:r>
      <w:r w:rsidR="00632400">
        <w:t>IM Program Management – how the management of the IM Program Plan and its various components, including IM services, projects, activities, events, training, professional development, career planning, performance appraisal and other undertakings are managed, such as:</w:t>
      </w:r>
    </w:p>
    <w:p w14:paraId="4150A02B" w14:textId="77777777" w:rsidR="00632400" w:rsidRDefault="00632400" w:rsidP="00632400">
      <w:pPr>
        <w:pStyle w:val="NoSpacing"/>
      </w:pPr>
    </w:p>
    <w:p w14:paraId="4D1D6325" w14:textId="77777777" w:rsidR="00632400" w:rsidRDefault="00632400" w:rsidP="00580A8F">
      <w:pPr>
        <w:pStyle w:val="NoSpacing"/>
        <w:numPr>
          <w:ilvl w:val="1"/>
          <w:numId w:val="3"/>
        </w:numPr>
      </w:pPr>
      <w:r>
        <w:t>A regular recurring IM organization management team meeting to review IM Program results, performance, status, issues and problems;</w:t>
      </w:r>
    </w:p>
    <w:p w14:paraId="7B714DE4" w14:textId="77777777" w:rsidR="00632400" w:rsidRDefault="00632400" w:rsidP="00632400">
      <w:pPr>
        <w:pStyle w:val="NoSpacing"/>
      </w:pPr>
    </w:p>
    <w:p w14:paraId="44C620A9" w14:textId="77777777" w:rsidR="00632400" w:rsidRDefault="00632400" w:rsidP="00580A8F">
      <w:pPr>
        <w:pStyle w:val="NoSpacing"/>
        <w:numPr>
          <w:ilvl w:val="1"/>
          <w:numId w:val="3"/>
        </w:numPr>
      </w:pPr>
      <w:r>
        <w:t>Regular reporting of IM Program results to senior management.</w:t>
      </w:r>
    </w:p>
    <w:p w14:paraId="7FDFBE8B" w14:textId="77777777" w:rsidR="00632400" w:rsidRDefault="00632400" w:rsidP="00632400">
      <w:pPr>
        <w:pStyle w:val="NoSpacing"/>
      </w:pPr>
    </w:p>
    <w:p w14:paraId="459DE1D1" w14:textId="77777777" w:rsidR="00632400" w:rsidRDefault="00B90B79" w:rsidP="00580A8F">
      <w:pPr>
        <w:pStyle w:val="NoSpacing"/>
        <w:numPr>
          <w:ilvl w:val="0"/>
          <w:numId w:val="3"/>
        </w:numPr>
      </w:pPr>
      <w:r>
        <w:t xml:space="preserve">Add </w:t>
      </w:r>
      <w:r w:rsidR="00632400">
        <w:t>Resource Management, including human resources, funding and facilities – how budgets are planned, approved, and managed</w:t>
      </w:r>
    </w:p>
    <w:p w14:paraId="54ECEA90" w14:textId="77777777" w:rsidR="00632400" w:rsidRDefault="00632400" w:rsidP="00632400">
      <w:pPr>
        <w:pStyle w:val="NoSpacing"/>
      </w:pPr>
    </w:p>
    <w:p w14:paraId="1FEF75C6" w14:textId="77777777" w:rsidR="00632400" w:rsidRDefault="00B90B79" w:rsidP="00580A8F">
      <w:pPr>
        <w:pStyle w:val="NoSpacing"/>
        <w:numPr>
          <w:ilvl w:val="0"/>
          <w:numId w:val="3"/>
        </w:numPr>
      </w:pPr>
      <w:r>
        <w:t xml:space="preserve">Add </w:t>
      </w:r>
      <w:r w:rsidR="00632400">
        <w:t xml:space="preserve">Coordination Mechanisms – how the management and delivery of the IM Program will be </w:t>
      </w:r>
      <w:r w:rsidR="00067005">
        <w:t>coordinated within the organization</w:t>
      </w:r>
      <w:r w:rsidR="00632400">
        <w:t xml:space="preserve">. These mechanisms </w:t>
      </w:r>
      <w:proofErr w:type="gramStart"/>
      <w:r w:rsidR="00632400">
        <w:t>are usually found</w:t>
      </w:r>
      <w:proofErr w:type="gramEnd"/>
      <w:r w:rsidR="00632400">
        <w:t xml:space="preserve"> in the planning process, in gover</w:t>
      </w:r>
      <w:r w:rsidR="00067005">
        <w:t>nance mechanisms, in recurring organization</w:t>
      </w:r>
      <w:r w:rsidR="00632400">
        <w:t xml:space="preserve"> management meetings where the </w:t>
      </w:r>
      <w:r>
        <w:t>Director/Manager responsible for IM</w:t>
      </w:r>
      <w:r w:rsidR="00632400">
        <w:t xml:space="preserve"> will participate, and in special task teams formed to address a specific problem.</w:t>
      </w:r>
    </w:p>
    <w:p w14:paraId="4085F024" w14:textId="77777777" w:rsidR="00C201BF" w:rsidRPr="00E50944" w:rsidRDefault="00C201BF" w:rsidP="00C201BF">
      <w:pPr>
        <w:pStyle w:val="NoSpacing"/>
      </w:pPr>
    </w:p>
    <w:p w14:paraId="6D5A6C4B" w14:textId="77777777" w:rsidR="008E63B0" w:rsidRDefault="008E63B0" w:rsidP="008E63B0">
      <w:pPr>
        <w:pStyle w:val="Heading1"/>
      </w:pPr>
      <w:bookmarkStart w:id="9" w:name="_Toc51070348"/>
      <w:r>
        <w:lastRenderedPageBreak/>
        <w:t xml:space="preserve">IM Program Goals and Objectives </w:t>
      </w:r>
      <w:r w:rsidR="00632400">
        <w:t>(Work Plan)</w:t>
      </w:r>
      <w:bookmarkEnd w:id="9"/>
    </w:p>
    <w:p w14:paraId="40F96392" w14:textId="77777777" w:rsidR="008E63B0" w:rsidRPr="00E50944" w:rsidRDefault="00D0371B" w:rsidP="008E63B0">
      <w:pPr>
        <w:pStyle w:val="NoSpacing"/>
      </w:pPr>
      <w:r>
        <w:t>This is</w:t>
      </w:r>
      <w:r w:rsidR="008E63B0">
        <w:t xml:space="preserve"> </w:t>
      </w:r>
      <w:r w:rsidR="00B90B79">
        <w:t xml:space="preserve">the area to highlight the </w:t>
      </w:r>
      <w:r w:rsidR="008E63B0">
        <w:t>Work Plan description</w:t>
      </w:r>
      <w:r w:rsidR="00B90B79">
        <w:t xml:space="preserve"> in summary detail but link </w:t>
      </w:r>
      <w:r w:rsidR="008E63B0">
        <w:t>to</w:t>
      </w:r>
      <w:r>
        <w:t xml:space="preserve"> formal document</w:t>
      </w:r>
      <w:r w:rsidR="00B90B79">
        <w:t>(s)</w:t>
      </w:r>
      <w:r>
        <w:t xml:space="preserve"> once com</w:t>
      </w:r>
      <w:r w:rsidR="00B90B79">
        <w:t>pleted.</w:t>
      </w:r>
    </w:p>
    <w:p w14:paraId="3A6DA84A" w14:textId="77777777" w:rsidR="008E63B0" w:rsidRPr="00266628" w:rsidRDefault="008E63B0" w:rsidP="008E63B0">
      <w:pPr>
        <w:pStyle w:val="NoSpacing"/>
      </w:pPr>
    </w:p>
    <w:p w14:paraId="1BDDE6F7" w14:textId="77777777" w:rsidR="00E50944" w:rsidRDefault="00E50944" w:rsidP="00E50944">
      <w:pPr>
        <w:pStyle w:val="Heading1"/>
      </w:pPr>
      <w:bookmarkStart w:id="10" w:name="_Toc51070349"/>
      <w:r>
        <w:lastRenderedPageBreak/>
        <w:t>IM Program Service</w:t>
      </w:r>
      <w:r w:rsidR="00BF7FCD">
        <w:t xml:space="preserve"> Management</w:t>
      </w:r>
      <w:bookmarkEnd w:id="10"/>
    </w:p>
    <w:p w14:paraId="2AF26188" w14:textId="77777777" w:rsidR="00BF7FCD" w:rsidRDefault="00BF7FCD" w:rsidP="00BF7FCD">
      <w:pPr>
        <w:pStyle w:val="NoSpacing"/>
      </w:pPr>
      <w:r>
        <w:t xml:space="preserve">Define how IM services will be/are managed within the department or other public body. </w:t>
      </w:r>
    </w:p>
    <w:p w14:paraId="2F94630B" w14:textId="77777777" w:rsidR="00BF7FCD" w:rsidRDefault="00BF7FCD" w:rsidP="00BF7FCD">
      <w:pPr>
        <w:pStyle w:val="NoSpacing"/>
      </w:pPr>
    </w:p>
    <w:p w14:paraId="6AA85F28" w14:textId="77777777" w:rsidR="00BF7FCD" w:rsidRDefault="00BF7FCD" w:rsidP="00BF7FCD">
      <w:pPr>
        <w:pStyle w:val="NoSpacing"/>
      </w:pPr>
      <w:r>
        <w:t>Provide a definition</w:t>
      </w:r>
      <w:r w:rsidR="00576E04">
        <w:t>/details</w:t>
      </w:r>
      <w:r>
        <w:t xml:space="preserve"> for each of the below.</w:t>
      </w:r>
    </w:p>
    <w:p w14:paraId="58576A48" w14:textId="77777777" w:rsidR="00E50944" w:rsidRDefault="00E50944" w:rsidP="00E50944">
      <w:pPr>
        <w:pStyle w:val="NoSpacing"/>
      </w:pPr>
    </w:p>
    <w:p w14:paraId="2C952373" w14:textId="77777777" w:rsidR="00E50944" w:rsidRDefault="00BF7FCD" w:rsidP="00BF7FCD">
      <w:pPr>
        <w:pStyle w:val="Heading2"/>
      </w:pPr>
      <w:bookmarkStart w:id="11" w:name="_Toc51070350"/>
      <w:r>
        <w:t>Service Description</w:t>
      </w:r>
      <w:bookmarkEnd w:id="11"/>
    </w:p>
    <w:p w14:paraId="707DBDB4" w14:textId="77777777" w:rsidR="00BF7FCD" w:rsidRDefault="00B90B79" w:rsidP="00E50944">
      <w:pPr>
        <w:pStyle w:val="NoSpacing"/>
      </w:pPr>
      <w:r>
        <w:t>&lt;</w:t>
      </w:r>
      <w:proofErr w:type="gramStart"/>
      <w:r>
        <w:t>add</w:t>
      </w:r>
      <w:proofErr w:type="gramEnd"/>
      <w:r>
        <w:t xml:space="preserve"> content&gt;</w:t>
      </w:r>
    </w:p>
    <w:p w14:paraId="22E394CF" w14:textId="77777777" w:rsidR="00E50944" w:rsidRDefault="00E50944" w:rsidP="00BF7FCD">
      <w:pPr>
        <w:pStyle w:val="Heading3"/>
      </w:pPr>
      <w:bookmarkStart w:id="12" w:name="_Toc51070351"/>
      <w:r>
        <w:t>Internal</w:t>
      </w:r>
      <w:bookmarkEnd w:id="12"/>
      <w:r>
        <w:t xml:space="preserve"> </w:t>
      </w:r>
    </w:p>
    <w:p w14:paraId="0FD08AC4" w14:textId="77777777" w:rsidR="00E50944" w:rsidRDefault="00B90B79" w:rsidP="00E50944">
      <w:pPr>
        <w:pStyle w:val="NoSpacing"/>
      </w:pPr>
      <w:r>
        <w:t>&lt;</w:t>
      </w:r>
      <w:proofErr w:type="gramStart"/>
      <w:r>
        <w:t>add</w:t>
      </w:r>
      <w:proofErr w:type="gramEnd"/>
      <w:r>
        <w:t xml:space="preserve"> content&gt;</w:t>
      </w:r>
    </w:p>
    <w:p w14:paraId="4E683235" w14:textId="77777777" w:rsidR="00E50944" w:rsidRDefault="00E50944" w:rsidP="00BF7FCD">
      <w:pPr>
        <w:pStyle w:val="Heading3"/>
      </w:pPr>
      <w:bookmarkStart w:id="13" w:name="_Toc51070352"/>
      <w:r>
        <w:t>External</w:t>
      </w:r>
      <w:bookmarkEnd w:id="13"/>
    </w:p>
    <w:p w14:paraId="0E5AED27" w14:textId="77777777" w:rsidR="00D62CE9" w:rsidRDefault="00B90B79" w:rsidP="00D62CE9">
      <w:pPr>
        <w:pStyle w:val="NoSpacing"/>
      </w:pPr>
      <w:r>
        <w:t>&lt;</w:t>
      </w:r>
      <w:proofErr w:type="gramStart"/>
      <w:r>
        <w:t>add</w:t>
      </w:r>
      <w:proofErr w:type="gramEnd"/>
      <w:r>
        <w:t xml:space="preserve"> content&gt;</w:t>
      </w:r>
    </w:p>
    <w:p w14:paraId="5148B919" w14:textId="77777777" w:rsidR="00BF7FCD" w:rsidRDefault="00D62CE9" w:rsidP="00BF7FCD">
      <w:pPr>
        <w:pStyle w:val="Heading2"/>
      </w:pPr>
      <w:bookmarkStart w:id="14" w:name="_Toc51070353"/>
      <w:r w:rsidRPr="00D62CE9">
        <w:t>Roles and Responsibilities</w:t>
      </w:r>
      <w:bookmarkEnd w:id="14"/>
      <w:r w:rsidRPr="00D62CE9">
        <w:t xml:space="preserve"> </w:t>
      </w:r>
    </w:p>
    <w:p w14:paraId="6DF1DC4E" w14:textId="77777777" w:rsidR="00D62CE9" w:rsidRPr="00D62CE9" w:rsidRDefault="00B90B79" w:rsidP="00BF7FCD">
      <w:pPr>
        <w:pStyle w:val="NoSpacing"/>
      </w:pPr>
      <w:r>
        <w:t>Include information related to IM</w:t>
      </w:r>
      <w:r w:rsidR="00D62CE9" w:rsidRPr="00D62CE9">
        <w:t xml:space="preserve"> service delivery and management</w:t>
      </w:r>
      <w:r>
        <w:t>.</w:t>
      </w:r>
    </w:p>
    <w:p w14:paraId="729D8F93" w14:textId="77777777" w:rsidR="00D62CE9" w:rsidRPr="00D62CE9" w:rsidRDefault="00D62CE9" w:rsidP="00D62CE9">
      <w:pPr>
        <w:pStyle w:val="NoSpacing"/>
      </w:pPr>
    </w:p>
    <w:p w14:paraId="2199E254" w14:textId="77777777" w:rsidR="00BF7FCD" w:rsidRDefault="00D62CE9" w:rsidP="00BF7FCD">
      <w:pPr>
        <w:pStyle w:val="Heading2"/>
      </w:pPr>
      <w:bookmarkStart w:id="15" w:name="_Toc51070354"/>
      <w:r w:rsidRPr="00D62CE9">
        <w:t>Service Standards</w:t>
      </w:r>
      <w:bookmarkEnd w:id="15"/>
      <w:r w:rsidRPr="00D62CE9">
        <w:t xml:space="preserve"> </w:t>
      </w:r>
    </w:p>
    <w:p w14:paraId="278C87F5" w14:textId="77777777" w:rsidR="00D62CE9" w:rsidRPr="00D62CE9" w:rsidRDefault="00B90B79" w:rsidP="00D62CE9">
      <w:pPr>
        <w:pStyle w:val="NoSpacing"/>
      </w:pPr>
      <w:r>
        <w:t>Include information related to IM</w:t>
      </w:r>
      <w:r w:rsidRPr="00D62CE9">
        <w:t xml:space="preserve"> service </w:t>
      </w:r>
      <w:r>
        <w:t>standard. Consider response time, schedules and other expectations.</w:t>
      </w:r>
    </w:p>
    <w:p w14:paraId="55489ADE" w14:textId="77777777" w:rsidR="00BF7FCD" w:rsidRDefault="00D62CE9" w:rsidP="00BF7FCD">
      <w:pPr>
        <w:pStyle w:val="Heading2"/>
      </w:pPr>
      <w:bookmarkStart w:id="16" w:name="_Toc51070355"/>
      <w:r w:rsidRPr="00D62CE9">
        <w:t>Service Level Management</w:t>
      </w:r>
      <w:bookmarkEnd w:id="16"/>
      <w:r w:rsidRPr="00D62CE9">
        <w:t xml:space="preserve"> </w:t>
      </w:r>
    </w:p>
    <w:p w14:paraId="5D6A20D2" w14:textId="77777777" w:rsidR="00D62CE9" w:rsidRPr="00D62CE9" w:rsidRDefault="00B90B79" w:rsidP="00D62CE9">
      <w:pPr>
        <w:pStyle w:val="NoSpacing"/>
      </w:pPr>
      <w:r>
        <w:t xml:space="preserve">Include information on </w:t>
      </w:r>
      <w:r w:rsidR="00D62CE9" w:rsidRPr="00D62CE9">
        <w:t xml:space="preserve">how changes, problems and issues </w:t>
      </w:r>
      <w:proofErr w:type="gramStart"/>
      <w:r w:rsidR="00D62CE9" w:rsidRPr="00D62CE9">
        <w:t>are managed</w:t>
      </w:r>
      <w:proofErr w:type="gramEnd"/>
      <w:r>
        <w:t>; include escalation processes if necessary.</w:t>
      </w:r>
    </w:p>
    <w:p w14:paraId="4B7A00E3" w14:textId="77777777" w:rsidR="00D62CE9" w:rsidRDefault="00D62CE9" w:rsidP="00BF7FCD">
      <w:pPr>
        <w:pStyle w:val="Heading2"/>
      </w:pPr>
      <w:bookmarkStart w:id="17" w:name="_Toc51070356"/>
      <w:r w:rsidRPr="00D62CE9">
        <w:t>Service Continuity Management</w:t>
      </w:r>
      <w:bookmarkEnd w:id="17"/>
      <w:r w:rsidRPr="00D62CE9">
        <w:t xml:space="preserve"> </w:t>
      </w:r>
    </w:p>
    <w:p w14:paraId="2280F42F" w14:textId="77777777" w:rsidR="00D62CE9" w:rsidRPr="00D62CE9" w:rsidRDefault="00B90B79" w:rsidP="00D62CE9">
      <w:pPr>
        <w:pStyle w:val="NoSpacing"/>
      </w:pPr>
      <w:r>
        <w:t>Include</w:t>
      </w:r>
      <w:r w:rsidR="00D62CE9" w:rsidRPr="00D62CE9">
        <w:t xml:space="preserve"> to what extent and how the IM service will respond to disruptive events and to what extent service continuity </w:t>
      </w:r>
      <w:proofErr w:type="gramStart"/>
      <w:r w:rsidR="00D62CE9" w:rsidRPr="00D62CE9">
        <w:t>will be provided</w:t>
      </w:r>
      <w:proofErr w:type="gramEnd"/>
      <w:r w:rsidR="00D62CE9" w:rsidRPr="00D62CE9">
        <w:t xml:space="preserve"> during a disruptive event. The IM Service Continuity Plan </w:t>
      </w:r>
      <w:proofErr w:type="gramStart"/>
      <w:r w:rsidR="00D62CE9" w:rsidRPr="00D62CE9">
        <w:t>must be closely aligned</w:t>
      </w:r>
      <w:proofErr w:type="gramEnd"/>
      <w:r w:rsidR="00D62CE9" w:rsidRPr="00D62CE9">
        <w:t xml:space="preserve"> with the </w:t>
      </w:r>
      <w:r w:rsidR="00067005">
        <w:t>organization</w:t>
      </w:r>
      <w:r w:rsidR="00D62CE9" w:rsidRPr="00D62CE9">
        <w:t>’s Business Continuity Plan and must describe the arrangements that will be enacted to provide for a required and continuing level of IM service that support business needs during a disruptive event.</w:t>
      </w:r>
    </w:p>
    <w:p w14:paraId="4824823F" w14:textId="77777777" w:rsidR="00E50944" w:rsidRDefault="00E50944" w:rsidP="00E50944">
      <w:pPr>
        <w:pStyle w:val="NoSpacing"/>
      </w:pPr>
    </w:p>
    <w:p w14:paraId="3BA57631" w14:textId="77777777" w:rsidR="00210D17" w:rsidRPr="00E50944" w:rsidRDefault="00210D17" w:rsidP="00210D17">
      <w:pPr>
        <w:pStyle w:val="Heading1"/>
      </w:pPr>
      <w:bookmarkStart w:id="18" w:name="_Toc51070357"/>
      <w:r>
        <w:lastRenderedPageBreak/>
        <w:t xml:space="preserve">IM </w:t>
      </w:r>
      <w:r w:rsidRPr="00E50944">
        <w:t>Education and Awareness</w:t>
      </w:r>
      <w:bookmarkEnd w:id="18"/>
    </w:p>
    <w:p w14:paraId="55B3FE55" w14:textId="77777777" w:rsidR="00210D17" w:rsidRDefault="00210D17" w:rsidP="00210D17">
      <w:pPr>
        <w:pStyle w:val="NoSpacing"/>
      </w:pPr>
      <w:r>
        <w:t>P</w:t>
      </w:r>
      <w:r w:rsidR="00576E04">
        <w:t xml:space="preserve">rovide description and link to </w:t>
      </w:r>
      <w:proofErr w:type="gramStart"/>
      <w:r w:rsidR="00576E04">
        <w:t>a</w:t>
      </w:r>
      <w:r>
        <w:t>pproved</w:t>
      </w:r>
      <w:proofErr w:type="gramEnd"/>
      <w:r>
        <w:t xml:space="preserve"> </w:t>
      </w:r>
      <w:r w:rsidR="00576E04">
        <w:t xml:space="preserve">E&amp;A </w:t>
      </w:r>
      <w:r>
        <w:t>Work Plan when complete.</w:t>
      </w:r>
    </w:p>
    <w:p w14:paraId="7530D61F" w14:textId="77777777" w:rsidR="006776E7" w:rsidRDefault="006776E7" w:rsidP="00210D17">
      <w:pPr>
        <w:pStyle w:val="NoSpacing"/>
      </w:pPr>
    </w:p>
    <w:p w14:paraId="6D935BE5" w14:textId="77777777" w:rsidR="006776E7" w:rsidRDefault="006776E7" w:rsidP="00210D17">
      <w:pPr>
        <w:pStyle w:val="NoSpacing"/>
      </w:pPr>
      <w:r>
        <w:t>Consider including:</w:t>
      </w:r>
    </w:p>
    <w:p w14:paraId="49394B1D" w14:textId="77777777" w:rsidR="006776E7" w:rsidRDefault="006776E7" w:rsidP="00210D17">
      <w:pPr>
        <w:pStyle w:val="NoSpacing"/>
      </w:pPr>
    </w:p>
    <w:p w14:paraId="3603792B" w14:textId="77777777" w:rsidR="006776E7" w:rsidRDefault="006776E7" w:rsidP="00210D17">
      <w:pPr>
        <w:pStyle w:val="NoSpacing"/>
      </w:pPr>
      <w:r>
        <w:t>IM orientation and/or schedule</w:t>
      </w:r>
    </w:p>
    <w:p w14:paraId="3E4C3419" w14:textId="77777777" w:rsidR="006776E7" w:rsidRDefault="006776E7" w:rsidP="006776E7">
      <w:pPr>
        <w:pStyle w:val="NoSpacing"/>
        <w:numPr>
          <w:ilvl w:val="0"/>
          <w:numId w:val="6"/>
        </w:numPr>
      </w:pPr>
      <w:r>
        <w:t>New Employees</w:t>
      </w:r>
    </w:p>
    <w:p w14:paraId="0C7775E2" w14:textId="77777777" w:rsidR="006776E7" w:rsidRDefault="006776E7" w:rsidP="006776E7">
      <w:pPr>
        <w:pStyle w:val="NoSpacing"/>
        <w:numPr>
          <w:ilvl w:val="0"/>
          <w:numId w:val="6"/>
        </w:numPr>
      </w:pPr>
      <w:r>
        <w:t>Refreshers for current staff</w:t>
      </w:r>
    </w:p>
    <w:p w14:paraId="5DF20790" w14:textId="77777777" w:rsidR="006776E7" w:rsidRDefault="006776E7" w:rsidP="006776E7">
      <w:pPr>
        <w:pStyle w:val="NoSpacing"/>
      </w:pPr>
    </w:p>
    <w:p w14:paraId="2918FC73" w14:textId="0A991C2F" w:rsidR="006776E7" w:rsidRDefault="00EE19D1" w:rsidP="006776E7">
      <w:pPr>
        <w:pStyle w:val="NoSpacing"/>
      </w:pPr>
      <w:r>
        <w:t>Records Management</w:t>
      </w:r>
      <w:r w:rsidR="006776E7">
        <w:t>/Other System Training</w:t>
      </w:r>
    </w:p>
    <w:p w14:paraId="3E999926" w14:textId="77777777" w:rsidR="006776E7" w:rsidRDefault="006776E7" w:rsidP="006776E7">
      <w:pPr>
        <w:pStyle w:val="NoSpacing"/>
      </w:pPr>
    </w:p>
    <w:p w14:paraId="25952AB0" w14:textId="77777777" w:rsidR="006776E7" w:rsidRDefault="006776E7" w:rsidP="006776E7">
      <w:pPr>
        <w:pStyle w:val="NoSpacing"/>
      </w:pPr>
      <w:r>
        <w:t>Privacy Training</w:t>
      </w:r>
      <w:bookmarkStart w:id="19" w:name="_GoBack"/>
      <w:bookmarkEnd w:id="19"/>
    </w:p>
    <w:p w14:paraId="66935A48" w14:textId="77777777" w:rsidR="006776E7" w:rsidRDefault="006776E7" w:rsidP="006776E7">
      <w:pPr>
        <w:pStyle w:val="NoSpacing"/>
      </w:pPr>
    </w:p>
    <w:p w14:paraId="3DFB6CC6" w14:textId="77777777" w:rsidR="006776E7" w:rsidRDefault="006776E7" w:rsidP="006776E7">
      <w:pPr>
        <w:pStyle w:val="NoSpacing"/>
      </w:pPr>
      <w:r>
        <w:t>Cybersecurity</w:t>
      </w:r>
      <w:r w:rsidR="009B5ABE">
        <w:t>/ other IP Training</w:t>
      </w:r>
    </w:p>
    <w:p w14:paraId="7188C1FE" w14:textId="77777777" w:rsidR="009B5ABE" w:rsidRDefault="009B5ABE" w:rsidP="006776E7">
      <w:pPr>
        <w:pStyle w:val="NoSpacing"/>
      </w:pPr>
    </w:p>
    <w:p w14:paraId="268713DA" w14:textId="77777777" w:rsidR="009B5ABE" w:rsidRDefault="009B5ABE" w:rsidP="006776E7">
      <w:pPr>
        <w:pStyle w:val="NoSpacing"/>
      </w:pPr>
      <w:r>
        <w:t>New IM Policy Direction (Internal and External)</w:t>
      </w:r>
    </w:p>
    <w:p w14:paraId="27115F4C" w14:textId="77777777" w:rsidR="009B5ABE" w:rsidRDefault="009B5ABE" w:rsidP="006776E7">
      <w:pPr>
        <w:pStyle w:val="NoSpacing"/>
      </w:pPr>
    </w:p>
    <w:p w14:paraId="6081BCED" w14:textId="77777777" w:rsidR="009B5ABE" w:rsidRDefault="009B5ABE" w:rsidP="006776E7">
      <w:pPr>
        <w:pStyle w:val="NoSpacing"/>
      </w:pPr>
      <w:r>
        <w:t>Intranet/Email Updates</w:t>
      </w:r>
    </w:p>
    <w:p w14:paraId="6C39B386" w14:textId="77777777" w:rsidR="009B5ABE" w:rsidRDefault="009B5ABE" w:rsidP="006776E7">
      <w:pPr>
        <w:pStyle w:val="NoSpacing"/>
      </w:pPr>
    </w:p>
    <w:p w14:paraId="7CA91D4D" w14:textId="7D6F4448" w:rsidR="009B5ABE" w:rsidRDefault="009B5ABE" w:rsidP="006776E7">
      <w:pPr>
        <w:pStyle w:val="NoSpacing"/>
      </w:pPr>
      <w:r>
        <w:t>Self Service Materials (Available and/or planned)</w:t>
      </w:r>
    </w:p>
    <w:p w14:paraId="309B852E" w14:textId="06BE8587" w:rsidR="00814235" w:rsidRDefault="00814235" w:rsidP="006776E7">
      <w:pPr>
        <w:pStyle w:val="NoSpacing"/>
      </w:pPr>
    </w:p>
    <w:p w14:paraId="56154FB4" w14:textId="6876EE80" w:rsidR="00814235" w:rsidRDefault="00814235" w:rsidP="006776E7">
      <w:pPr>
        <w:pStyle w:val="NoSpacing"/>
      </w:pPr>
      <w:r>
        <w:t>Promotion of IM Month</w:t>
      </w:r>
    </w:p>
    <w:p w14:paraId="35A88349" w14:textId="343D05B2" w:rsidR="00814235" w:rsidRDefault="00814235" w:rsidP="006776E7">
      <w:pPr>
        <w:pStyle w:val="NoSpacing"/>
      </w:pPr>
    </w:p>
    <w:p w14:paraId="2410588E" w14:textId="137BB9CD" w:rsidR="00814235" w:rsidRDefault="00814235" w:rsidP="006776E7">
      <w:pPr>
        <w:pStyle w:val="NoSpacing"/>
      </w:pPr>
      <w:r>
        <w:t>Promotion of Cyber Security Month</w:t>
      </w:r>
    </w:p>
    <w:p w14:paraId="7ED61C76" w14:textId="77777777" w:rsidR="009B5ABE" w:rsidRDefault="009B5ABE" w:rsidP="006776E7">
      <w:pPr>
        <w:pStyle w:val="NoSpacing"/>
      </w:pPr>
    </w:p>
    <w:p w14:paraId="770EE70E" w14:textId="77777777" w:rsidR="009B5ABE" w:rsidRDefault="009B5ABE" w:rsidP="006776E7">
      <w:pPr>
        <w:pStyle w:val="NoSpacing"/>
      </w:pPr>
    </w:p>
    <w:p w14:paraId="11C2FE99" w14:textId="77777777" w:rsidR="006776E7" w:rsidRDefault="006776E7" w:rsidP="006776E7">
      <w:pPr>
        <w:pStyle w:val="NoSpacing"/>
      </w:pPr>
    </w:p>
    <w:p w14:paraId="00ADE676" w14:textId="77777777" w:rsidR="006776E7" w:rsidRDefault="006776E7" w:rsidP="006776E7">
      <w:pPr>
        <w:pStyle w:val="NoSpacing"/>
      </w:pPr>
    </w:p>
    <w:p w14:paraId="2A6EFD28" w14:textId="77777777" w:rsidR="00E50944" w:rsidRDefault="00E50944" w:rsidP="00E50944">
      <w:pPr>
        <w:pStyle w:val="Heading1"/>
      </w:pPr>
      <w:bookmarkStart w:id="20" w:name="_Toc51070358"/>
      <w:r>
        <w:lastRenderedPageBreak/>
        <w:t xml:space="preserve">IM </w:t>
      </w:r>
      <w:r w:rsidRPr="00E50944">
        <w:t>Perfor</w:t>
      </w:r>
      <w:r>
        <w:t>mance Measurement and Reporting</w:t>
      </w:r>
      <w:bookmarkEnd w:id="20"/>
    </w:p>
    <w:p w14:paraId="7EF2BB86" w14:textId="77777777" w:rsidR="009D6C98" w:rsidRDefault="00136671" w:rsidP="009D6C98">
      <w:pPr>
        <w:pStyle w:val="NoSpacing"/>
      </w:pPr>
      <w:r>
        <w:t>Indicate here how IM is performing and how the organization is</w:t>
      </w:r>
      <w:r w:rsidR="009D6C98">
        <w:t xml:space="preserve"> assessing performance and compliance.</w:t>
      </w:r>
      <w:r w:rsidR="006776E7">
        <w:t xml:space="preserve"> This would link out to formal materials once completed.</w:t>
      </w:r>
    </w:p>
    <w:p w14:paraId="411100C6" w14:textId="77777777" w:rsidR="009D6C98" w:rsidRDefault="009D6C98" w:rsidP="009D6C98">
      <w:pPr>
        <w:pStyle w:val="NoSpacing"/>
      </w:pPr>
    </w:p>
    <w:p w14:paraId="44577C2E" w14:textId="77777777" w:rsidR="009D6C98" w:rsidRDefault="009D6C98" w:rsidP="009D6C98">
      <w:pPr>
        <w:pStyle w:val="NoSpacing"/>
      </w:pPr>
    </w:p>
    <w:p w14:paraId="6B43B8CA" w14:textId="77777777" w:rsidR="00136671" w:rsidRDefault="00136671" w:rsidP="00136671">
      <w:pPr>
        <w:pStyle w:val="NoSpacing"/>
      </w:pPr>
      <w:r>
        <w:t xml:space="preserve">Could be by a number of factors: </w:t>
      </w:r>
    </w:p>
    <w:p w14:paraId="2015138C" w14:textId="77777777" w:rsidR="00136671" w:rsidRDefault="00136671" w:rsidP="00136671">
      <w:pPr>
        <w:pStyle w:val="NoSpacing"/>
        <w:numPr>
          <w:ilvl w:val="0"/>
          <w:numId w:val="4"/>
        </w:numPr>
      </w:pPr>
      <w:r>
        <w:t>Completed work plan components</w:t>
      </w:r>
    </w:p>
    <w:p w14:paraId="639BA691" w14:textId="77777777" w:rsidR="00136671" w:rsidRDefault="009D6C98" w:rsidP="00136671">
      <w:pPr>
        <w:pStyle w:val="NoSpacing"/>
        <w:numPr>
          <w:ilvl w:val="0"/>
          <w:numId w:val="4"/>
        </w:numPr>
      </w:pPr>
      <w:r>
        <w:t>Status Updates</w:t>
      </w:r>
    </w:p>
    <w:p w14:paraId="6551F82B" w14:textId="77777777" w:rsidR="009D6C98" w:rsidRDefault="009D6C98" w:rsidP="00136671">
      <w:pPr>
        <w:pStyle w:val="NoSpacing"/>
        <w:numPr>
          <w:ilvl w:val="0"/>
          <w:numId w:val="4"/>
        </w:numPr>
      </w:pPr>
      <w:r>
        <w:t>Monthly, quarterly or annual reports sent to Executive</w:t>
      </w:r>
    </w:p>
    <w:p w14:paraId="14AA6E41" w14:textId="77777777" w:rsidR="006776E7" w:rsidRDefault="006776E7" w:rsidP="006776E7">
      <w:pPr>
        <w:pStyle w:val="NoSpacing"/>
      </w:pPr>
    </w:p>
    <w:p w14:paraId="695464EA" w14:textId="77777777" w:rsidR="006776E7" w:rsidRDefault="006776E7" w:rsidP="006776E7">
      <w:pPr>
        <w:pStyle w:val="NoSpacing"/>
      </w:pPr>
      <w:r>
        <w:t>Sample re-occurring deliverables</w:t>
      </w:r>
    </w:p>
    <w:p w14:paraId="65B052C7" w14:textId="77777777" w:rsidR="006776E7" w:rsidRDefault="006776E7" w:rsidP="006776E7">
      <w:pPr>
        <w:pStyle w:val="NoSpacing"/>
        <w:numPr>
          <w:ilvl w:val="0"/>
          <w:numId w:val="5"/>
        </w:numPr>
      </w:pPr>
      <w:r>
        <w:t>Active Directory Review</w:t>
      </w:r>
    </w:p>
    <w:p w14:paraId="38647A1B" w14:textId="77777777" w:rsidR="006776E7" w:rsidRDefault="006776E7" w:rsidP="006776E7">
      <w:pPr>
        <w:pStyle w:val="NoSpacing"/>
        <w:numPr>
          <w:ilvl w:val="0"/>
          <w:numId w:val="5"/>
        </w:numPr>
      </w:pPr>
      <w:r>
        <w:t>Security Group Review</w:t>
      </w:r>
    </w:p>
    <w:p w14:paraId="01AD212C" w14:textId="77777777" w:rsidR="006776E7" w:rsidRDefault="006776E7" w:rsidP="006776E7">
      <w:pPr>
        <w:pStyle w:val="NoSpacing"/>
        <w:numPr>
          <w:ilvl w:val="0"/>
          <w:numId w:val="5"/>
        </w:numPr>
      </w:pPr>
      <w:r>
        <w:t>Email Distribution Group Review</w:t>
      </w:r>
    </w:p>
    <w:p w14:paraId="69DE53C6" w14:textId="77777777" w:rsidR="006776E7" w:rsidRDefault="006776E7" w:rsidP="006776E7">
      <w:pPr>
        <w:pStyle w:val="NoSpacing"/>
        <w:numPr>
          <w:ilvl w:val="0"/>
          <w:numId w:val="5"/>
        </w:numPr>
      </w:pPr>
      <w:r>
        <w:t>System(s) Access Review</w:t>
      </w:r>
    </w:p>
    <w:p w14:paraId="1140B504" w14:textId="77777777" w:rsidR="006776E7" w:rsidRDefault="006776E7" w:rsidP="006776E7">
      <w:pPr>
        <w:pStyle w:val="NoSpacing"/>
        <w:numPr>
          <w:ilvl w:val="0"/>
          <w:numId w:val="5"/>
        </w:numPr>
      </w:pPr>
      <w:r>
        <w:t>Email Size</w:t>
      </w:r>
    </w:p>
    <w:p w14:paraId="7A6D1C03" w14:textId="77777777" w:rsidR="006776E7" w:rsidRDefault="006776E7" w:rsidP="006776E7">
      <w:pPr>
        <w:pStyle w:val="NoSpacing"/>
        <w:numPr>
          <w:ilvl w:val="0"/>
          <w:numId w:val="5"/>
        </w:numPr>
      </w:pPr>
      <w:r>
        <w:t>Network Share Size</w:t>
      </w:r>
    </w:p>
    <w:p w14:paraId="46D89CD2" w14:textId="77777777" w:rsidR="006776E7" w:rsidRDefault="006776E7" w:rsidP="006776E7">
      <w:pPr>
        <w:pStyle w:val="NoSpacing"/>
        <w:numPr>
          <w:ilvl w:val="0"/>
          <w:numId w:val="5"/>
        </w:numPr>
      </w:pPr>
      <w:r>
        <w:t>E&amp;A Attendance/Refreshers</w:t>
      </w:r>
    </w:p>
    <w:p w14:paraId="7F04F655" w14:textId="77777777" w:rsidR="006776E7" w:rsidRDefault="006776E7" w:rsidP="006776E7">
      <w:pPr>
        <w:pStyle w:val="NoSpacing"/>
        <w:numPr>
          <w:ilvl w:val="0"/>
          <w:numId w:val="5"/>
        </w:numPr>
      </w:pPr>
      <w:r>
        <w:t xml:space="preserve">Service Request </w:t>
      </w:r>
    </w:p>
    <w:p w14:paraId="7C6B171B" w14:textId="22D365D5" w:rsidR="006776E7" w:rsidRDefault="006776E7" w:rsidP="006776E7">
      <w:pPr>
        <w:pStyle w:val="NoSpacing"/>
        <w:numPr>
          <w:ilvl w:val="0"/>
          <w:numId w:val="5"/>
        </w:numPr>
      </w:pPr>
      <w:r>
        <w:t>IMCAT/IMSAT</w:t>
      </w:r>
      <w:r w:rsidR="00B71FA6">
        <w:t>/IM Check</w:t>
      </w:r>
      <w:r w:rsidR="00E80615">
        <w:t>-</w:t>
      </w:r>
      <w:r w:rsidR="00B71FA6">
        <w:t>Up</w:t>
      </w:r>
      <w:r>
        <w:t xml:space="preserve"> Results/Progress</w:t>
      </w:r>
    </w:p>
    <w:p w14:paraId="33626D4E" w14:textId="77777777" w:rsidR="0013475C" w:rsidRDefault="0013475C" w:rsidP="0013475C">
      <w:pPr>
        <w:pStyle w:val="NoSpacing"/>
      </w:pPr>
    </w:p>
    <w:p w14:paraId="620824F9" w14:textId="77777777" w:rsidR="006776E7" w:rsidRDefault="006776E7" w:rsidP="0013475C">
      <w:pPr>
        <w:pStyle w:val="NoSpacing"/>
      </w:pPr>
    </w:p>
    <w:p w14:paraId="6D7F43EA" w14:textId="59DD8C72" w:rsidR="0013475C" w:rsidRPr="00136671" w:rsidRDefault="006776E7" w:rsidP="0013475C">
      <w:pPr>
        <w:pStyle w:val="NoSpacing"/>
      </w:pPr>
      <w:proofErr w:type="gramStart"/>
      <w:r w:rsidRPr="006776E7">
        <w:rPr>
          <w:highlight w:val="yellow"/>
        </w:rPr>
        <w:t xml:space="preserve">* </w:t>
      </w:r>
      <w:r w:rsidR="0013475C" w:rsidRPr="006776E7">
        <w:rPr>
          <w:highlight w:val="yellow"/>
        </w:rPr>
        <w:t xml:space="preserve">Consider the components in the </w:t>
      </w:r>
      <w:r w:rsidRPr="006776E7">
        <w:rPr>
          <w:highlight w:val="yellow"/>
        </w:rPr>
        <w:t xml:space="preserve">IM </w:t>
      </w:r>
      <w:r w:rsidR="0013475C" w:rsidRPr="006776E7">
        <w:rPr>
          <w:highlight w:val="yellow"/>
        </w:rPr>
        <w:t xml:space="preserve">Legal and Regulatory Guideline as well and anything </w:t>
      </w:r>
      <w:r w:rsidR="00A41C36">
        <w:rPr>
          <w:highlight w:val="yellow"/>
        </w:rPr>
        <w:t>created</w:t>
      </w:r>
      <w:r w:rsidR="0013475C" w:rsidRPr="006776E7">
        <w:rPr>
          <w:highlight w:val="yellow"/>
        </w:rPr>
        <w:t xml:space="preserve"> within the Performance Management </w:t>
      </w:r>
      <w:r w:rsidR="00A41C36">
        <w:rPr>
          <w:highlight w:val="yellow"/>
        </w:rPr>
        <w:t>Guideline</w:t>
      </w:r>
      <w:r w:rsidR="0013475C" w:rsidRPr="006776E7">
        <w:rPr>
          <w:highlight w:val="yellow"/>
        </w:rPr>
        <w:t>.</w:t>
      </w:r>
      <w:proofErr w:type="gramEnd"/>
      <w:r w:rsidR="003709A4">
        <w:t xml:space="preserve"> </w:t>
      </w:r>
    </w:p>
    <w:p w14:paraId="465D5195" w14:textId="77777777" w:rsidR="00906653" w:rsidRPr="00434501" w:rsidRDefault="00D51C12" w:rsidP="000C28C2">
      <w:pPr>
        <w:pStyle w:val="Heading1"/>
      </w:pPr>
      <w:bookmarkStart w:id="21" w:name="_Toc51070359"/>
      <w:bookmarkStart w:id="22" w:name="_Toc482172408"/>
      <w:bookmarkStart w:id="23" w:name="_Toc482694914"/>
      <w:bookmarkStart w:id="24" w:name="_Toc530472730"/>
      <w:bookmarkStart w:id="25" w:name="_Toc402358501"/>
      <w:bookmarkStart w:id="26" w:name="_Toc419280362"/>
      <w:bookmarkEnd w:id="1"/>
      <w:bookmarkEnd w:id="2"/>
      <w:r w:rsidRPr="00434501">
        <w:lastRenderedPageBreak/>
        <w:t>Supporting Materials</w:t>
      </w:r>
      <w:r w:rsidR="00906653" w:rsidRPr="00434501">
        <w:t xml:space="preserve"> and Version History</w:t>
      </w:r>
      <w:bookmarkEnd w:id="21"/>
    </w:p>
    <w:bookmarkEnd w:id="22"/>
    <w:bookmarkEnd w:id="23"/>
    <w:bookmarkEnd w:id="24"/>
    <w:p w14:paraId="050F986D" w14:textId="77777777" w:rsidR="00B56968" w:rsidRDefault="001B5F08" w:rsidP="00210D17">
      <w:pPr>
        <w:pStyle w:val="NoSpacing"/>
        <w:rPr>
          <w:b/>
        </w:rPr>
      </w:pPr>
      <w:r w:rsidRPr="00210D17">
        <w:rPr>
          <w:b/>
        </w:rPr>
        <w:t>Supporting Materials</w:t>
      </w:r>
    </w:p>
    <w:p w14:paraId="4257322A" w14:textId="77777777" w:rsidR="00210D17" w:rsidRPr="00210D17" w:rsidRDefault="00210D17" w:rsidP="00210D17">
      <w:pPr>
        <w:pStyle w:val="NoSpacing"/>
        <w:rPr>
          <w:b/>
        </w:rPr>
      </w:pPr>
    </w:p>
    <w:p w14:paraId="262C4150" w14:textId="77777777" w:rsidR="00B56968" w:rsidRPr="00434501" w:rsidRDefault="00B56968" w:rsidP="00B56968">
      <w:pPr>
        <w:pStyle w:val="NoSpacing"/>
      </w:pPr>
      <w:r w:rsidRPr="00434501">
        <w:t xml:space="preserve">Below is a listing of </w:t>
      </w:r>
      <w:r w:rsidR="00EF6F8C" w:rsidRPr="00434501">
        <w:t xml:space="preserve">supporting materials </w:t>
      </w:r>
      <w:r w:rsidRPr="00434501">
        <w:t>hyperlinked to the published location.</w:t>
      </w:r>
    </w:p>
    <w:p w14:paraId="0AD25B8E" w14:textId="77777777" w:rsidR="00EF6F8C" w:rsidRPr="00434501" w:rsidRDefault="00EF6F8C" w:rsidP="00114D00">
      <w:pPr>
        <w:pStyle w:val="NoSpacing"/>
        <w:rPr>
          <w:rStyle w:val="Hyperlink"/>
          <w:color w:val="auto"/>
          <w:u w:val="none"/>
        </w:rPr>
      </w:pPr>
    </w:p>
    <w:p w14:paraId="430F009F" w14:textId="77777777" w:rsidR="00114D00" w:rsidRPr="009D6C98" w:rsidRDefault="00114D00" w:rsidP="00114D00">
      <w:pPr>
        <w:pStyle w:val="NoSpacing"/>
        <w:rPr>
          <w:rStyle w:val="Hyperlink"/>
          <w:color w:val="auto"/>
          <w:u w:val="none"/>
        </w:rPr>
      </w:pPr>
      <w:r w:rsidRPr="009D6C98">
        <w:rPr>
          <w:rStyle w:val="Hyperlink"/>
          <w:color w:val="auto"/>
          <w:u w:val="none"/>
        </w:rPr>
        <w:t>Management of Information Act</w:t>
      </w:r>
    </w:p>
    <w:p w14:paraId="3197A9C8" w14:textId="77777777" w:rsidR="00114D00" w:rsidRPr="00434501" w:rsidRDefault="000515AC" w:rsidP="00114D00">
      <w:pPr>
        <w:pStyle w:val="NoSpacing"/>
      </w:pPr>
      <w:hyperlink r:id="rId10" w:history="1">
        <w:r w:rsidR="00114D00" w:rsidRPr="00434501">
          <w:rPr>
            <w:rStyle w:val="Hyperlink"/>
          </w:rPr>
          <w:t>http://www.assembly.nl.ca/Legislation/sr/statutes/m01-01.htm</w:t>
        </w:r>
      </w:hyperlink>
    </w:p>
    <w:p w14:paraId="22592537" w14:textId="77777777" w:rsidR="00114D00" w:rsidRPr="00434501" w:rsidRDefault="00114D00" w:rsidP="00114D00">
      <w:pPr>
        <w:pStyle w:val="NoSpacing"/>
      </w:pPr>
    </w:p>
    <w:p w14:paraId="50F5745D" w14:textId="39F1B5C4" w:rsidR="00114D00" w:rsidRPr="00E56761" w:rsidRDefault="00114D00" w:rsidP="00114D00">
      <w:pPr>
        <w:pStyle w:val="NoSpacing"/>
        <w:rPr>
          <w:sz w:val="20"/>
        </w:rPr>
      </w:pPr>
      <w:r w:rsidRPr="00434501">
        <w:rPr>
          <w:rStyle w:val="Hyperlink"/>
          <w:color w:val="auto"/>
          <w:u w:val="none"/>
        </w:rPr>
        <w:t>Information Management and Protection Policy</w:t>
      </w:r>
    </w:p>
    <w:p w14:paraId="737DF544" w14:textId="77777777" w:rsidR="009D6C98" w:rsidRDefault="000515AC" w:rsidP="009D6C98">
      <w:pPr>
        <w:pStyle w:val="NoSpacing"/>
      </w:pPr>
      <w:hyperlink r:id="rId11" w:history="1">
        <w:r w:rsidR="006776E7" w:rsidRPr="00A46947">
          <w:rPr>
            <w:rStyle w:val="Hyperlink"/>
          </w:rPr>
          <w:t>https://www.gov.nl.ca/exec/ocio//im/im-ip-policy</w:t>
        </w:r>
      </w:hyperlink>
      <w:r w:rsidR="006776E7">
        <w:t xml:space="preserve"> </w:t>
      </w:r>
    </w:p>
    <w:p w14:paraId="4237179B" w14:textId="77777777" w:rsidR="006776E7" w:rsidRPr="009D6C98" w:rsidRDefault="006776E7" w:rsidP="009D6C98">
      <w:pPr>
        <w:pStyle w:val="NoSpacing"/>
        <w:rPr>
          <w:rStyle w:val="Hyperlink"/>
          <w:color w:val="auto"/>
          <w:u w:val="none"/>
        </w:rPr>
      </w:pPr>
    </w:p>
    <w:p w14:paraId="56917058" w14:textId="77777777" w:rsidR="009D6C98" w:rsidRDefault="009D6C98" w:rsidP="009D6C98">
      <w:pPr>
        <w:pStyle w:val="NoSpacing"/>
        <w:rPr>
          <w:rStyle w:val="Hyperlink"/>
          <w:color w:val="auto"/>
          <w:u w:val="none"/>
        </w:rPr>
      </w:pPr>
      <w:r w:rsidRPr="009D6C98">
        <w:rPr>
          <w:rStyle w:val="Hyperlink"/>
          <w:color w:val="auto"/>
          <w:u w:val="none"/>
        </w:rPr>
        <w:t>O</w:t>
      </w:r>
      <w:r>
        <w:rPr>
          <w:rStyle w:val="Hyperlink"/>
          <w:color w:val="auto"/>
          <w:u w:val="none"/>
        </w:rPr>
        <w:t>CIO-issued IM&amp;P policy instruments</w:t>
      </w:r>
    </w:p>
    <w:p w14:paraId="248FD469" w14:textId="77777777" w:rsidR="009D6C98" w:rsidRDefault="000515AC" w:rsidP="009D6C98">
      <w:pPr>
        <w:pStyle w:val="NoSpacing"/>
        <w:rPr>
          <w:rStyle w:val="Hyperlink"/>
          <w:color w:val="auto"/>
          <w:u w:val="none"/>
        </w:rPr>
      </w:pPr>
      <w:hyperlink r:id="rId12" w:history="1">
        <w:r w:rsidR="006776E7" w:rsidRPr="00A46947">
          <w:rPr>
            <w:rStyle w:val="Hyperlink"/>
          </w:rPr>
          <w:t>https://www.gov.nl.ca/exec/ocio/im/policy-instruments/</w:t>
        </w:r>
      </w:hyperlink>
      <w:r w:rsidR="006776E7">
        <w:t xml:space="preserve"> </w:t>
      </w:r>
    </w:p>
    <w:p w14:paraId="3CD47DF6" w14:textId="77777777" w:rsidR="009D6C98" w:rsidRDefault="009D6C98" w:rsidP="009D6C98">
      <w:pPr>
        <w:pStyle w:val="NoSpacing"/>
        <w:rPr>
          <w:rStyle w:val="Hyperlink"/>
          <w:color w:val="auto"/>
          <w:u w:val="none"/>
        </w:rPr>
      </w:pPr>
    </w:p>
    <w:p w14:paraId="3EF11A96" w14:textId="77777777" w:rsidR="00EF6F8C" w:rsidRDefault="009D6C98" w:rsidP="00114D00">
      <w:pPr>
        <w:pStyle w:val="NoSpacing"/>
        <w:rPr>
          <w:rStyle w:val="Hyperlink"/>
          <w:color w:val="auto"/>
          <w:u w:val="none"/>
        </w:rPr>
      </w:pPr>
      <w:r>
        <w:rPr>
          <w:rStyle w:val="Hyperlink"/>
          <w:color w:val="auto"/>
          <w:u w:val="none"/>
        </w:rPr>
        <w:t>List all applicable items</w:t>
      </w:r>
      <w:r w:rsidR="00DE4A2D">
        <w:rPr>
          <w:rStyle w:val="Hyperlink"/>
          <w:color w:val="auto"/>
          <w:u w:val="none"/>
        </w:rPr>
        <w:t xml:space="preserve"> such as:</w:t>
      </w:r>
    </w:p>
    <w:p w14:paraId="4295CCA0" w14:textId="77777777" w:rsidR="00DE4A2D" w:rsidRDefault="00067005" w:rsidP="00DE4A2D">
      <w:pPr>
        <w:pStyle w:val="NoSpacing"/>
        <w:numPr>
          <w:ilvl w:val="0"/>
          <w:numId w:val="7"/>
        </w:numPr>
        <w:rPr>
          <w:rStyle w:val="Hyperlink"/>
          <w:color w:val="auto"/>
          <w:u w:val="none"/>
        </w:rPr>
      </w:pPr>
      <w:r>
        <w:rPr>
          <w:rStyle w:val="Hyperlink"/>
          <w:color w:val="auto"/>
          <w:u w:val="none"/>
        </w:rPr>
        <w:t>Organization’s</w:t>
      </w:r>
      <w:r w:rsidR="00DE4A2D">
        <w:rPr>
          <w:rStyle w:val="Hyperlink"/>
          <w:color w:val="auto"/>
          <w:u w:val="none"/>
        </w:rPr>
        <w:t xml:space="preserve"> Intranet</w:t>
      </w:r>
    </w:p>
    <w:p w14:paraId="07D7F1B1" w14:textId="77777777" w:rsidR="00DE4A2D" w:rsidRDefault="00DE4A2D" w:rsidP="00DE4A2D">
      <w:pPr>
        <w:pStyle w:val="NoSpacing"/>
        <w:numPr>
          <w:ilvl w:val="0"/>
          <w:numId w:val="7"/>
        </w:numPr>
        <w:rPr>
          <w:rStyle w:val="Hyperlink"/>
          <w:color w:val="auto"/>
          <w:u w:val="none"/>
        </w:rPr>
      </w:pPr>
      <w:r>
        <w:rPr>
          <w:rStyle w:val="Hyperlink"/>
          <w:color w:val="auto"/>
          <w:u w:val="none"/>
        </w:rPr>
        <w:t>Location of other published materials (i.e., network share)</w:t>
      </w:r>
    </w:p>
    <w:p w14:paraId="025FC56F" w14:textId="77777777" w:rsidR="00DE4A2D" w:rsidRPr="00434501" w:rsidRDefault="00DE4A2D" w:rsidP="00114D00">
      <w:pPr>
        <w:pStyle w:val="NoSpacing"/>
        <w:rPr>
          <w:rStyle w:val="Hyperlink"/>
          <w:color w:val="auto"/>
          <w:u w:val="none"/>
        </w:rPr>
      </w:pPr>
    </w:p>
    <w:p w14:paraId="2F25D44B" w14:textId="77777777" w:rsidR="009624F0" w:rsidRPr="00434501" w:rsidRDefault="009624F0" w:rsidP="009624F0">
      <w:pPr>
        <w:pStyle w:val="NoSpacing"/>
        <w:rPr>
          <w:rStyle w:val="Hyperlink"/>
          <w:color w:val="auto"/>
          <w:u w:val="none"/>
        </w:rPr>
      </w:pPr>
    </w:p>
    <w:p w14:paraId="594E1817" w14:textId="77777777" w:rsidR="009624F0" w:rsidRPr="00434501" w:rsidRDefault="009624F0" w:rsidP="00114D00">
      <w:pPr>
        <w:pStyle w:val="NoSpacing"/>
        <w:rPr>
          <w:rStyle w:val="Hyperlink"/>
          <w:color w:val="auto"/>
          <w:u w:val="none"/>
        </w:rPr>
      </w:pPr>
    </w:p>
    <w:p w14:paraId="23FF08D8" w14:textId="77777777" w:rsidR="00B56968" w:rsidRDefault="00AB7D16" w:rsidP="00210D17">
      <w:pPr>
        <w:pStyle w:val="NoSpacing"/>
        <w:rPr>
          <w:b/>
        </w:rPr>
      </w:pPr>
      <w:bookmarkStart w:id="27" w:name="_Toc530472731"/>
      <w:r w:rsidRPr="00210D17">
        <w:rPr>
          <w:b/>
        </w:rPr>
        <w:t>Version History</w:t>
      </w:r>
      <w:bookmarkEnd w:id="27"/>
    </w:p>
    <w:p w14:paraId="0A02FBD2" w14:textId="77777777" w:rsidR="00210D17" w:rsidRPr="00210D17" w:rsidRDefault="00210D17" w:rsidP="00210D17">
      <w:pPr>
        <w:pStyle w:val="NoSpacing"/>
        <w:rPr>
          <w:b/>
        </w:rPr>
      </w:pPr>
    </w:p>
    <w:tbl>
      <w:tblPr>
        <w:tblStyle w:val="IMServicesTableStyle"/>
        <w:tblW w:w="0" w:type="auto"/>
        <w:tblLook w:val="04A0" w:firstRow="1" w:lastRow="0" w:firstColumn="1" w:lastColumn="0" w:noHBand="0" w:noVBand="1"/>
      </w:tblPr>
      <w:tblGrid>
        <w:gridCol w:w="2880"/>
        <w:gridCol w:w="2880"/>
      </w:tblGrid>
      <w:tr w:rsidR="00B56968" w:rsidRPr="00434501" w14:paraId="086B0266" w14:textId="77777777" w:rsidTr="00E56761">
        <w:trPr>
          <w:cnfStyle w:val="100000000000" w:firstRow="1" w:lastRow="0" w:firstColumn="0" w:lastColumn="0" w:oddVBand="0" w:evenVBand="0" w:oddHBand="0" w:evenHBand="0" w:firstRowFirstColumn="0" w:firstRowLastColumn="0" w:lastRowFirstColumn="0" w:lastRowLastColumn="0"/>
          <w:trHeight w:val="432"/>
        </w:trPr>
        <w:tc>
          <w:tcPr>
            <w:tcW w:w="2880" w:type="dxa"/>
          </w:tcPr>
          <w:p w14:paraId="2F83675B" w14:textId="77777777" w:rsidR="00B56968" w:rsidRPr="00434501" w:rsidRDefault="00B56968" w:rsidP="009624F0">
            <w:pPr>
              <w:pStyle w:val="TableFont"/>
              <w:rPr>
                <w:b w:val="0"/>
                <w:noProof w:val="0"/>
              </w:rPr>
            </w:pPr>
            <w:r w:rsidRPr="00434501">
              <w:rPr>
                <w:noProof w:val="0"/>
              </w:rPr>
              <w:t>Date (</w:t>
            </w:r>
            <w:proofErr w:type="spellStart"/>
            <w:r w:rsidRPr="00434501">
              <w:rPr>
                <w:noProof w:val="0"/>
              </w:rPr>
              <w:t>yyyy</w:t>
            </w:r>
            <w:proofErr w:type="spellEnd"/>
            <w:r w:rsidRPr="00434501">
              <w:rPr>
                <w:noProof w:val="0"/>
              </w:rPr>
              <w:t xml:space="preserve"> mm </w:t>
            </w:r>
            <w:proofErr w:type="spellStart"/>
            <w:r w:rsidRPr="00434501">
              <w:rPr>
                <w:noProof w:val="0"/>
              </w:rPr>
              <w:t>dd</w:t>
            </w:r>
            <w:proofErr w:type="spellEnd"/>
            <w:r w:rsidRPr="00434501">
              <w:rPr>
                <w:noProof w:val="0"/>
              </w:rPr>
              <w:t>)</w:t>
            </w:r>
          </w:p>
        </w:tc>
        <w:tc>
          <w:tcPr>
            <w:tcW w:w="2880" w:type="dxa"/>
          </w:tcPr>
          <w:p w14:paraId="5F20CD26" w14:textId="77777777" w:rsidR="00B56968" w:rsidRPr="00434501" w:rsidRDefault="00AB7D16" w:rsidP="009624F0">
            <w:pPr>
              <w:pStyle w:val="TableFont"/>
              <w:rPr>
                <w:b w:val="0"/>
                <w:noProof w:val="0"/>
              </w:rPr>
            </w:pPr>
            <w:r w:rsidRPr="00434501">
              <w:rPr>
                <w:noProof w:val="0"/>
              </w:rPr>
              <w:t xml:space="preserve">Version </w:t>
            </w:r>
          </w:p>
        </w:tc>
      </w:tr>
      <w:tr w:rsidR="00B56968" w:rsidRPr="00434501" w14:paraId="48F2D4BD" w14:textId="77777777" w:rsidTr="00E56761">
        <w:trPr>
          <w:trHeight w:val="432"/>
        </w:trPr>
        <w:tc>
          <w:tcPr>
            <w:tcW w:w="2880" w:type="dxa"/>
          </w:tcPr>
          <w:p w14:paraId="0C47C37F" w14:textId="77777777" w:rsidR="00B56968" w:rsidRPr="00434501" w:rsidRDefault="00B56968" w:rsidP="009624F0">
            <w:pPr>
              <w:pStyle w:val="TableFont"/>
              <w:rPr>
                <w:noProof w:val="0"/>
              </w:rPr>
            </w:pPr>
          </w:p>
        </w:tc>
        <w:tc>
          <w:tcPr>
            <w:tcW w:w="2880" w:type="dxa"/>
          </w:tcPr>
          <w:p w14:paraId="38239AB5" w14:textId="77777777" w:rsidR="00B56968" w:rsidRPr="00434501" w:rsidRDefault="009818C6" w:rsidP="009624F0">
            <w:pPr>
              <w:pStyle w:val="TableFont"/>
              <w:rPr>
                <w:noProof w:val="0"/>
              </w:rPr>
            </w:pPr>
            <w:r>
              <w:rPr>
                <w:noProof w:val="0"/>
              </w:rPr>
              <w:t>1.0</w:t>
            </w:r>
          </w:p>
        </w:tc>
      </w:tr>
      <w:tr w:rsidR="00B56968" w:rsidRPr="00434501" w14:paraId="6B5707B9" w14:textId="77777777" w:rsidTr="00E56761">
        <w:trPr>
          <w:trHeight w:val="432"/>
        </w:trPr>
        <w:tc>
          <w:tcPr>
            <w:tcW w:w="2880" w:type="dxa"/>
          </w:tcPr>
          <w:p w14:paraId="26D83F56" w14:textId="77777777" w:rsidR="00B56968" w:rsidRPr="00434501" w:rsidRDefault="00B56968" w:rsidP="009624F0">
            <w:pPr>
              <w:pStyle w:val="TableFont"/>
              <w:rPr>
                <w:noProof w:val="0"/>
              </w:rPr>
            </w:pPr>
          </w:p>
        </w:tc>
        <w:tc>
          <w:tcPr>
            <w:tcW w:w="2880" w:type="dxa"/>
          </w:tcPr>
          <w:p w14:paraId="51029691" w14:textId="77777777" w:rsidR="00B56968" w:rsidRPr="00434501" w:rsidRDefault="009818C6" w:rsidP="009624F0">
            <w:pPr>
              <w:pStyle w:val="TableFont"/>
              <w:rPr>
                <w:noProof w:val="0"/>
              </w:rPr>
            </w:pPr>
            <w:proofErr w:type="gramStart"/>
            <w:r>
              <w:rPr>
                <w:noProof w:val="0"/>
              </w:rPr>
              <w:t>etc</w:t>
            </w:r>
            <w:proofErr w:type="gramEnd"/>
            <w:r>
              <w:rPr>
                <w:noProof w:val="0"/>
              </w:rPr>
              <w:t>..</w:t>
            </w:r>
          </w:p>
        </w:tc>
      </w:tr>
      <w:tr w:rsidR="00D3798D" w:rsidRPr="00434501" w14:paraId="0D3C5ABA" w14:textId="77777777" w:rsidTr="00E56761">
        <w:trPr>
          <w:trHeight w:val="432"/>
        </w:trPr>
        <w:tc>
          <w:tcPr>
            <w:tcW w:w="2880" w:type="dxa"/>
          </w:tcPr>
          <w:p w14:paraId="04D03640" w14:textId="77777777" w:rsidR="00D3798D" w:rsidRPr="009818C6" w:rsidRDefault="00D3798D" w:rsidP="009624F0">
            <w:pPr>
              <w:pStyle w:val="TableFont"/>
              <w:rPr>
                <w:noProof w:val="0"/>
                <w:highlight w:val="yellow"/>
              </w:rPr>
            </w:pPr>
          </w:p>
        </w:tc>
        <w:tc>
          <w:tcPr>
            <w:tcW w:w="2880" w:type="dxa"/>
          </w:tcPr>
          <w:p w14:paraId="42BDFA69" w14:textId="77777777" w:rsidR="00D3798D" w:rsidRPr="009818C6" w:rsidRDefault="00D3798D" w:rsidP="009624F0">
            <w:pPr>
              <w:pStyle w:val="TableFont"/>
              <w:rPr>
                <w:noProof w:val="0"/>
                <w:highlight w:val="yellow"/>
              </w:rPr>
            </w:pPr>
          </w:p>
        </w:tc>
      </w:tr>
      <w:bookmarkEnd w:id="25"/>
      <w:bookmarkEnd w:id="26"/>
    </w:tbl>
    <w:p w14:paraId="5F71371C" w14:textId="77777777" w:rsidR="00B56968" w:rsidRPr="00434501" w:rsidRDefault="00B56968" w:rsidP="00D77A44"/>
    <w:sectPr w:rsidR="00B56968" w:rsidRPr="00434501" w:rsidSect="00D77A44">
      <w:headerReference w:type="default" r:id="rId13"/>
      <w:footerReference w:type="default" r:id="rId14"/>
      <w:pgSz w:w="12240" w:h="15840" w:code="1"/>
      <w:pgMar w:top="1440" w:right="1440" w:bottom="1440" w:left="1440" w:header="709" w:footer="432"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A861C" w14:textId="77777777" w:rsidR="000515AC" w:rsidRDefault="000515AC" w:rsidP="00544E60">
      <w:pPr>
        <w:spacing w:line="240" w:lineRule="auto"/>
      </w:pPr>
      <w:r>
        <w:separator/>
      </w:r>
    </w:p>
  </w:endnote>
  <w:endnote w:type="continuationSeparator" w:id="0">
    <w:p w14:paraId="4F27E12A" w14:textId="77777777" w:rsidR="000515AC" w:rsidRDefault="000515AC" w:rsidP="0054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Caption w:val="Footer"/>
      <w:tblDescription w:val="Table for formatting the footer includes OCIO reference number and page numbering"/>
    </w:tblPr>
    <w:tblGrid>
      <w:gridCol w:w="1620"/>
      <w:gridCol w:w="1890"/>
      <w:gridCol w:w="1462"/>
      <w:gridCol w:w="1463"/>
      <w:gridCol w:w="1462"/>
      <w:gridCol w:w="1463"/>
    </w:tblGrid>
    <w:tr w:rsidR="0024231C" w:rsidRPr="00715C42" w14:paraId="6D32926D" w14:textId="10BC1BC6" w:rsidTr="0024231C">
      <w:trPr>
        <w:trHeight w:val="432"/>
      </w:trPr>
      <w:tc>
        <w:tcPr>
          <w:tcW w:w="1620" w:type="dxa"/>
        </w:tcPr>
        <w:p w14:paraId="15757801" w14:textId="77777777" w:rsidR="0024231C" w:rsidRPr="00715C42" w:rsidRDefault="0024231C" w:rsidP="0024231C">
          <w:pPr>
            <w:pStyle w:val="Footer"/>
            <w:rPr>
              <w:rFonts w:ascii="Calibri Light" w:hAnsi="Calibri Light" w:cs="Calibri Light"/>
              <w:sz w:val="20"/>
              <w:szCs w:val="16"/>
            </w:rPr>
          </w:pPr>
          <w:r w:rsidRPr="00715C42">
            <w:rPr>
              <w:rFonts w:ascii="Calibri Light" w:hAnsi="Calibri Light" w:cs="Calibri Light"/>
              <w:sz w:val="20"/>
              <w:szCs w:val="16"/>
            </w:rPr>
            <w:t>OCIO Reference:</w:t>
          </w:r>
        </w:p>
      </w:tc>
      <w:tc>
        <w:tcPr>
          <w:tcW w:w="1890" w:type="dxa"/>
        </w:tcPr>
        <w:p w14:paraId="56896BD8" w14:textId="77777777" w:rsidR="0024231C" w:rsidRPr="00715C42" w:rsidRDefault="0024231C" w:rsidP="0024231C">
          <w:pPr>
            <w:pStyle w:val="Footer"/>
            <w:rPr>
              <w:rFonts w:ascii="Calibri Light" w:hAnsi="Calibri Light" w:cs="Calibri Light"/>
              <w:sz w:val="20"/>
              <w:szCs w:val="16"/>
            </w:rPr>
          </w:pPr>
          <w:r w:rsidRPr="00FE79D1">
            <w:rPr>
              <w:rFonts w:ascii="Calibri Light" w:hAnsi="Calibri Light" w:cs="Calibri Light"/>
              <w:sz w:val="20"/>
              <w:szCs w:val="16"/>
            </w:rPr>
            <w:t>DOC04592/2011</w:t>
          </w:r>
        </w:p>
      </w:tc>
      <w:tc>
        <w:tcPr>
          <w:tcW w:w="1462" w:type="dxa"/>
        </w:tcPr>
        <w:p w14:paraId="70FB211F" w14:textId="5566AD77" w:rsidR="0024231C" w:rsidRPr="00715C42" w:rsidRDefault="0024231C" w:rsidP="0024231C">
          <w:pPr>
            <w:pStyle w:val="Footer"/>
            <w:jc w:val="right"/>
            <w:rPr>
              <w:rFonts w:ascii="Calibri Light" w:hAnsi="Calibri Light" w:cs="Calibri Light"/>
              <w:sz w:val="20"/>
              <w:szCs w:val="16"/>
            </w:rPr>
          </w:pPr>
          <w:r>
            <w:rPr>
              <w:rFonts w:ascii="Calibri Light" w:hAnsi="Calibri Light" w:cs="Calibri Light"/>
              <w:sz w:val="20"/>
              <w:szCs w:val="16"/>
            </w:rPr>
            <w:t xml:space="preserve">Version: </w:t>
          </w:r>
        </w:p>
      </w:tc>
      <w:tc>
        <w:tcPr>
          <w:tcW w:w="1463" w:type="dxa"/>
        </w:tcPr>
        <w:p w14:paraId="7DA5A5AE" w14:textId="259F59D4" w:rsidR="0024231C" w:rsidRDefault="0024231C" w:rsidP="0024231C">
          <w:pPr>
            <w:pStyle w:val="Footer"/>
            <w:rPr>
              <w:rFonts w:ascii="Calibri Light" w:hAnsi="Calibri Light" w:cs="Calibri Light"/>
              <w:sz w:val="20"/>
              <w:szCs w:val="16"/>
            </w:rPr>
          </w:pPr>
          <w:r>
            <w:rPr>
              <w:rFonts w:ascii="Calibri Light" w:hAnsi="Calibri Light" w:cs="Calibri Light"/>
              <w:sz w:val="20"/>
              <w:szCs w:val="16"/>
            </w:rPr>
            <w:t>1.0</w:t>
          </w:r>
        </w:p>
      </w:tc>
      <w:tc>
        <w:tcPr>
          <w:tcW w:w="1462" w:type="dxa"/>
        </w:tcPr>
        <w:p w14:paraId="0715ADA4" w14:textId="32B37B55" w:rsidR="0024231C" w:rsidRDefault="0024231C" w:rsidP="0024231C">
          <w:pPr>
            <w:pStyle w:val="Footer"/>
            <w:jc w:val="right"/>
            <w:rPr>
              <w:rFonts w:ascii="Calibri Light" w:hAnsi="Calibri Light" w:cs="Calibri Light"/>
              <w:sz w:val="20"/>
              <w:szCs w:val="16"/>
            </w:rPr>
          </w:pPr>
          <w:r>
            <w:rPr>
              <w:rFonts w:ascii="Calibri Light" w:hAnsi="Calibri Light" w:cs="Calibri Light"/>
              <w:sz w:val="20"/>
              <w:szCs w:val="16"/>
            </w:rPr>
            <w:t>Date:</w:t>
          </w:r>
        </w:p>
      </w:tc>
      <w:tc>
        <w:tcPr>
          <w:tcW w:w="1463" w:type="dxa"/>
        </w:tcPr>
        <w:p w14:paraId="1B822EC8" w14:textId="7AA48FF1" w:rsidR="0024231C" w:rsidRDefault="0024231C" w:rsidP="00551CA8">
          <w:pPr>
            <w:pStyle w:val="Footer"/>
            <w:jc w:val="right"/>
            <w:rPr>
              <w:rFonts w:ascii="Calibri Light" w:hAnsi="Calibri Light" w:cs="Calibri Light"/>
              <w:sz w:val="20"/>
              <w:szCs w:val="16"/>
            </w:rPr>
          </w:pPr>
          <w:r>
            <w:rPr>
              <w:rFonts w:ascii="Calibri Light" w:hAnsi="Calibri Light" w:cs="Calibri Light"/>
              <w:sz w:val="20"/>
              <w:szCs w:val="16"/>
            </w:rPr>
            <w:t>2020-</w:t>
          </w:r>
          <w:r w:rsidR="00551CA8">
            <w:rPr>
              <w:rFonts w:ascii="Calibri Light" w:hAnsi="Calibri Light" w:cs="Calibri Light"/>
              <w:sz w:val="20"/>
              <w:szCs w:val="16"/>
            </w:rPr>
            <w:t>10-15</w:t>
          </w:r>
        </w:p>
      </w:tc>
    </w:tr>
  </w:tbl>
  <w:p w14:paraId="329DB4FF" w14:textId="77777777" w:rsidR="0024231C" w:rsidRDefault="0024231C" w:rsidP="0024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Pr>
    <w:tblGrid>
      <w:gridCol w:w="1890"/>
      <w:gridCol w:w="4356"/>
      <w:gridCol w:w="3114"/>
    </w:tblGrid>
    <w:tr w:rsidR="00434501" w:rsidRPr="00B277FF" w14:paraId="295C85E9" w14:textId="77777777" w:rsidTr="00E50944">
      <w:trPr>
        <w:trHeight w:val="432"/>
      </w:trPr>
      <w:tc>
        <w:tcPr>
          <w:tcW w:w="1890" w:type="dxa"/>
        </w:tcPr>
        <w:p w14:paraId="54A4142E" w14:textId="53D46CF4" w:rsidR="00434501" w:rsidRPr="00B277FF" w:rsidRDefault="00434501" w:rsidP="00B277FF">
          <w:pPr>
            <w:pStyle w:val="TableFont"/>
            <w:rPr>
              <w:sz w:val="20"/>
              <w:szCs w:val="20"/>
            </w:rPr>
          </w:pPr>
          <w:r w:rsidRPr="00B277FF">
            <w:rPr>
              <w:sz w:val="20"/>
              <w:szCs w:val="20"/>
            </w:rPr>
            <w:t>Reference:</w:t>
          </w:r>
        </w:p>
      </w:tc>
      <w:tc>
        <w:tcPr>
          <w:tcW w:w="4356" w:type="dxa"/>
        </w:tcPr>
        <w:p w14:paraId="35A71E6D" w14:textId="0F851030" w:rsidR="00434501" w:rsidRPr="00B277FF" w:rsidRDefault="006864BF" w:rsidP="006864BF">
          <w:pPr>
            <w:pStyle w:val="TableFont"/>
            <w:rPr>
              <w:sz w:val="20"/>
              <w:szCs w:val="20"/>
            </w:rPr>
          </w:pPr>
          <w:r>
            <w:rPr>
              <w:sz w:val="20"/>
              <w:szCs w:val="20"/>
            </w:rPr>
            <w:t>&lt;add dcoument references&gt;</w:t>
          </w:r>
        </w:p>
      </w:tc>
      <w:tc>
        <w:tcPr>
          <w:tcW w:w="3114" w:type="dxa"/>
        </w:tcPr>
        <w:p w14:paraId="6746FCC8" w14:textId="5F2494D1" w:rsidR="00434501" w:rsidRPr="00B277FF" w:rsidRDefault="00434501" w:rsidP="00B277FF">
          <w:pPr>
            <w:pStyle w:val="TableFont"/>
            <w:jc w:val="right"/>
            <w:rPr>
              <w:sz w:val="20"/>
              <w:szCs w:val="20"/>
            </w:rPr>
          </w:pPr>
          <w:r w:rsidRPr="00B277FF">
            <w:rPr>
              <w:sz w:val="20"/>
              <w:szCs w:val="20"/>
            </w:rPr>
            <w:t xml:space="preserve">Page </w:t>
          </w:r>
          <w:r w:rsidRPr="00B277FF">
            <w:rPr>
              <w:b/>
              <w:sz w:val="20"/>
              <w:szCs w:val="20"/>
            </w:rPr>
            <w:fldChar w:fldCharType="begin"/>
          </w:r>
          <w:r w:rsidRPr="00B277FF">
            <w:rPr>
              <w:b/>
              <w:sz w:val="20"/>
              <w:szCs w:val="20"/>
            </w:rPr>
            <w:instrText xml:space="preserve"> PAGE  \* Arabic  \* MERGEFORMAT </w:instrText>
          </w:r>
          <w:r w:rsidRPr="00B277FF">
            <w:rPr>
              <w:b/>
              <w:sz w:val="20"/>
              <w:szCs w:val="20"/>
            </w:rPr>
            <w:fldChar w:fldCharType="separate"/>
          </w:r>
          <w:r w:rsidR="00EE19D1">
            <w:rPr>
              <w:b/>
              <w:sz w:val="20"/>
              <w:szCs w:val="20"/>
            </w:rPr>
            <w:t>10</w:t>
          </w:r>
          <w:r w:rsidRPr="00B277FF">
            <w:rPr>
              <w:b/>
              <w:sz w:val="20"/>
              <w:szCs w:val="20"/>
            </w:rPr>
            <w:fldChar w:fldCharType="end"/>
          </w:r>
          <w:r w:rsidRPr="00B277FF">
            <w:rPr>
              <w:sz w:val="20"/>
              <w:szCs w:val="20"/>
            </w:rPr>
            <w:t xml:space="preserve"> of </w:t>
          </w:r>
          <w:r w:rsidRPr="00B277FF">
            <w:rPr>
              <w:b/>
              <w:sz w:val="20"/>
              <w:szCs w:val="20"/>
            </w:rPr>
            <w:fldChar w:fldCharType="begin"/>
          </w:r>
          <w:r w:rsidRPr="00B277FF">
            <w:rPr>
              <w:b/>
              <w:sz w:val="20"/>
              <w:szCs w:val="20"/>
            </w:rPr>
            <w:instrText xml:space="preserve"> NUMPAGES  \* Arabic  \* MERGEFORMAT </w:instrText>
          </w:r>
          <w:r w:rsidRPr="00B277FF">
            <w:rPr>
              <w:b/>
              <w:sz w:val="20"/>
              <w:szCs w:val="20"/>
            </w:rPr>
            <w:fldChar w:fldCharType="separate"/>
          </w:r>
          <w:r w:rsidR="00EE19D1">
            <w:rPr>
              <w:b/>
              <w:sz w:val="20"/>
              <w:szCs w:val="20"/>
            </w:rPr>
            <w:t>10</w:t>
          </w:r>
          <w:r w:rsidRPr="00B277FF">
            <w:rPr>
              <w:b/>
              <w:sz w:val="20"/>
              <w:szCs w:val="20"/>
            </w:rPr>
            <w:fldChar w:fldCharType="end"/>
          </w:r>
        </w:p>
      </w:tc>
    </w:tr>
  </w:tbl>
  <w:p w14:paraId="5D89FBC8" w14:textId="77777777" w:rsidR="00434501" w:rsidRPr="003957AE" w:rsidRDefault="00434501" w:rsidP="00FB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E01D" w14:textId="77777777" w:rsidR="000515AC" w:rsidRDefault="000515AC" w:rsidP="00544E60">
      <w:pPr>
        <w:spacing w:line="240" w:lineRule="auto"/>
      </w:pPr>
      <w:r>
        <w:separator/>
      </w:r>
    </w:p>
  </w:footnote>
  <w:footnote w:type="continuationSeparator" w:id="0">
    <w:p w14:paraId="747C1B24" w14:textId="77777777" w:rsidR="000515AC" w:rsidRDefault="000515AC" w:rsidP="00544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CB10" w14:textId="77777777" w:rsidR="00726B0C" w:rsidRDefault="00726B0C">
    <w:pPr>
      <w:pStyle w:val="Header"/>
    </w:pPr>
  </w:p>
  <w:p w14:paraId="40271C8C" w14:textId="77777777" w:rsidR="00726B0C" w:rsidRDefault="00726B0C">
    <w:pPr>
      <w:pStyle w:val="Header"/>
    </w:pPr>
    <w:r w:rsidRPr="00434501">
      <w:rPr>
        <w:noProof/>
      </w:rPr>
      <w:drawing>
        <wp:inline distT="0" distB="0" distL="0" distR="0" wp14:anchorId="249D117A" wp14:editId="38B42D71">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8288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1244" w14:textId="77777777" w:rsidR="00434501" w:rsidRPr="00D77A44" w:rsidRDefault="00434501" w:rsidP="00D77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247"/>
    <w:multiLevelType w:val="multilevel"/>
    <w:tmpl w:val="D79ABC36"/>
    <w:lvl w:ilvl="0">
      <w:start w:val="1"/>
      <w:numFmt w:val="decimal"/>
      <w:pStyle w:val="Heading1"/>
      <w:lvlText w:val="%1.0"/>
      <w:lvlJc w:val="left"/>
      <w:pPr>
        <w:tabs>
          <w:tab w:val="num" w:pos="5940"/>
        </w:tabs>
        <w:ind w:left="594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F16219"/>
    <w:multiLevelType w:val="hybridMultilevel"/>
    <w:tmpl w:val="E020BE8C"/>
    <w:lvl w:ilvl="0" w:tplc="3BF8EE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5028B"/>
    <w:multiLevelType w:val="hybridMultilevel"/>
    <w:tmpl w:val="972A9C3C"/>
    <w:lvl w:ilvl="0" w:tplc="F5BA7B40">
      <w:start w:val="1"/>
      <w:numFmt w:val="bullet"/>
      <w:lvlText w:val="¾"/>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CF5A25"/>
    <w:multiLevelType w:val="hybridMultilevel"/>
    <w:tmpl w:val="15EEA226"/>
    <w:lvl w:ilvl="0" w:tplc="C2001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C1FBB"/>
    <w:multiLevelType w:val="multilevel"/>
    <w:tmpl w:val="24B46916"/>
    <w:styleLink w:val="OCIOListTemplate"/>
    <w:lvl w:ilvl="0">
      <w:start w:val="1"/>
      <w:numFmt w:val="decimal"/>
      <w:lvlText w:val="%1.0"/>
      <w:lvlJc w:val="left"/>
      <w:pPr>
        <w:ind w:left="1080" w:hanging="360"/>
      </w:pPr>
      <w:rPr>
        <w:rFonts w:ascii="Arial" w:hAnsi="Arial" w:hint="default"/>
        <w:b/>
        <w:i w:val="0"/>
        <w:sz w:val="28"/>
      </w:rPr>
    </w:lvl>
    <w:lvl w:ilvl="1">
      <w:start w:val="1"/>
      <w:numFmt w:val="decimal"/>
      <w:lvlText w:val="%2.0"/>
      <w:lvlJc w:val="left"/>
      <w:pPr>
        <w:ind w:left="1800" w:hanging="360"/>
      </w:pPr>
      <w:rPr>
        <w:rFonts w:ascii="Arial Bold" w:hAnsi="Arial Bold" w:hint="default"/>
        <w:b/>
        <w:i w:val="0"/>
        <w:sz w:val="24"/>
      </w:rPr>
    </w:lvl>
    <w:lvl w:ilvl="2">
      <w:start w:val="1"/>
      <w:numFmt w:val="decimal"/>
      <w:lvlText w:val="%3.0.0"/>
      <w:lvlJc w:val="left"/>
      <w:pPr>
        <w:ind w:left="2520" w:hanging="360"/>
      </w:pPr>
      <w:rPr>
        <w:rFonts w:ascii="Arial" w:hAnsi="Arial" w:hint="default"/>
        <w:b w:val="0"/>
        <w:i w:val="0"/>
        <w:sz w:val="22"/>
      </w:rPr>
    </w:lvl>
    <w:lvl w:ilvl="3">
      <w:start w:val="1"/>
      <w:numFmt w:val="decimal"/>
      <w:lvlText w:val="%4.0.0.0"/>
      <w:lvlJc w:val="left"/>
      <w:pPr>
        <w:ind w:left="3240" w:hanging="360"/>
      </w:pPr>
      <w:rPr>
        <w:rFonts w:ascii="Arial" w:hAnsi="Aria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60002410"/>
    <w:multiLevelType w:val="hybridMultilevel"/>
    <w:tmpl w:val="5F501A78"/>
    <w:lvl w:ilvl="0" w:tplc="F5BA7B40">
      <w:start w:val="1"/>
      <w:numFmt w:val="bullet"/>
      <w:lvlText w:val="¾"/>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BC535C"/>
    <w:multiLevelType w:val="hybridMultilevel"/>
    <w:tmpl w:val="62AA67DC"/>
    <w:lvl w:ilvl="0" w:tplc="F5BA7B40">
      <w:start w:val="1"/>
      <w:numFmt w:val="bullet"/>
      <w:lvlText w:val="¾"/>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44"/>
    <w:rsid w:val="00001208"/>
    <w:rsid w:val="00002606"/>
    <w:rsid w:val="000107D4"/>
    <w:rsid w:val="00017E3B"/>
    <w:rsid w:val="00024FDF"/>
    <w:rsid w:val="0003140F"/>
    <w:rsid w:val="000515AC"/>
    <w:rsid w:val="000573AA"/>
    <w:rsid w:val="00061E02"/>
    <w:rsid w:val="00067005"/>
    <w:rsid w:val="00070B3E"/>
    <w:rsid w:val="00077345"/>
    <w:rsid w:val="00085E9A"/>
    <w:rsid w:val="0008679C"/>
    <w:rsid w:val="0009046F"/>
    <w:rsid w:val="00090582"/>
    <w:rsid w:val="000971B8"/>
    <w:rsid w:val="000A0338"/>
    <w:rsid w:val="000C28C2"/>
    <w:rsid w:val="000D4FFD"/>
    <w:rsid w:val="000D75FA"/>
    <w:rsid w:val="000E7C5E"/>
    <w:rsid w:val="000F5C3B"/>
    <w:rsid w:val="00111AEB"/>
    <w:rsid w:val="00114D00"/>
    <w:rsid w:val="00115D57"/>
    <w:rsid w:val="00132CA4"/>
    <w:rsid w:val="0013475C"/>
    <w:rsid w:val="00135904"/>
    <w:rsid w:val="00135D0D"/>
    <w:rsid w:val="00135DE4"/>
    <w:rsid w:val="00136671"/>
    <w:rsid w:val="00145A3D"/>
    <w:rsid w:val="001474C9"/>
    <w:rsid w:val="001567AA"/>
    <w:rsid w:val="00162055"/>
    <w:rsid w:val="00165061"/>
    <w:rsid w:val="00170E96"/>
    <w:rsid w:val="001749C2"/>
    <w:rsid w:val="00180C42"/>
    <w:rsid w:val="001A520B"/>
    <w:rsid w:val="001B2432"/>
    <w:rsid w:val="001B44B7"/>
    <w:rsid w:val="001B502E"/>
    <w:rsid w:val="001B516B"/>
    <w:rsid w:val="001B5F08"/>
    <w:rsid w:val="001C0AEF"/>
    <w:rsid w:val="001C2A68"/>
    <w:rsid w:val="001C7282"/>
    <w:rsid w:val="001D2D4E"/>
    <w:rsid w:val="001D503A"/>
    <w:rsid w:val="001E1F6F"/>
    <w:rsid w:val="001E4359"/>
    <w:rsid w:val="001F0860"/>
    <w:rsid w:val="001F6443"/>
    <w:rsid w:val="001F680D"/>
    <w:rsid w:val="0020016B"/>
    <w:rsid w:val="00200ECC"/>
    <w:rsid w:val="00201B07"/>
    <w:rsid w:val="00204B9F"/>
    <w:rsid w:val="002061E2"/>
    <w:rsid w:val="00210D17"/>
    <w:rsid w:val="00230029"/>
    <w:rsid w:val="00232165"/>
    <w:rsid w:val="002375DD"/>
    <w:rsid w:val="00237CCC"/>
    <w:rsid w:val="0024231C"/>
    <w:rsid w:val="002430BC"/>
    <w:rsid w:val="00244DCC"/>
    <w:rsid w:val="00257462"/>
    <w:rsid w:val="00264544"/>
    <w:rsid w:val="00266628"/>
    <w:rsid w:val="002B22A7"/>
    <w:rsid w:val="002B2A0C"/>
    <w:rsid w:val="002C13D0"/>
    <w:rsid w:val="002D21ED"/>
    <w:rsid w:val="002D2916"/>
    <w:rsid w:val="002F1F13"/>
    <w:rsid w:val="002F53C5"/>
    <w:rsid w:val="002F63F7"/>
    <w:rsid w:val="00303003"/>
    <w:rsid w:val="0031632D"/>
    <w:rsid w:val="003477EF"/>
    <w:rsid w:val="003579E7"/>
    <w:rsid w:val="00362F83"/>
    <w:rsid w:val="00365D39"/>
    <w:rsid w:val="003709A4"/>
    <w:rsid w:val="00371B7F"/>
    <w:rsid w:val="00375F4B"/>
    <w:rsid w:val="0037740D"/>
    <w:rsid w:val="00387D74"/>
    <w:rsid w:val="00390AA1"/>
    <w:rsid w:val="003C4AEB"/>
    <w:rsid w:val="003C610C"/>
    <w:rsid w:val="003E7715"/>
    <w:rsid w:val="003F06FB"/>
    <w:rsid w:val="00411402"/>
    <w:rsid w:val="00413BF1"/>
    <w:rsid w:val="0041518C"/>
    <w:rsid w:val="004164F5"/>
    <w:rsid w:val="004325D9"/>
    <w:rsid w:val="00434501"/>
    <w:rsid w:val="0044054F"/>
    <w:rsid w:val="00442BDA"/>
    <w:rsid w:val="00445843"/>
    <w:rsid w:val="00445AAE"/>
    <w:rsid w:val="00445F84"/>
    <w:rsid w:val="0046253E"/>
    <w:rsid w:val="004639EA"/>
    <w:rsid w:val="00466B00"/>
    <w:rsid w:val="00472423"/>
    <w:rsid w:val="00480948"/>
    <w:rsid w:val="00497D57"/>
    <w:rsid w:val="004B5826"/>
    <w:rsid w:val="004C7C60"/>
    <w:rsid w:val="004D05E3"/>
    <w:rsid w:val="004E4F81"/>
    <w:rsid w:val="004E7983"/>
    <w:rsid w:val="004F2423"/>
    <w:rsid w:val="004F2D40"/>
    <w:rsid w:val="004F6C29"/>
    <w:rsid w:val="00544E60"/>
    <w:rsid w:val="00551CA8"/>
    <w:rsid w:val="00555601"/>
    <w:rsid w:val="00556A27"/>
    <w:rsid w:val="005632D7"/>
    <w:rsid w:val="00576E04"/>
    <w:rsid w:val="00577629"/>
    <w:rsid w:val="00580A8F"/>
    <w:rsid w:val="00580BFB"/>
    <w:rsid w:val="00593042"/>
    <w:rsid w:val="005941D5"/>
    <w:rsid w:val="005A2900"/>
    <w:rsid w:val="005A63F9"/>
    <w:rsid w:val="005B5D02"/>
    <w:rsid w:val="005C0CF7"/>
    <w:rsid w:val="005C3D03"/>
    <w:rsid w:val="005D439E"/>
    <w:rsid w:val="005D5A93"/>
    <w:rsid w:val="00632400"/>
    <w:rsid w:val="00634BEA"/>
    <w:rsid w:val="0063799F"/>
    <w:rsid w:val="00637DF6"/>
    <w:rsid w:val="006456F2"/>
    <w:rsid w:val="006541D8"/>
    <w:rsid w:val="006641EC"/>
    <w:rsid w:val="00670EB0"/>
    <w:rsid w:val="00671A63"/>
    <w:rsid w:val="00675751"/>
    <w:rsid w:val="006776E7"/>
    <w:rsid w:val="006829A2"/>
    <w:rsid w:val="00685D4D"/>
    <w:rsid w:val="006864BF"/>
    <w:rsid w:val="0069150A"/>
    <w:rsid w:val="00695FDD"/>
    <w:rsid w:val="0069608F"/>
    <w:rsid w:val="00696754"/>
    <w:rsid w:val="006B5B2F"/>
    <w:rsid w:val="006C2C7F"/>
    <w:rsid w:val="006D5C5E"/>
    <w:rsid w:val="006E1ECB"/>
    <w:rsid w:val="006F032B"/>
    <w:rsid w:val="006F553E"/>
    <w:rsid w:val="00703A7F"/>
    <w:rsid w:val="00705C9B"/>
    <w:rsid w:val="00715C42"/>
    <w:rsid w:val="007255E8"/>
    <w:rsid w:val="00726B0C"/>
    <w:rsid w:val="007307E4"/>
    <w:rsid w:val="00731FFB"/>
    <w:rsid w:val="00735792"/>
    <w:rsid w:val="0076798E"/>
    <w:rsid w:val="00770B9F"/>
    <w:rsid w:val="00781D11"/>
    <w:rsid w:val="00782CE0"/>
    <w:rsid w:val="007B0804"/>
    <w:rsid w:val="007C3918"/>
    <w:rsid w:val="007E033D"/>
    <w:rsid w:val="007E6E52"/>
    <w:rsid w:val="00811DC6"/>
    <w:rsid w:val="00814235"/>
    <w:rsid w:val="00814C9F"/>
    <w:rsid w:val="008341AC"/>
    <w:rsid w:val="00846BD1"/>
    <w:rsid w:val="00846E05"/>
    <w:rsid w:val="0085248A"/>
    <w:rsid w:val="00865EE0"/>
    <w:rsid w:val="00866E90"/>
    <w:rsid w:val="0089313A"/>
    <w:rsid w:val="008B7C96"/>
    <w:rsid w:val="008C3CAC"/>
    <w:rsid w:val="008E4A36"/>
    <w:rsid w:val="008E63B0"/>
    <w:rsid w:val="008F278E"/>
    <w:rsid w:val="0090111F"/>
    <w:rsid w:val="0090395F"/>
    <w:rsid w:val="00906653"/>
    <w:rsid w:val="00912B15"/>
    <w:rsid w:val="00912F1E"/>
    <w:rsid w:val="00921FFB"/>
    <w:rsid w:val="00941F9B"/>
    <w:rsid w:val="009576B6"/>
    <w:rsid w:val="009624F0"/>
    <w:rsid w:val="00972CE3"/>
    <w:rsid w:val="00973CD4"/>
    <w:rsid w:val="009818C6"/>
    <w:rsid w:val="00983212"/>
    <w:rsid w:val="00983831"/>
    <w:rsid w:val="009933FF"/>
    <w:rsid w:val="00996BAD"/>
    <w:rsid w:val="00997DA9"/>
    <w:rsid w:val="009A3D73"/>
    <w:rsid w:val="009A5A91"/>
    <w:rsid w:val="009B5ABE"/>
    <w:rsid w:val="009B6447"/>
    <w:rsid w:val="009C28AD"/>
    <w:rsid w:val="009C5F4D"/>
    <w:rsid w:val="009C6AC8"/>
    <w:rsid w:val="009D6C98"/>
    <w:rsid w:val="009F3EE3"/>
    <w:rsid w:val="009F4B3C"/>
    <w:rsid w:val="009F6A93"/>
    <w:rsid w:val="00A022A7"/>
    <w:rsid w:val="00A17A66"/>
    <w:rsid w:val="00A21F2C"/>
    <w:rsid w:val="00A2404A"/>
    <w:rsid w:val="00A34743"/>
    <w:rsid w:val="00A34D7A"/>
    <w:rsid w:val="00A364C1"/>
    <w:rsid w:val="00A415FD"/>
    <w:rsid w:val="00A41974"/>
    <w:rsid w:val="00A41C36"/>
    <w:rsid w:val="00A46E92"/>
    <w:rsid w:val="00A553D1"/>
    <w:rsid w:val="00A5736C"/>
    <w:rsid w:val="00A57BB3"/>
    <w:rsid w:val="00A737CE"/>
    <w:rsid w:val="00A80DFC"/>
    <w:rsid w:val="00AA471F"/>
    <w:rsid w:val="00AB7D16"/>
    <w:rsid w:val="00AC1882"/>
    <w:rsid w:val="00AC3557"/>
    <w:rsid w:val="00AC3784"/>
    <w:rsid w:val="00AD0E69"/>
    <w:rsid w:val="00AD1CE8"/>
    <w:rsid w:val="00AD43F2"/>
    <w:rsid w:val="00AE1C1A"/>
    <w:rsid w:val="00AF00F2"/>
    <w:rsid w:val="00AF238D"/>
    <w:rsid w:val="00AF57E8"/>
    <w:rsid w:val="00AF5BEB"/>
    <w:rsid w:val="00B010C2"/>
    <w:rsid w:val="00B03E2E"/>
    <w:rsid w:val="00B12252"/>
    <w:rsid w:val="00B14773"/>
    <w:rsid w:val="00B24331"/>
    <w:rsid w:val="00B277FF"/>
    <w:rsid w:val="00B33BBC"/>
    <w:rsid w:val="00B4150A"/>
    <w:rsid w:val="00B42097"/>
    <w:rsid w:val="00B422A0"/>
    <w:rsid w:val="00B4263B"/>
    <w:rsid w:val="00B47921"/>
    <w:rsid w:val="00B56968"/>
    <w:rsid w:val="00B67586"/>
    <w:rsid w:val="00B718A6"/>
    <w:rsid w:val="00B71FA6"/>
    <w:rsid w:val="00B727FF"/>
    <w:rsid w:val="00B77E8E"/>
    <w:rsid w:val="00B86476"/>
    <w:rsid w:val="00B86ED9"/>
    <w:rsid w:val="00B90B79"/>
    <w:rsid w:val="00BB43BF"/>
    <w:rsid w:val="00BC53DA"/>
    <w:rsid w:val="00BC6E90"/>
    <w:rsid w:val="00BD00EB"/>
    <w:rsid w:val="00BD3BCF"/>
    <w:rsid w:val="00BD443A"/>
    <w:rsid w:val="00BF7FCD"/>
    <w:rsid w:val="00C002D0"/>
    <w:rsid w:val="00C05655"/>
    <w:rsid w:val="00C1440A"/>
    <w:rsid w:val="00C16FC8"/>
    <w:rsid w:val="00C201BF"/>
    <w:rsid w:val="00C21FDA"/>
    <w:rsid w:val="00C259E3"/>
    <w:rsid w:val="00C26919"/>
    <w:rsid w:val="00C40DFF"/>
    <w:rsid w:val="00C52841"/>
    <w:rsid w:val="00C55746"/>
    <w:rsid w:val="00C56EFA"/>
    <w:rsid w:val="00C57CCA"/>
    <w:rsid w:val="00C62450"/>
    <w:rsid w:val="00C67CA4"/>
    <w:rsid w:val="00C741DC"/>
    <w:rsid w:val="00C74640"/>
    <w:rsid w:val="00C85A5E"/>
    <w:rsid w:val="00C95E2C"/>
    <w:rsid w:val="00CA64F7"/>
    <w:rsid w:val="00CB2EE5"/>
    <w:rsid w:val="00CC0F8D"/>
    <w:rsid w:val="00CE78C7"/>
    <w:rsid w:val="00D02C91"/>
    <w:rsid w:val="00D0371B"/>
    <w:rsid w:val="00D12DEA"/>
    <w:rsid w:val="00D22B5C"/>
    <w:rsid w:val="00D3798D"/>
    <w:rsid w:val="00D4359E"/>
    <w:rsid w:val="00D50674"/>
    <w:rsid w:val="00D51C12"/>
    <w:rsid w:val="00D619B2"/>
    <w:rsid w:val="00D62CE9"/>
    <w:rsid w:val="00D656E6"/>
    <w:rsid w:val="00D66852"/>
    <w:rsid w:val="00D746E2"/>
    <w:rsid w:val="00D76EDA"/>
    <w:rsid w:val="00D77A44"/>
    <w:rsid w:val="00D81264"/>
    <w:rsid w:val="00D85EF4"/>
    <w:rsid w:val="00D91D53"/>
    <w:rsid w:val="00DA5476"/>
    <w:rsid w:val="00DB08AA"/>
    <w:rsid w:val="00DD4780"/>
    <w:rsid w:val="00DE4A2D"/>
    <w:rsid w:val="00E122DF"/>
    <w:rsid w:val="00E13527"/>
    <w:rsid w:val="00E13B24"/>
    <w:rsid w:val="00E33F24"/>
    <w:rsid w:val="00E36E55"/>
    <w:rsid w:val="00E37E83"/>
    <w:rsid w:val="00E417BE"/>
    <w:rsid w:val="00E50944"/>
    <w:rsid w:val="00E55BD6"/>
    <w:rsid w:val="00E56761"/>
    <w:rsid w:val="00E67C37"/>
    <w:rsid w:val="00E77FA3"/>
    <w:rsid w:val="00E80615"/>
    <w:rsid w:val="00E81F18"/>
    <w:rsid w:val="00E85D12"/>
    <w:rsid w:val="00E8766B"/>
    <w:rsid w:val="00E87FC2"/>
    <w:rsid w:val="00EA039A"/>
    <w:rsid w:val="00EA1862"/>
    <w:rsid w:val="00EA309B"/>
    <w:rsid w:val="00EA6124"/>
    <w:rsid w:val="00EB621D"/>
    <w:rsid w:val="00EC1680"/>
    <w:rsid w:val="00EC240A"/>
    <w:rsid w:val="00ED1F1F"/>
    <w:rsid w:val="00ED3735"/>
    <w:rsid w:val="00ED6C4D"/>
    <w:rsid w:val="00EE190E"/>
    <w:rsid w:val="00EE19D1"/>
    <w:rsid w:val="00EF103D"/>
    <w:rsid w:val="00EF179C"/>
    <w:rsid w:val="00EF2901"/>
    <w:rsid w:val="00EF6F8C"/>
    <w:rsid w:val="00F01965"/>
    <w:rsid w:val="00F03110"/>
    <w:rsid w:val="00F048FB"/>
    <w:rsid w:val="00F138DF"/>
    <w:rsid w:val="00F21D44"/>
    <w:rsid w:val="00F26D07"/>
    <w:rsid w:val="00F3672A"/>
    <w:rsid w:val="00F512F9"/>
    <w:rsid w:val="00F65101"/>
    <w:rsid w:val="00F7768A"/>
    <w:rsid w:val="00F81FEF"/>
    <w:rsid w:val="00F83AB7"/>
    <w:rsid w:val="00F93F6A"/>
    <w:rsid w:val="00FA21A1"/>
    <w:rsid w:val="00FA58A4"/>
    <w:rsid w:val="00FB1705"/>
    <w:rsid w:val="00FC1C62"/>
    <w:rsid w:val="00FD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40F"/>
    <w:pPr>
      <w:ind w:left="0"/>
    </w:pPr>
    <w:rPr>
      <w:rFonts w:ascii="Calibri Light" w:hAnsi="Calibri Light"/>
    </w:rPr>
  </w:style>
  <w:style w:type="paragraph" w:styleId="Heading1">
    <w:name w:val="heading 1"/>
    <w:basedOn w:val="Normal"/>
    <w:next w:val="NoSpacing"/>
    <w:link w:val="Heading1Char"/>
    <w:qFormat/>
    <w:rsid w:val="000C28C2"/>
    <w:pPr>
      <w:keepNext/>
      <w:pageBreakBefore/>
      <w:numPr>
        <w:numId w:val="2"/>
      </w:numPr>
      <w:tabs>
        <w:tab w:val="clear" w:pos="5940"/>
        <w:tab w:val="num" w:pos="720"/>
      </w:tabs>
      <w:spacing w:after="180" w:line="240" w:lineRule="auto"/>
      <w:ind w:left="720"/>
      <w:jc w:val="left"/>
      <w:outlineLvl w:val="0"/>
    </w:pPr>
    <w:rPr>
      <w:rFonts w:ascii="Calibri" w:hAnsi="Calibri" w:cs="Arial"/>
      <w:b/>
      <w:bCs/>
      <w:sz w:val="32"/>
    </w:rPr>
  </w:style>
  <w:style w:type="paragraph" w:styleId="Heading2">
    <w:name w:val="heading 2"/>
    <w:basedOn w:val="Heading1"/>
    <w:next w:val="NoSpacing"/>
    <w:link w:val="Heading2Char"/>
    <w:unhideWhenUsed/>
    <w:qFormat/>
    <w:rsid w:val="002F53C5"/>
    <w:pPr>
      <w:pageBreakBefore w:val="0"/>
      <w:numPr>
        <w:ilvl w:val="1"/>
      </w:numPr>
      <w:spacing w:before="360"/>
      <w:jc w:val="both"/>
      <w:outlineLvl w:val="1"/>
    </w:pPr>
    <w:rPr>
      <w:bCs w:val="0"/>
      <w:sz w:val="24"/>
    </w:rPr>
  </w:style>
  <w:style w:type="paragraph" w:styleId="Heading3">
    <w:name w:val="heading 3"/>
    <w:basedOn w:val="Heading2"/>
    <w:next w:val="NoSpacing"/>
    <w:link w:val="Heading3Char"/>
    <w:unhideWhenUsed/>
    <w:qFormat/>
    <w:rsid w:val="00F048FB"/>
    <w:pPr>
      <w:numPr>
        <w:ilvl w:val="2"/>
      </w:numPr>
      <w:outlineLvl w:val="2"/>
    </w:pPr>
  </w:style>
  <w:style w:type="paragraph" w:styleId="Heading5">
    <w:name w:val="heading 5"/>
    <w:basedOn w:val="Normal"/>
    <w:next w:val="Normal"/>
    <w:link w:val="Heading5Char"/>
    <w:rsid w:val="00544E60"/>
    <w:pPr>
      <w:numPr>
        <w:ilvl w:val="4"/>
        <w:numId w:val="2"/>
      </w:numPr>
      <w:spacing w:before="240" w:after="60" w:line="240" w:lineRule="auto"/>
      <w:jc w:val="left"/>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CIOListTemplate">
    <w:name w:val="OCIO List Template"/>
    <w:uiPriority w:val="99"/>
    <w:rsid w:val="00ED1F1F"/>
    <w:pPr>
      <w:numPr>
        <w:numId w:val="1"/>
      </w:numPr>
    </w:pPr>
  </w:style>
  <w:style w:type="character" w:customStyle="1" w:styleId="Heading1Char">
    <w:name w:val="Heading 1 Char"/>
    <w:link w:val="Heading1"/>
    <w:rsid w:val="000C28C2"/>
    <w:rPr>
      <w:rFonts w:ascii="Calibri" w:hAnsi="Calibri" w:cs="Arial"/>
      <w:b/>
      <w:bCs/>
      <w:sz w:val="32"/>
    </w:rPr>
  </w:style>
  <w:style w:type="character" w:customStyle="1" w:styleId="Heading2Char">
    <w:name w:val="Heading 2 Char"/>
    <w:basedOn w:val="DefaultParagraphFont"/>
    <w:link w:val="Heading2"/>
    <w:rsid w:val="002F53C5"/>
    <w:rPr>
      <w:rFonts w:ascii="Calibri" w:hAnsi="Calibri" w:cs="Arial"/>
      <w:b/>
      <w:sz w:val="24"/>
    </w:rPr>
  </w:style>
  <w:style w:type="paragraph" w:styleId="ListParagraph">
    <w:name w:val="List Paragraph"/>
    <w:basedOn w:val="Normal"/>
    <w:uiPriority w:val="34"/>
    <w:rsid w:val="0003140F"/>
    <w:pPr>
      <w:ind w:left="720"/>
      <w:contextualSpacing/>
    </w:pPr>
    <w:rPr>
      <w:sz w:val="24"/>
    </w:rPr>
  </w:style>
  <w:style w:type="character" w:customStyle="1" w:styleId="Heading3Char">
    <w:name w:val="Heading 3 Char"/>
    <w:basedOn w:val="DefaultParagraphFont"/>
    <w:link w:val="Heading3"/>
    <w:rsid w:val="00F048FB"/>
    <w:rPr>
      <w:rFonts w:ascii="Calibri" w:hAnsi="Calibri" w:cs="Arial"/>
      <w:b/>
      <w:sz w:val="24"/>
    </w:rPr>
  </w:style>
  <w:style w:type="paragraph" w:styleId="TOC3">
    <w:name w:val="toc 3"/>
    <w:basedOn w:val="Normal"/>
    <w:next w:val="Normal"/>
    <w:autoRedefine/>
    <w:uiPriority w:val="39"/>
    <w:rsid w:val="00B24331"/>
    <w:pPr>
      <w:tabs>
        <w:tab w:val="left" w:pos="1800"/>
        <w:tab w:val="right" w:leader="dot" w:pos="9360"/>
      </w:tabs>
      <w:spacing w:line="360" w:lineRule="auto"/>
      <w:ind w:left="1080"/>
      <w:jc w:val="left"/>
    </w:pPr>
    <w:rPr>
      <w:rFonts w:eastAsia="Times New Roman" w:cs="Arial"/>
      <w:noProof/>
      <w:sz w:val="24"/>
      <w:szCs w:val="20"/>
    </w:rPr>
  </w:style>
  <w:style w:type="paragraph" w:styleId="TOC1">
    <w:name w:val="toc 1"/>
    <w:next w:val="Normal"/>
    <w:autoRedefine/>
    <w:uiPriority w:val="39"/>
    <w:rsid w:val="001E1F6F"/>
    <w:pPr>
      <w:tabs>
        <w:tab w:val="right" w:pos="9360"/>
      </w:tabs>
      <w:spacing w:line="360" w:lineRule="auto"/>
      <w:ind w:left="576" w:hanging="576"/>
      <w:contextualSpacing/>
      <w:jc w:val="left"/>
    </w:pPr>
    <w:rPr>
      <w:rFonts w:ascii="Calibri Light" w:eastAsia="Times New Roman" w:hAnsi="Calibri Light" w:cs="Times New Roman"/>
      <w:b/>
      <w:noProof/>
      <w:sz w:val="24"/>
    </w:rPr>
  </w:style>
  <w:style w:type="character" w:styleId="Hyperlink">
    <w:name w:val="Hyperlink"/>
    <w:uiPriority w:val="99"/>
    <w:qFormat/>
    <w:rsid w:val="00EA039A"/>
    <w:rPr>
      <w:color w:val="215868" w:themeColor="accent5" w:themeShade="80"/>
      <w:u w:val="single"/>
    </w:rPr>
  </w:style>
  <w:style w:type="paragraph" w:styleId="TOC2">
    <w:name w:val="toc 2"/>
    <w:basedOn w:val="Normal"/>
    <w:next w:val="Normal"/>
    <w:autoRedefine/>
    <w:uiPriority w:val="39"/>
    <w:rsid w:val="00B24331"/>
    <w:pPr>
      <w:tabs>
        <w:tab w:val="left" w:pos="720"/>
        <w:tab w:val="left" w:pos="1080"/>
        <w:tab w:val="right" w:leader="dot" w:pos="9360"/>
      </w:tabs>
      <w:spacing w:line="360" w:lineRule="auto"/>
      <w:ind w:left="547"/>
      <w:jc w:val="left"/>
    </w:pPr>
    <w:rPr>
      <w:rFonts w:eastAsia="Times New Roman" w:cs="Arial"/>
      <w:sz w:val="24"/>
    </w:rPr>
  </w:style>
  <w:style w:type="paragraph" w:styleId="Footer">
    <w:name w:val="footer"/>
    <w:basedOn w:val="Normal"/>
    <w:link w:val="FooterChar"/>
    <w:uiPriority w:val="99"/>
    <w:rsid w:val="009A5A91"/>
    <w:pPr>
      <w:tabs>
        <w:tab w:val="center" w:pos="4320"/>
        <w:tab w:val="right" w:pos="8640"/>
      </w:tabs>
      <w:spacing w:line="240" w:lineRule="auto"/>
      <w:jc w:val="left"/>
    </w:pPr>
    <w:rPr>
      <w:rFonts w:ascii="Arial" w:eastAsia="Times New Roman" w:hAnsi="Arial" w:cs="Arial"/>
    </w:rPr>
  </w:style>
  <w:style w:type="character" w:customStyle="1" w:styleId="FooterChar">
    <w:name w:val="Footer Char"/>
    <w:basedOn w:val="DefaultParagraphFont"/>
    <w:link w:val="Footer"/>
    <w:uiPriority w:val="99"/>
    <w:rsid w:val="009A5A91"/>
    <w:rPr>
      <w:rFonts w:ascii="Arial" w:eastAsia="Times New Roman" w:hAnsi="Arial" w:cs="Arial"/>
    </w:rPr>
  </w:style>
  <w:style w:type="paragraph" w:styleId="Header">
    <w:name w:val="header"/>
    <w:basedOn w:val="Normal"/>
    <w:link w:val="HeaderChar"/>
    <w:uiPriority w:val="99"/>
    <w:rsid w:val="009A5A91"/>
    <w:pPr>
      <w:tabs>
        <w:tab w:val="center" w:pos="4680"/>
        <w:tab w:val="right" w:pos="9360"/>
      </w:tabs>
      <w:spacing w:line="240" w:lineRule="auto"/>
      <w:jc w:val="left"/>
    </w:pPr>
    <w:rPr>
      <w:rFonts w:ascii="Arial" w:eastAsia="Times New Roman" w:hAnsi="Arial" w:cs="Arial"/>
    </w:rPr>
  </w:style>
  <w:style w:type="character" w:customStyle="1" w:styleId="HeaderChar">
    <w:name w:val="Header Char"/>
    <w:basedOn w:val="DefaultParagraphFont"/>
    <w:link w:val="Header"/>
    <w:uiPriority w:val="99"/>
    <w:rsid w:val="009A5A91"/>
    <w:rPr>
      <w:rFonts w:ascii="Arial" w:eastAsia="Times New Roman" w:hAnsi="Arial" w:cs="Arial"/>
    </w:rPr>
  </w:style>
  <w:style w:type="paragraph" w:customStyle="1" w:styleId="TableFont">
    <w:name w:val="Table Font"/>
    <w:basedOn w:val="NoSpacing"/>
    <w:link w:val="TableFontChar"/>
    <w:qFormat/>
    <w:rsid w:val="0003140F"/>
    <w:pPr>
      <w:spacing w:line="240" w:lineRule="auto"/>
      <w:ind w:left="0"/>
      <w:contextualSpacing/>
      <w:jc w:val="left"/>
    </w:pPr>
    <w:rPr>
      <w:rFonts w:eastAsia="Times New Roman" w:cs="Arial"/>
      <w:noProof/>
    </w:rPr>
  </w:style>
  <w:style w:type="character" w:customStyle="1" w:styleId="TableFontChar">
    <w:name w:val="Table Font Char"/>
    <w:basedOn w:val="DefaultParagraphFont"/>
    <w:link w:val="TableFont"/>
    <w:rsid w:val="0003140F"/>
    <w:rPr>
      <w:rFonts w:ascii="Calibri Light" w:eastAsia="Times New Roman" w:hAnsi="Calibri Light" w:cs="Arial"/>
      <w:noProof/>
      <w:sz w:val="24"/>
    </w:rPr>
  </w:style>
  <w:style w:type="paragraph" w:styleId="NoSpacing">
    <w:name w:val="No Spacing"/>
    <w:link w:val="NoSpacingChar"/>
    <w:uiPriority w:val="1"/>
    <w:qFormat/>
    <w:rsid w:val="0003140F"/>
    <w:rPr>
      <w:rFonts w:ascii="Calibri Light" w:hAnsi="Calibri Light"/>
      <w:sz w:val="24"/>
    </w:rPr>
  </w:style>
  <w:style w:type="table" w:styleId="TableGrid">
    <w:name w:val="Table Grid"/>
    <w:aliases w:val="Table (No Border)"/>
    <w:basedOn w:val="TableNormal"/>
    <w:rsid w:val="00497D57"/>
    <w:pPr>
      <w:spacing w:line="240" w:lineRule="auto"/>
      <w:ind w:left="0"/>
      <w:contextualSpacing/>
      <w:jc w:val="left"/>
    </w:pPr>
    <w:rPr>
      <w:rFonts w:ascii="Arial" w:hAnsi="Arial"/>
    </w:rPr>
    <w:tblPr>
      <w:tblInd w:w="864" w:type="dxa"/>
      <w:tblCellMar>
        <w:left w:w="115" w:type="dxa"/>
        <w:right w:w="115" w:type="dxa"/>
      </w:tblCellMar>
    </w:tblPr>
    <w:tcPr>
      <w:vAlign w:val="center"/>
    </w:tcPr>
  </w:style>
  <w:style w:type="character" w:customStyle="1" w:styleId="Heading5Char">
    <w:name w:val="Heading 5 Char"/>
    <w:basedOn w:val="DefaultParagraphFont"/>
    <w:link w:val="Heading5"/>
    <w:rsid w:val="00544E60"/>
    <w:rPr>
      <w:rFonts w:ascii="Arial" w:eastAsia="Times New Roman" w:hAnsi="Arial" w:cs="Arial"/>
      <w:b/>
      <w:bCs/>
      <w:i/>
      <w:iCs/>
      <w:sz w:val="26"/>
      <w:szCs w:val="26"/>
    </w:rPr>
  </w:style>
  <w:style w:type="character" w:customStyle="1" w:styleId="NoSpacingChar">
    <w:name w:val="No Spacing Char"/>
    <w:basedOn w:val="DefaultParagraphFont"/>
    <w:link w:val="NoSpacing"/>
    <w:uiPriority w:val="1"/>
    <w:rsid w:val="0003140F"/>
    <w:rPr>
      <w:rFonts w:ascii="Calibri Light" w:hAnsi="Calibri Light"/>
      <w:sz w:val="24"/>
    </w:rPr>
  </w:style>
  <w:style w:type="paragraph" w:styleId="BalloonText">
    <w:name w:val="Balloon Text"/>
    <w:basedOn w:val="Normal"/>
    <w:link w:val="BalloonTextChar"/>
    <w:uiPriority w:val="99"/>
    <w:semiHidden/>
    <w:unhideWhenUsed/>
    <w:rsid w:val="009C5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4D"/>
    <w:rPr>
      <w:rFonts w:ascii="Tahoma" w:hAnsi="Tahoma" w:cs="Tahoma"/>
      <w:sz w:val="16"/>
      <w:szCs w:val="16"/>
    </w:rPr>
  </w:style>
  <w:style w:type="paragraph" w:customStyle="1" w:styleId="AppendicesContent">
    <w:name w:val="Appendices Content"/>
    <w:basedOn w:val="NoSpacing"/>
    <w:link w:val="AppendicesContentChar"/>
    <w:qFormat/>
    <w:rsid w:val="0037740D"/>
    <w:pPr>
      <w:ind w:left="0"/>
    </w:pPr>
  </w:style>
  <w:style w:type="character" w:customStyle="1" w:styleId="AppendicesContentChar">
    <w:name w:val="Appendices Content Char"/>
    <w:basedOn w:val="NoSpacingChar"/>
    <w:link w:val="AppendicesContent"/>
    <w:rsid w:val="0037740D"/>
    <w:rPr>
      <w:rFonts w:ascii="Calibri Light" w:hAnsi="Calibri Light"/>
      <w:sz w:val="24"/>
    </w:rPr>
  </w:style>
  <w:style w:type="table" w:customStyle="1" w:styleId="IMServicesTableStyle">
    <w:name w:val="IM Services Table Style"/>
    <w:basedOn w:val="TableNormal"/>
    <w:uiPriority w:val="99"/>
    <w:rsid w:val="00244DCC"/>
    <w:pPr>
      <w:spacing w:line="240" w:lineRule="auto"/>
      <w:ind w:left="0"/>
      <w:contextualSpacing/>
      <w:jc w:val="left"/>
    </w:pPr>
    <w:rPr>
      <w:rFonts w:ascii="Arial" w:hAnsi="Arial"/>
    </w:rPr>
    <w:tblP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ind w:leftChars="0" w:left="0" w:rightChars="0" w:right="0"/>
        <w:contextualSpacing/>
        <w:jc w:val="left"/>
      </w:pPr>
      <w:rPr>
        <w:rFonts w:ascii="Arial" w:hAnsi="Arial"/>
        <w:b/>
        <w:color w:val="auto"/>
        <w:sz w:val="22"/>
      </w:rPr>
      <w:tblPr/>
      <w:tcPr>
        <w:shd w:val="clear" w:color="auto" w:fill="D9D9D9" w:themeFill="background1" w:themeFillShade="D9"/>
      </w:tcPr>
    </w:tblStylePr>
  </w:style>
  <w:style w:type="paragraph" w:customStyle="1" w:styleId="Tablelayout">
    <w:name w:val="Table layout"/>
    <w:basedOn w:val="NoSpacing"/>
    <w:link w:val="TablelayoutChar"/>
    <w:qFormat/>
    <w:rsid w:val="0003140F"/>
    <w:pPr>
      <w:spacing w:line="240" w:lineRule="auto"/>
      <w:ind w:left="0"/>
      <w:contextualSpacing/>
    </w:pPr>
    <w:rPr>
      <w:rFonts w:eastAsia="Times New Roman" w:cs="Arial"/>
      <w:noProof/>
    </w:rPr>
  </w:style>
  <w:style w:type="character" w:customStyle="1" w:styleId="TablelayoutChar">
    <w:name w:val="Table layout Char"/>
    <w:basedOn w:val="NoSpacingChar"/>
    <w:link w:val="Tablelayout"/>
    <w:rsid w:val="0003140F"/>
    <w:rPr>
      <w:rFonts w:ascii="Calibri Light" w:eastAsia="Times New Roman" w:hAnsi="Calibri Light" w:cs="Arial"/>
      <w:noProof/>
      <w:sz w:val="24"/>
    </w:rPr>
  </w:style>
  <w:style w:type="character" w:styleId="Emphasis">
    <w:name w:val="Emphasis"/>
    <w:basedOn w:val="DefaultParagraphFont"/>
    <w:uiPriority w:val="20"/>
    <w:qFormat/>
    <w:rsid w:val="0003140F"/>
    <w:rPr>
      <w:rFonts w:ascii="Calibri Light" w:hAnsi="Calibri Light"/>
      <w:b/>
      <w:iCs/>
      <w:sz w:val="24"/>
    </w:rPr>
  </w:style>
  <w:style w:type="paragraph" w:customStyle="1" w:styleId="DonnaTable">
    <w:name w:val="Donna Table"/>
    <w:basedOn w:val="NoSpacing"/>
    <w:link w:val="DonnaTableChar"/>
    <w:qFormat/>
    <w:rsid w:val="0003140F"/>
    <w:pPr>
      <w:spacing w:line="240" w:lineRule="auto"/>
      <w:contextualSpacing/>
      <w:jc w:val="left"/>
    </w:pPr>
    <w:rPr>
      <w:noProof/>
    </w:rPr>
  </w:style>
  <w:style w:type="character" w:customStyle="1" w:styleId="DonnaTableChar">
    <w:name w:val="Donna Table Char"/>
    <w:basedOn w:val="DefaultParagraphFont"/>
    <w:link w:val="DonnaTable"/>
    <w:rsid w:val="0003140F"/>
    <w:rPr>
      <w:rFonts w:ascii="Calibri Light" w:hAnsi="Calibri Light"/>
      <w:noProof/>
      <w:sz w:val="24"/>
    </w:rPr>
  </w:style>
  <w:style w:type="character" w:styleId="CommentReference">
    <w:name w:val="annotation reference"/>
    <w:basedOn w:val="DefaultParagraphFont"/>
    <w:uiPriority w:val="99"/>
    <w:semiHidden/>
    <w:unhideWhenUsed/>
    <w:rsid w:val="002F63F7"/>
    <w:rPr>
      <w:sz w:val="16"/>
      <w:szCs w:val="16"/>
    </w:rPr>
  </w:style>
  <w:style w:type="paragraph" w:styleId="CommentText">
    <w:name w:val="annotation text"/>
    <w:basedOn w:val="Normal"/>
    <w:link w:val="CommentTextChar"/>
    <w:uiPriority w:val="99"/>
    <w:semiHidden/>
    <w:unhideWhenUsed/>
    <w:rsid w:val="002F63F7"/>
    <w:pPr>
      <w:spacing w:line="240" w:lineRule="auto"/>
    </w:pPr>
    <w:rPr>
      <w:sz w:val="20"/>
      <w:szCs w:val="20"/>
    </w:rPr>
  </w:style>
  <w:style w:type="character" w:customStyle="1" w:styleId="CommentTextChar">
    <w:name w:val="Comment Text Char"/>
    <w:basedOn w:val="DefaultParagraphFont"/>
    <w:link w:val="CommentText"/>
    <w:uiPriority w:val="99"/>
    <w:semiHidden/>
    <w:rsid w:val="002F63F7"/>
    <w:rPr>
      <w:sz w:val="20"/>
      <w:szCs w:val="20"/>
    </w:rPr>
  </w:style>
  <w:style w:type="paragraph" w:styleId="CommentSubject">
    <w:name w:val="annotation subject"/>
    <w:basedOn w:val="CommentText"/>
    <w:next w:val="CommentText"/>
    <w:link w:val="CommentSubjectChar"/>
    <w:uiPriority w:val="99"/>
    <w:semiHidden/>
    <w:unhideWhenUsed/>
    <w:rsid w:val="002F63F7"/>
    <w:rPr>
      <w:b/>
      <w:bCs/>
    </w:rPr>
  </w:style>
  <w:style w:type="character" w:customStyle="1" w:styleId="CommentSubjectChar">
    <w:name w:val="Comment Subject Char"/>
    <w:basedOn w:val="CommentTextChar"/>
    <w:link w:val="CommentSubject"/>
    <w:uiPriority w:val="99"/>
    <w:semiHidden/>
    <w:rsid w:val="002F63F7"/>
    <w:rPr>
      <w:b/>
      <w:bCs/>
      <w:sz w:val="20"/>
      <w:szCs w:val="20"/>
    </w:rPr>
  </w:style>
  <w:style w:type="character" w:styleId="FollowedHyperlink">
    <w:name w:val="FollowedHyperlink"/>
    <w:basedOn w:val="DefaultParagraphFont"/>
    <w:uiPriority w:val="99"/>
    <w:semiHidden/>
    <w:unhideWhenUsed/>
    <w:rsid w:val="00114D00"/>
    <w:rPr>
      <w:color w:val="800080" w:themeColor="followedHyperlink"/>
      <w:u w:val="single"/>
    </w:rPr>
  </w:style>
  <w:style w:type="paragraph" w:styleId="Revision">
    <w:name w:val="Revision"/>
    <w:hidden/>
    <w:uiPriority w:val="99"/>
    <w:semiHidden/>
    <w:rsid w:val="0089313A"/>
    <w:pPr>
      <w:spacing w:line="240" w:lineRule="auto"/>
      <w:ind w:left="0"/>
      <w:jc w:val="left"/>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8084">
      <w:bodyDiv w:val="1"/>
      <w:marLeft w:val="0"/>
      <w:marRight w:val="0"/>
      <w:marTop w:val="0"/>
      <w:marBottom w:val="0"/>
      <w:divBdr>
        <w:top w:val="none" w:sz="0" w:space="0" w:color="auto"/>
        <w:left w:val="none" w:sz="0" w:space="0" w:color="auto"/>
        <w:bottom w:val="none" w:sz="0" w:space="0" w:color="auto"/>
        <w:right w:val="none" w:sz="0" w:space="0" w:color="auto"/>
      </w:divBdr>
      <w:divsChild>
        <w:div w:id="1898516877">
          <w:marLeft w:val="547"/>
          <w:marRight w:val="0"/>
          <w:marTop w:val="0"/>
          <w:marBottom w:val="0"/>
          <w:divBdr>
            <w:top w:val="none" w:sz="0" w:space="0" w:color="auto"/>
            <w:left w:val="none" w:sz="0" w:space="0" w:color="auto"/>
            <w:bottom w:val="none" w:sz="0" w:space="0" w:color="auto"/>
            <w:right w:val="none" w:sz="0" w:space="0" w:color="auto"/>
          </w:divBdr>
        </w:div>
        <w:div w:id="1389113321">
          <w:marLeft w:val="547"/>
          <w:marRight w:val="0"/>
          <w:marTop w:val="0"/>
          <w:marBottom w:val="0"/>
          <w:divBdr>
            <w:top w:val="none" w:sz="0" w:space="0" w:color="auto"/>
            <w:left w:val="none" w:sz="0" w:space="0" w:color="auto"/>
            <w:bottom w:val="none" w:sz="0" w:space="0" w:color="auto"/>
            <w:right w:val="none" w:sz="0" w:space="0" w:color="auto"/>
          </w:divBdr>
        </w:div>
        <w:div w:id="1475685098">
          <w:marLeft w:val="547"/>
          <w:marRight w:val="0"/>
          <w:marTop w:val="0"/>
          <w:marBottom w:val="0"/>
          <w:divBdr>
            <w:top w:val="none" w:sz="0" w:space="0" w:color="auto"/>
            <w:left w:val="none" w:sz="0" w:space="0" w:color="auto"/>
            <w:bottom w:val="none" w:sz="0" w:space="0" w:color="auto"/>
            <w:right w:val="none" w:sz="0" w:space="0" w:color="auto"/>
          </w:divBdr>
        </w:div>
        <w:div w:id="256056863">
          <w:marLeft w:val="547"/>
          <w:marRight w:val="0"/>
          <w:marTop w:val="0"/>
          <w:marBottom w:val="0"/>
          <w:divBdr>
            <w:top w:val="none" w:sz="0" w:space="0" w:color="auto"/>
            <w:left w:val="none" w:sz="0" w:space="0" w:color="auto"/>
            <w:bottom w:val="none" w:sz="0" w:space="0" w:color="auto"/>
            <w:right w:val="none" w:sz="0" w:space="0" w:color="auto"/>
          </w:divBdr>
        </w:div>
        <w:div w:id="2110076091">
          <w:marLeft w:val="547"/>
          <w:marRight w:val="0"/>
          <w:marTop w:val="0"/>
          <w:marBottom w:val="0"/>
          <w:divBdr>
            <w:top w:val="none" w:sz="0" w:space="0" w:color="auto"/>
            <w:left w:val="none" w:sz="0" w:space="0" w:color="auto"/>
            <w:bottom w:val="none" w:sz="0" w:space="0" w:color="auto"/>
            <w:right w:val="none" w:sz="0" w:space="0" w:color="auto"/>
          </w:divBdr>
        </w:div>
        <w:div w:id="796533485">
          <w:marLeft w:val="547"/>
          <w:marRight w:val="0"/>
          <w:marTop w:val="0"/>
          <w:marBottom w:val="0"/>
          <w:divBdr>
            <w:top w:val="none" w:sz="0" w:space="0" w:color="auto"/>
            <w:left w:val="none" w:sz="0" w:space="0" w:color="auto"/>
            <w:bottom w:val="none" w:sz="0" w:space="0" w:color="auto"/>
            <w:right w:val="none" w:sz="0" w:space="0" w:color="auto"/>
          </w:divBdr>
        </w:div>
        <w:div w:id="526020847">
          <w:marLeft w:val="547"/>
          <w:marRight w:val="0"/>
          <w:marTop w:val="0"/>
          <w:marBottom w:val="0"/>
          <w:divBdr>
            <w:top w:val="none" w:sz="0" w:space="0" w:color="auto"/>
            <w:left w:val="none" w:sz="0" w:space="0" w:color="auto"/>
            <w:bottom w:val="none" w:sz="0" w:space="0" w:color="auto"/>
            <w:right w:val="none" w:sz="0" w:space="0" w:color="auto"/>
          </w:divBdr>
        </w:div>
        <w:div w:id="1622803052">
          <w:marLeft w:val="547"/>
          <w:marRight w:val="0"/>
          <w:marTop w:val="0"/>
          <w:marBottom w:val="0"/>
          <w:divBdr>
            <w:top w:val="none" w:sz="0" w:space="0" w:color="auto"/>
            <w:left w:val="none" w:sz="0" w:space="0" w:color="auto"/>
            <w:bottom w:val="none" w:sz="0" w:space="0" w:color="auto"/>
            <w:right w:val="none" w:sz="0" w:space="0" w:color="auto"/>
          </w:divBdr>
        </w:div>
        <w:div w:id="1858276347">
          <w:marLeft w:val="547"/>
          <w:marRight w:val="0"/>
          <w:marTop w:val="0"/>
          <w:marBottom w:val="0"/>
          <w:divBdr>
            <w:top w:val="none" w:sz="0" w:space="0" w:color="auto"/>
            <w:left w:val="none" w:sz="0" w:space="0" w:color="auto"/>
            <w:bottom w:val="none" w:sz="0" w:space="0" w:color="auto"/>
            <w:right w:val="none" w:sz="0" w:space="0" w:color="auto"/>
          </w:divBdr>
        </w:div>
        <w:div w:id="1998413428">
          <w:marLeft w:val="547"/>
          <w:marRight w:val="0"/>
          <w:marTop w:val="0"/>
          <w:marBottom w:val="0"/>
          <w:divBdr>
            <w:top w:val="none" w:sz="0" w:space="0" w:color="auto"/>
            <w:left w:val="none" w:sz="0" w:space="0" w:color="auto"/>
            <w:bottom w:val="none" w:sz="0" w:space="0" w:color="auto"/>
            <w:right w:val="none" w:sz="0" w:space="0" w:color="auto"/>
          </w:divBdr>
        </w:div>
        <w:div w:id="125895447">
          <w:marLeft w:val="547"/>
          <w:marRight w:val="0"/>
          <w:marTop w:val="0"/>
          <w:marBottom w:val="0"/>
          <w:divBdr>
            <w:top w:val="none" w:sz="0" w:space="0" w:color="auto"/>
            <w:left w:val="none" w:sz="0" w:space="0" w:color="auto"/>
            <w:bottom w:val="none" w:sz="0" w:space="0" w:color="auto"/>
            <w:right w:val="none" w:sz="0" w:space="0" w:color="auto"/>
          </w:divBdr>
        </w:div>
        <w:div w:id="912350191">
          <w:marLeft w:val="547"/>
          <w:marRight w:val="0"/>
          <w:marTop w:val="0"/>
          <w:marBottom w:val="0"/>
          <w:divBdr>
            <w:top w:val="none" w:sz="0" w:space="0" w:color="auto"/>
            <w:left w:val="none" w:sz="0" w:space="0" w:color="auto"/>
            <w:bottom w:val="none" w:sz="0" w:space="0" w:color="auto"/>
            <w:right w:val="none" w:sz="0" w:space="0" w:color="auto"/>
          </w:divBdr>
        </w:div>
        <w:div w:id="1217857110">
          <w:marLeft w:val="547"/>
          <w:marRight w:val="0"/>
          <w:marTop w:val="0"/>
          <w:marBottom w:val="0"/>
          <w:divBdr>
            <w:top w:val="none" w:sz="0" w:space="0" w:color="auto"/>
            <w:left w:val="none" w:sz="0" w:space="0" w:color="auto"/>
            <w:bottom w:val="none" w:sz="0" w:space="0" w:color="auto"/>
            <w:right w:val="none" w:sz="0" w:space="0" w:color="auto"/>
          </w:divBdr>
        </w:div>
      </w:divsChild>
    </w:div>
    <w:div w:id="20994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nl.ca/exec/ocio/im/policy-instr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nl.ca/exec/ocio//im/im-ip-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sembly.nl.ca/Legislation/sr/statutes/m01-0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 Service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8CAC-96CE-4A3D-9D04-3A8DF2B9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2020-10-14T16:47:00Z</dcterms:created>
  <dcterms:modified xsi:type="dcterms:W3CDTF">2022-12-22T15:39:00Z</dcterms:modified>
</cp:coreProperties>
</file>