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F13959" w14:textId="5DC23AAF" w:rsidR="003F0F2B" w:rsidRDefault="000A1269" w:rsidP="00FC7788">
      <w:pPr>
        <w:pStyle w:val="Title"/>
        <w:jc w:val="center"/>
        <w:rPr>
          <w:rFonts w:ascii="Arial" w:hAnsi="Arial" w:cs="Arial"/>
          <w:b/>
          <w:sz w:val="32"/>
          <w:szCs w:val="32"/>
        </w:rPr>
      </w:pPr>
      <w:r w:rsidRPr="0037754D">
        <w:rPr>
          <w:rFonts w:ascii="Arial" w:hAnsi="Arial" w:cs="Arial"/>
          <w:b/>
          <w:sz w:val="32"/>
          <w:szCs w:val="32"/>
        </w:rPr>
        <w:t>2025</w:t>
      </w:r>
      <w:r w:rsidR="002E1577" w:rsidRPr="0037754D">
        <w:rPr>
          <w:rFonts w:ascii="Arial" w:hAnsi="Arial" w:cs="Arial"/>
          <w:b/>
          <w:sz w:val="32"/>
          <w:szCs w:val="32"/>
        </w:rPr>
        <w:t>-</w:t>
      </w:r>
      <w:r w:rsidRPr="0037754D">
        <w:rPr>
          <w:rFonts w:ascii="Arial" w:hAnsi="Arial" w:cs="Arial"/>
          <w:b/>
          <w:sz w:val="32"/>
          <w:szCs w:val="32"/>
        </w:rPr>
        <w:t xml:space="preserve">26 </w:t>
      </w:r>
      <w:r w:rsidR="002E1577" w:rsidRPr="0037754D">
        <w:rPr>
          <w:rFonts w:ascii="Arial" w:hAnsi="Arial" w:cs="Arial"/>
          <w:b/>
          <w:sz w:val="32"/>
          <w:szCs w:val="32"/>
        </w:rPr>
        <w:t>Newfoundland and Labrador</w:t>
      </w:r>
    </w:p>
    <w:p w14:paraId="40896CBE" w14:textId="7F522D5A" w:rsidR="003F0F2B" w:rsidRDefault="002E1577" w:rsidP="00FC7788">
      <w:pPr>
        <w:pStyle w:val="Title"/>
        <w:jc w:val="center"/>
        <w:rPr>
          <w:rFonts w:ascii="Arial" w:hAnsi="Arial" w:cs="Arial"/>
          <w:b/>
          <w:sz w:val="32"/>
          <w:szCs w:val="32"/>
        </w:rPr>
      </w:pPr>
      <w:r w:rsidRPr="0037754D">
        <w:rPr>
          <w:rFonts w:ascii="Arial" w:hAnsi="Arial" w:cs="Arial"/>
          <w:b/>
          <w:sz w:val="32"/>
          <w:szCs w:val="32"/>
        </w:rPr>
        <w:t>Community Transportation Program</w:t>
      </w:r>
    </w:p>
    <w:p w14:paraId="7E66E796" w14:textId="13370361" w:rsidR="002E1577" w:rsidRPr="0037754D" w:rsidRDefault="002E1577" w:rsidP="00FC7788">
      <w:pPr>
        <w:pStyle w:val="Title"/>
        <w:jc w:val="center"/>
        <w:rPr>
          <w:rFonts w:ascii="Arial" w:hAnsi="Arial" w:cs="Arial"/>
          <w:b/>
          <w:sz w:val="32"/>
          <w:szCs w:val="32"/>
        </w:rPr>
      </w:pPr>
      <w:r w:rsidRPr="0037754D">
        <w:rPr>
          <w:rFonts w:ascii="Arial" w:hAnsi="Arial" w:cs="Arial"/>
          <w:b/>
          <w:sz w:val="32"/>
          <w:szCs w:val="32"/>
        </w:rPr>
        <w:t>Guidelines</w:t>
      </w:r>
    </w:p>
    <w:p w14:paraId="194D8FE7" w14:textId="77777777" w:rsidR="00CE7A26" w:rsidRPr="0037754D" w:rsidRDefault="00CE7A26" w:rsidP="00FC7788">
      <w:pPr>
        <w:spacing w:line="360" w:lineRule="auto"/>
        <w:jc w:val="center"/>
        <w:rPr>
          <w:rFonts w:ascii="Arial" w:hAnsi="Arial" w:cs="Arial"/>
          <w:b/>
          <w:bCs/>
          <w:spacing w:val="-5"/>
        </w:rPr>
      </w:pPr>
    </w:p>
    <w:p w14:paraId="260AC058" w14:textId="29255C2A" w:rsidR="00741858" w:rsidRPr="00DD4E15" w:rsidRDefault="00DC016C" w:rsidP="00FC7788">
      <w:pPr>
        <w:spacing w:line="360" w:lineRule="auto"/>
        <w:jc w:val="both"/>
        <w:rPr>
          <w:rFonts w:ascii="Arial" w:hAnsi="Arial" w:cs="Arial"/>
          <w:sz w:val="24"/>
          <w:szCs w:val="24"/>
        </w:rPr>
      </w:pPr>
      <w:r w:rsidRPr="00DD4E15">
        <w:rPr>
          <w:rFonts w:ascii="Arial" w:hAnsi="Arial" w:cs="Arial"/>
          <w:sz w:val="24"/>
          <w:szCs w:val="24"/>
        </w:rPr>
        <w:t xml:space="preserve">These guidelines contain information on the application process for the </w:t>
      </w:r>
      <w:r w:rsidRPr="00DD4E15">
        <w:rPr>
          <w:rFonts w:ascii="Arial" w:hAnsi="Arial" w:cs="Arial"/>
          <w:bCs/>
          <w:sz w:val="24"/>
          <w:szCs w:val="24"/>
        </w:rPr>
        <w:t xml:space="preserve">Newfoundland and Labrador Community Transportation Program, </w:t>
      </w:r>
      <w:r w:rsidRPr="00DD4E15">
        <w:rPr>
          <w:rFonts w:ascii="Arial" w:hAnsi="Arial" w:cs="Arial"/>
          <w:sz w:val="24"/>
          <w:szCs w:val="24"/>
        </w:rPr>
        <w:t>funded through the Department of Children, Seniors and Social Development</w:t>
      </w:r>
      <w:r w:rsidR="008C41D5" w:rsidRPr="00DD4E15">
        <w:rPr>
          <w:rFonts w:ascii="Arial" w:hAnsi="Arial" w:cs="Arial"/>
          <w:sz w:val="24"/>
          <w:szCs w:val="24"/>
        </w:rPr>
        <w:t xml:space="preserve"> (CSSD)</w:t>
      </w:r>
      <w:r w:rsidRPr="00DD4E15">
        <w:rPr>
          <w:rFonts w:ascii="Arial" w:hAnsi="Arial" w:cs="Arial"/>
          <w:sz w:val="24"/>
          <w:szCs w:val="24"/>
        </w:rPr>
        <w:t>. Please review these guidelines in detail before beginning your application.</w:t>
      </w:r>
      <w:r w:rsidR="00CE7A26" w:rsidRPr="00DD4E15">
        <w:rPr>
          <w:rFonts w:ascii="Arial" w:hAnsi="Arial" w:cs="Arial"/>
        </w:rPr>
        <w:t xml:space="preserve"> </w:t>
      </w:r>
      <w:r w:rsidR="00CE7A26" w:rsidRPr="00DD4E15">
        <w:rPr>
          <w:rFonts w:ascii="Arial" w:hAnsi="Arial" w:cs="Arial"/>
          <w:sz w:val="24"/>
          <w:szCs w:val="24"/>
        </w:rPr>
        <w:t>Alternate formats are available upon request.</w:t>
      </w:r>
    </w:p>
    <w:p w14:paraId="05B96AB6" w14:textId="77777777" w:rsidR="00FE143E" w:rsidRPr="00DD4E15" w:rsidRDefault="00FE143E" w:rsidP="00FC7788">
      <w:pPr>
        <w:spacing w:line="360" w:lineRule="auto"/>
        <w:jc w:val="both"/>
        <w:rPr>
          <w:rFonts w:ascii="Arial" w:hAnsi="Arial" w:cs="Arial"/>
          <w:color w:val="0E101A"/>
          <w:sz w:val="24"/>
          <w:szCs w:val="24"/>
          <w:lang w:eastAsia="en-US"/>
        </w:rPr>
      </w:pPr>
    </w:p>
    <w:p w14:paraId="353F8183" w14:textId="5C287D63" w:rsidR="00FE143E" w:rsidRPr="00DD4E15" w:rsidRDefault="00FE143E" w:rsidP="00FC7788">
      <w:pPr>
        <w:spacing w:line="360" w:lineRule="auto"/>
        <w:jc w:val="both"/>
        <w:rPr>
          <w:rFonts w:ascii="Arial" w:hAnsi="Arial" w:cs="Arial"/>
          <w:color w:val="0E101A"/>
          <w:sz w:val="24"/>
          <w:szCs w:val="24"/>
          <w:lang w:eastAsia="en-US"/>
        </w:rPr>
      </w:pPr>
      <w:r w:rsidRPr="00DD4E15">
        <w:rPr>
          <w:rFonts w:ascii="Arial" w:hAnsi="Arial" w:cs="Arial"/>
          <w:color w:val="0E101A"/>
          <w:sz w:val="24"/>
          <w:szCs w:val="24"/>
          <w:lang w:eastAsia="en-US"/>
        </w:rPr>
        <w:t>The Newfoundland and Labrador Community Transportation Program</w:t>
      </w:r>
      <w:r w:rsidRPr="00DD4E15">
        <w:rPr>
          <w:rFonts w:ascii="Arial" w:hAnsi="Arial" w:cs="Arial"/>
          <w:b/>
          <w:bCs/>
          <w:color w:val="0E101A"/>
          <w:sz w:val="24"/>
          <w:szCs w:val="24"/>
          <w:lang w:eastAsia="en-US"/>
        </w:rPr>
        <w:t xml:space="preserve"> </w:t>
      </w:r>
      <w:r w:rsidR="00DB7A74" w:rsidRPr="00DD4E15">
        <w:rPr>
          <w:rFonts w:ascii="Arial" w:hAnsi="Arial" w:cs="Arial"/>
          <w:color w:val="0E101A"/>
          <w:sz w:val="24"/>
          <w:szCs w:val="24"/>
          <w:lang w:eastAsia="en-US"/>
        </w:rPr>
        <w:t xml:space="preserve">supports the </w:t>
      </w:r>
      <w:r w:rsidRPr="00DD4E15">
        <w:rPr>
          <w:rFonts w:ascii="Arial" w:hAnsi="Arial" w:cs="Arial"/>
          <w:color w:val="0E101A"/>
          <w:sz w:val="24"/>
          <w:szCs w:val="24"/>
          <w:lang w:eastAsia="en-US"/>
        </w:rPr>
        <w:t>develop</w:t>
      </w:r>
      <w:r w:rsidR="00DB7A74" w:rsidRPr="00DD4E15">
        <w:rPr>
          <w:rFonts w:ascii="Arial" w:hAnsi="Arial" w:cs="Arial"/>
          <w:color w:val="0E101A"/>
          <w:sz w:val="24"/>
          <w:szCs w:val="24"/>
          <w:lang w:eastAsia="en-US"/>
        </w:rPr>
        <w:t>ment of</w:t>
      </w:r>
      <w:r w:rsidRPr="00DD4E15">
        <w:rPr>
          <w:rFonts w:ascii="Arial" w:hAnsi="Arial" w:cs="Arial"/>
          <w:color w:val="0E101A"/>
          <w:sz w:val="24"/>
          <w:szCs w:val="24"/>
          <w:lang w:eastAsia="en-US"/>
        </w:rPr>
        <w:t xml:space="preserve"> accessible and inclusive transportation services that improve mobility within communities</w:t>
      </w:r>
      <w:r w:rsidR="001A7E09" w:rsidRPr="00DD4E15">
        <w:rPr>
          <w:rFonts w:ascii="Arial" w:hAnsi="Arial" w:cs="Arial"/>
          <w:color w:val="0E101A"/>
          <w:sz w:val="24"/>
          <w:szCs w:val="24"/>
          <w:lang w:eastAsia="en-US"/>
        </w:rPr>
        <w:t xml:space="preserve"> and regions</w:t>
      </w:r>
      <w:r w:rsidRPr="00DD4E15">
        <w:rPr>
          <w:rFonts w:ascii="Arial" w:hAnsi="Arial" w:cs="Arial"/>
          <w:color w:val="0E101A"/>
          <w:sz w:val="24"/>
          <w:szCs w:val="24"/>
          <w:lang w:eastAsia="en-US"/>
        </w:rPr>
        <w:t xml:space="preserve">. These services make it easier for Newfoundlanders and Labradorians to </w:t>
      </w:r>
      <w:r w:rsidR="00BC775A" w:rsidRPr="00DD4E15">
        <w:rPr>
          <w:rFonts w:ascii="Arial" w:hAnsi="Arial" w:cs="Arial"/>
          <w:color w:val="0E101A"/>
          <w:sz w:val="24"/>
          <w:szCs w:val="24"/>
          <w:lang w:eastAsia="en-US"/>
        </w:rPr>
        <w:t>attend</w:t>
      </w:r>
      <w:r w:rsidRPr="00DD4E15">
        <w:rPr>
          <w:rFonts w:ascii="Arial" w:hAnsi="Arial" w:cs="Arial"/>
          <w:color w:val="0E101A"/>
          <w:sz w:val="24"/>
          <w:szCs w:val="24"/>
          <w:lang w:eastAsia="en-US"/>
        </w:rPr>
        <w:t xml:space="preserve"> work, school, </w:t>
      </w:r>
      <w:r w:rsidR="00D60924" w:rsidRPr="00DD4E15">
        <w:rPr>
          <w:rFonts w:ascii="Arial" w:hAnsi="Arial" w:cs="Arial"/>
          <w:color w:val="0E101A"/>
          <w:sz w:val="24"/>
          <w:szCs w:val="24"/>
          <w:lang w:eastAsia="en-US"/>
        </w:rPr>
        <w:t xml:space="preserve">and </w:t>
      </w:r>
      <w:r w:rsidRPr="00DD4E15">
        <w:rPr>
          <w:rFonts w:ascii="Arial" w:hAnsi="Arial" w:cs="Arial"/>
          <w:color w:val="0E101A"/>
          <w:sz w:val="24"/>
          <w:szCs w:val="24"/>
          <w:lang w:eastAsia="en-US"/>
        </w:rPr>
        <w:t xml:space="preserve">medical appointments, </w:t>
      </w:r>
      <w:r w:rsidR="008D57BB" w:rsidRPr="00DD4E15">
        <w:rPr>
          <w:rFonts w:ascii="Arial" w:hAnsi="Arial" w:cs="Arial"/>
          <w:color w:val="0E101A"/>
          <w:sz w:val="24"/>
          <w:szCs w:val="24"/>
          <w:lang w:eastAsia="en-US"/>
        </w:rPr>
        <w:t xml:space="preserve">run </w:t>
      </w:r>
      <w:r w:rsidRPr="00DD4E15">
        <w:rPr>
          <w:rFonts w:ascii="Arial" w:hAnsi="Arial" w:cs="Arial"/>
          <w:color w:val="0E101A"/>
          <w:sz w:val="24"/>
          <w:szCs w:val="24"/>
          <w:lang w:eastAsia="en-US"/>
        </w:rPr>
        <w:t xml:space="preserve">errands, </w:t>
      </w:r>
      <w:r w:rsidR="008D57BB" w:rsidRPr="00DD4E15">
        <w:rPr>
          <w:rFonts w:ascii="Arial" w:hAnsi="Arial" w:cs="Arial"/>
          <w:color w:val="0E101A"/>
          <w:sz w:val="24"/>
          <w:szCs w:val="24"/>
          <w:lang w:eastAsia="en-US"/>
        </w:rPr>
        <w:t xml:space="preserve">visit loved </w:t>
      </w:r>
      <w:r w:rsidR="00EC69E7" w:rsidRPr="00DD4E15">
        <w:rPr>
          <w:rFonts w:ascii="Arial" w:hAnsi="Arial" w:cs="Arial"/>
          <w:color w:val="0E101A"/>
          <w:sz w:val="24"/>
          <w:szCs w:val="24"/>
          <w:lang w:eastAsia="en-US"/>
        </w:rPr>
        <w:t>ones,</w:t>
      </w:r>
      <w:r w:rsidR="008D57BB" w:rsidRPr="00DD4E15">
        <w:rPr>
          <w:rFonts w:ascii="Arial" w:hAnsi="Arial" w:cs="Arial"/>
          <w:color w:val="0E101A"/>
          <w:sz w:val="24"/>
          <w:szCs w:val="24"/>
          <w:lang w:eastAsia="en-US"/>
        </w:rPr>
        <w:t xml:space="preserve"> and participate in social activities</w:t>
      </w:r>
      <w:r w:rsidR="009D1B5E" w:rsidRPr="00DD4E15">
        <w:rPr>
          <w:rFonts w:ascii="Arial" w:hAnsi="Arial" w:cs="Arial"/>
          <w:color w:val="0E101A"/>
          <w:sz w:val="24"/>
          <w:szCs w:val="24"/>
          <w:lang w:eastAsia="en-US"/>
        </w:rPr>
        <w:t>.</w:t>
      </w:r>
    </w:p>
    <w:p w14:paraId="60585DAC" w14:textId="77777777" w:rsidR="00FE143E" w:rsidRPr="00DD4E15" w:rsidRDefault="00FE143E" w:rsidP="00FC7788">
      <w:pPr>
        <w:spacing w:line="360" w:lineRule="auto"/>
        <w:jc w:val="both"/>
        <w:rPr>
          <w:rFonts w:ascii="Arial" w:hAnsi="Arial" w:cs="Arial"/>
          <w:color w:val="0E101A"/>
          <w:sz w:val="24"/>
          <w:szCs w:val="24"/>
          <w:lang w:eastAsia="en-US"/>
        </w:rPr>
      </w:pPr>
    </w:p>
    <w:p w14:paraId="390E7C95" w14:textId="59F1D55E" w:rsidR="00FE143E" w:rsidRPr="00DD4E15" w:rsidRDefault="00144041" w:rsidP="00FC7788">
      <w:pPr>
        <w:spacing w:line="360" w:lineRule="auto"/>
        <w:jc w:val="both"/>
        <w:rPr>
          <w:rFonts w:ascii="Arial" w:hAnsi="Arial" w:cs="Arial"/>
          <w:color w:val="0E101A"/>
          <w:sz w:val="24"/>
          <w:szCs w:val="24"/>
          <w:lang w:eastAsia="en-US"/>
        </w:rPr>
      </w:pPr>
      <w:r w:rsidRPr="00DD4E15">
        <w:rPr>
          <w:rFonts w:ascii="Arial" w:hAnsi="Arial" w:cs="Arial"/>
          <w:color w:val="0E101A"/>
          <w:sz w:val="24"/>
          <w:szCs w:val="24"/>
          <w:lang w:eastAsia="en-US"/>
        </w:rPr>
        <w:t xml:space="preserve">The program supports various </w:t>
      </w:r>
      <w:r w:rsidR="00683D3E">
        <w:rPr>
          <w:rFonts w:ascii="Arial" w:hAnsi="Arial" w:cs="Arial"/>
          <w:color w:val="0E101A"/>
          <w:sz w:val="24"/>
          <w:szCs w:val="24"/>
          <w:lang w:eastAsia="en-US"/>
        </w:rPr>
        <w:t xml:space="preserve">community </w:t>
      </w:r>
      <w:r w:rsidRPr="00DD4E15">
        <w:rPr>
          <w:rFonts w:ascii="Arial" w:hAnsi="Arial" w:cs="Arial"/>
          <w:color w:val="0E101A"/>
          <w:sz w:val="24"/>
          <w:szCs w:val="24"/>
          <w:lang w:eastAsia="en-US"/>
        </w:rPr>
        <w:t>transportation models,</w:t>
      </w:r>
      <w:r w:rsidR="00D60924" w:rsidRPr="00DD4E15">
        <w:rPr>
          <w:rFonts w:ascii="Arial" w:hAnsi="Arial" w:cs="Arial"/>
          <w:color w:val="0E101A"/>
          <w:sz w:val="24"/>
          <w:szCs w:val="24"/>
          <w:lang w:eastAsia="en-US"/>
        </w:rPr>
        <w:t xml:space="preserve"> such as</w:t>
      </w:r>
      <w:r w:rsidRPr="00DD4E15">
        <w:rPr>
          <w:rFonts w:ascii="Arial" w:hAnsi="Arial" w:cs="Arial"/>
          <w:color w:val="0E101A"/>
          <w:sz w:val="24"/>
          <w:szCs w:val="24"/>
          <w:lang w:eastAsia="en-US"/>
        </w:rPr>
        <w:t xml:space="preserve"> fixed-route services, on-demand services, </w:t>
      </w:r>
      <w:r w:rsidR="00D60924" w:rsidRPr="00DD4E15">
        <w:rPr>
          <w:rFonts w:ascii="Arial" w:hAnsi="Arial" w:cs="Arial"/>
          <w:color w:val="0E101A"/>
          <w:sz w:val="24"/>
          <w:szCs w:val="24"/>
          <w:lang w:eastAsia="en-US"/>
        </w:rPr>
        <w:t xml:space="preserve">and </w:t>
      </w:r>
      <w:r w:rsidRPr="00DD4E15">
        <w:rPr>
          <w:rFonts w:ascii="Arial" w:hAnsi="Arial" w:cs="Arial"/>
          <w:color w:val="0E101A"/>
          <w:sz w:val="24"/>
          <w:szCs w:val="24"/>
          <w:lang w:eastAsia="en-US"/>
        </w:rPr>
        <w:t>deviated fixed routes (where a transit vehicle follows a schedule and designated stops but can deviate from the route upon request)</w:t>
      </w:r>
      <w:r w:rsidR="00D60924" w:rsidRPr="00DD4E15">
        <w:rPr>
          <w:rFonts w:ascii="Arial" w:hAnsi="Arial" w:cs="Arial"/>
          <w:color w:val="0E101A"/>
          <w:sz w:val="24"/>
          <w:szCs w:val="24"/>
          <w:lang w:eastAsia="en-US"/>
        </w:rPr>
        <w:t xml:space="preserve">. </w:t>
      </w:r>
      <w:r w:rsidR="00FE143E" w:rsidRPr="00DD4E15">
        <w:rPr>
          <w:rFonts w:ascii="Arial" w:hAnsi="Arial" w:cs="Arial"/>
          <w:color w:val="0E101A"/>
          <w:sz w:val="24"/>
          <w:szCs w:val="24"/>
          <w:lang w:eastAsia="en-US"/>
        </w:rPr>
        <w:t>Funding is available through two distinct streams based on the nature of the project:</w:t>
      </w:r>
    </w:p>
    <w:p w14:paraId="7BCE2596" w14:textId="77777777" w:rsidR="00FE143E" w:rsidRPr="00DD4E15" w:rsidRDefault="00FE143E" w:rsidP="00FC7788">
      <w:pPr>
        <w:spacing w:line="360" w:lineRule="auto"/>
        <w:jc w:val="both"/>
        <w:rPr>
          <w:rFonts w:ascii="Arial" w:hAnsi="Arial" w:cs="Arial"/>
          <w:color w:val="0E101A"/>
          <w:sz w:val="24"/>
          <w:szCs w:val="24"/>
          <w:lang w:eastAsia="en-US"/>
        </w:rPr>
      </w:pPr>
    </w:p>
    <w:p w14:paraId="2E84D3F2" w14:textId="522EB60B" w:rsidR="00FE143E" w:rsidRPr="00DD4E15" w:rsidRDefault="00FE143E" w:rsidP="00FC7788">
      <w:pPr>
        <w:pStyle w:val="ListParagraph"/>
        <w:numPr>
          <w:ilvl w:val="0"/>
          <w:numId w:val="9"/>
        </w:numPr>
        <w:spacing w:line="360" w:lineRule="auto"/>
        <w:ind w:left="360"/>
        <w:jc w:val="both"/>
        <w:rPr>
          <w:rFonts w:ascii="Arial" w:hAnsi="Arial" w:cs="Arial"/>
          <w:color w:val="0E101A"/>
          <w:sz w:val="24"/>
          <w:szCs w:val="24"/>
          <w:lang w:eastAsia="en-US"/>
        </w:rPr>
      </w:pPr>
      <w:r w:rsidRPr="00DD4E15">
        <w:rPr>
          <w:rFonts w:ascii="Arial" w:hAnsi="Arial" w:cs="Arial"/>
          <w:color w:val="0E101A"/>
          <w:sz w:val="24"/>
          <w:szCs w:val="24"/>
          <w:lang w:eastAsia="en-US"/>
        </w:rPr>
        <w:t xml:space="preserve">Planning Projects: Eligible applicants </w:t>
      </w:r>
      <w:r w:rsidR="008A3F90" w:rsidRPr="00DD4E15">
        <w:rPr>
          <w:rFonts w:ascii="Arial" w:hAnsi="Arial" w:cs="Arial"/>
          <w:color w:val="0E101A"/>
          <w:sz w:val="24"/>
          <w:szCs w:val="24"/>
          <w:lang w:eastAsia="en-US"/>
        </w:rPr>
        <w:t>may</w:t>
      </w:r>
      <w:r w:rsidRPr="00DD4E15">
        <w:rPr>
          <w:rFonts w:ascii="Arial" w:hAnsi="Arial" w:cs="Arial"/>
          <w:color w:val="0E101A"/>
          <w:sz w:val="24"/>
          <w:szCs w:val="24"/>
          <w:lang w:eastAsia="en-US"/>
        </w:rPr>
        <w:t xml:space="preserve"> receive up to $</w:t>
      </w:r>
      <w:r w:rsidR="00D60924" w:rsidRPr="00DD4E15">
        <w:rPr>
          <w:rFonts w:ascii="Arial" w:hAnsi="Arial" w:cs="Arial"/>
          <w:color w:val="0E101A"/>
          <w:sz w:val="24"/>
          <w:szCs w:val="24"/>
          <w:lang w:eastAsia="en-US"/>
        </w:rPr>
        <w:t>1</w:t>
      </w:r>
      <w:r w:rsidRPr="00DD4E15">
        <w:rPr>
          <w:rFonts w:ascii="Arial" w:hAnsi="Arial" w:cs="Arial"/>
          <w:color w:val="0E101A"/>
          <w:sz w:val="24"/>
          <w:szCs w:val="24"/>
          <w:lang w:eastAsia="en-US"/>
        </w:rPr>
        <w:t>0,000 to support the planning and design of new or expanded community transportation services.</w:t>
      </w:r>
    </w:p>
    <w:p w14:paraId="38C3A67C" w14:textId="77777777" w:rsidR="00FE143E" w:rsidRPr="00DD4E15" w:rsidRDefault="00FE143E" w:rsidP="00FC7788">
      <w:pPr>
        <w:spacing w:line="360" w:lineRule="auto"/>
        <w:ind w:left="360"/>
        <w:jc w:val="both"/>
        <w:rPr>
          <w:rFonts w:ascii="Arial" w:hAnsi="Arial" w:cs="Arial"/>
          <w:color w:val="0E101A"/>
          <w:sz w:val="24"/>
          <w:szCs w:val="24"/>
          <w:lang w:eastAsia="en-US"/>
        </w:rPr>
      </w:pPr>
    </w:p>
    <w:p w14:paraId="5B629453" w14:textId="62DC18BC" w:rsidR="001A2F2B" w:rsidRPr="00DD4E15" w:rsidRDefault="001C7DE9" w:rsidP="00FC7788">
      <w:pPr>
        <w:pStyle w:val="ListParagraph"/>
        <w:numPr>
          <w:ilvl w:val="0"/>
          <w:numId w:val="9"/>
        </w:numPr>
        <w:spacing w:line="360" w:lineRule="auto"/>
        <w:ind w:left="360"/>
        <w:jc w:val="both"/>
        <w:rPr>
          <w:rFonts w:ascii="Arial" w:hAnsi="Arial" w:cs="Arial"/>
          <w:color w:val="0E101A"/>
          <w:sz w:val="24"/>
          <w:szCs w:val="24"/>
          <w:lang w:eastAsia="en-US"/>
        </w:rPr>
      </w:pPr>
      <w:r>
        <w:rPr>
          <w:rFonts w:ascii="Arial" w:hAnsi="Arial" w:cs="Arial"/>
          <w:color w:val="0E101A"/>
          <w:sz w:val="24"/>
          <w:szCs w:val="24"/>
          <w:lang w:eastAsia="en-US"/>
        </w:rPr>
        <w:t xml:space="preserve">Capital Projects: </w:t>
      </w:r>
      <w:r w:rsidR="001F113C">
        <w:rPr>
          <w:rFonts w:ascii="Arial" w:hAnsi="Arial" w:cs="Arial"/>
          <w:color w:val="0E101A"/>
          <w:sz w:val="24"/>
          <w:szCs w:val="24"/>
          <w:lang w:eastAsia="en-US"/>
        </w:rPr>
        <w:t xml:space="preserve">Eligible applicants </w:t>
      </w:r>
      <w:r>
        <w:rPr>
          <w:rFonts w:ascii="Arial" w:hAnsi="Arial" w:cs="Arial"/>
          <w:color w:val="0E101A"/>
          <w:sz w:val="24"/>
          <w:szCs w:val="24"/>
          <w:lang w:eastAsia="en-US"/>
        </w:rPr>
        <w:t>may</w:t>
      </w:r>
      <w:r w:rsidR="001F113C">
        <w:rPr>
          <w:rFonts w:ascii="Arial" w:hAnsi="Arial" w:cs="Arial"/>
          <w:color w:val="0E101A"/>
          <w:sz w:val="24"/>
          <w:szCs w:val="24"/>
          <w:lang w:eastAsia="en-US"/>
        </w:rPr>
        <w:t xml:space="preserve"> receive up to $100,000 to </w:t>
      </w:r>
      <w:r>
        <w:rPr>
          <w:rFonts w:ascii="Arial" w:hAnsi="Arial" w:cs="Arial"/>
          <w:color w:val="0E101A"/>
          <w:sz w:val="24"/>
          <w:szCs w:val="24"/>
          <w:lang w:eastAsia="en-US"/>
        </w:rPr>
        <w:t xml:space="preserve">support the purchase of </w:t>
      </w:r>
      <w:r w:rsidR="001F113C">
        <w:rPr>
          <w:rFonts w:ascii="Arial" w:hAnsi="Arial" w:cs="Arial"/>
          <w:color w:val="0E101A"/>
          <w:sz w:val="24"/>
          <w:szCs w:val="24"/>
          <w:lang w:eastAsia="en-US"/>
        </w:rPr>
        <w:t>capital assets necessary to operate a community transportation service.</w:t>
      </w:r>
    </w:p>
    <w:p w14:paraId="58B3711B" w14:textId="77777777" w:rsidR="001A2F2B" w:rsidRPr="00DD4E15" w:rsidRDefault="001A2F2B" w:rsidP="00FC7788">
      <w:pPr>
        <w:spacing w:line="360" w:lineRule="auto"/>
        <w:ind w:left="360"/>
        <w:jc w:val="both"/>
        <w:rPr>
          <w:rFonts w:ascii="Arial" w:hAnsi="Arial" w:cs="Arial"/>
          <w:color w:val="0E101A"/>
          <w:sz w:val="24"/>
          <w:szCs w:val="24"/>
          <w:lang w:eastAsia="en-US"/>
        </w:rPr>
      </w:pPr>
    </w:p>
    <w:p w14:paraId="30DE98E4" w14:textId="4E645FE0" w:rsidR="006D6084" w:rsidRPr="00DD4E15" w:rsidRDefault="00CF0F63" w:rsidP="00FC7788">
      <w:pPr>
        <w:spacing w:line="360" w:lineRule="auto"/>
        <w:jc w:val="both"/>
        <w:rPr>
          <w:rFonts w:ascii="Arial" w:hAnsi="Arial" w:cs="Arial"/>
          <w:color w:val="0E101A"/>
          <w:sz w:val="24"/>
          <w:szCs w:val="24"/>
          <w:lang w:eastAsia="en-US"/>
        </w:rPr>
      </w:pPr>
      <w:r w:rsidRPr="00DD4E15">
        <w:rPr>
          <w:rFonts w:ascii="Arial" w:hAnsi="Arial" w:cs="Arial"/>
          <w:color w:val="0E101A"/>
          <w:sz w:val="24"/>
          <w:szCs w:val="24"/>
          <w:lang w:eastAsia="en-US"/>
        </w:rPr>
        <w:t>To effectively address the needs of our communities, existing and proposed community transportation services should consider the following key criteria:</w:t>
      </w:r>
    </w:p>
    <w:p w14:paraId="573AAD42" w14:textId="77777777" w:rsidR="001A2F2B" w:rsidRDefault="001A2F2B" w:rsidP="00FC7788">
      <w:pPr>
        <w:spacing w:line="360" w:lineRule="auto"/>
        <w:jc w:val="both"/>
        <w:rPr>
          <w:rFonts w:ascii="Arial" w:hAnsi="Arial" w:cs="Arial"/>
          <w:color w:val="0E101A"/>
          <w:sz w:val="24"/>
          <w:szCs w:val="24"/>
          <w:lang w:eastAsia="en-US"/>
        </w:rPr>
      </w:pPr>
    </w:p>
    <w:p w14:paraId="15ADDA0D" w14:textId="77777777" w:rsidR="00FC7788" w:rsidRPr="00DD4E15" w:rsidRDefault="00FC7788" w:rsidP="00FC7788">
      <w:pPr>
        <w:spacing w:line="360" w:lineRule="auto"/>
        <w:jc w:val="both"/>
        <w:rPr>
          <w:rFonts w:ascii="Arial" w:hAnsi="Arial" w:cs="Arial"/>
          <w:color w:val="0E101A"/>
          <w:sz w:val="24"/>
          <w:szCs w:val="24"/>
          <w:lang w:eastAsia="en-US"/>
        </w:rPr>
      </w:pPr>
    </w:p>
    <w:tbl>
      <w:tblPr>
        <w:tblStyle w:val="TableGrid"/>
        <w:tblW w:w="0" w:type="auto"/>
        <w:tblLook w:val="04A0" w:firstRow="1" w:lastRow="0" w:firstColumn="1" w:lastColumn="0" w:noHBand="0" w:noVBand="1"/>
      </w:tblPr>
      <w:tblGrid>
        <w:gridCol w:w="2515"/>
        <w:gridCol w:w="3417"/>
        <w:gridCol w:w="3418"/>
      </w:tblGrid>
      <w:tr w:rsidR="00853441" w:rsidRPr="00DD4E15" w14:paraId="5A7D23B1" w14:textId="77777777" w:rsidTr="00FC7788">
        <w:tc>
          <w:tcPr>
            <w:tcW w:w="2515" w:type="dxa"/>
            <w:shd w:val="clear" w:color="auto" w:fill="000000" w:themeFill="text1"/>
          </w:tcPr>
          <w:p w14:paraId="2F5989F2" w14:textId="653E47CB" w:rsidR="00853441" w:rsidRPr="00DD4E15" w:rsidRDefault="00853441" w:rsidP="00FC7788">
            <w:pPr>
              <w:spacing w:line="360" w:lineRule="auto"/>
              <w:rPr>
                <w:rFonts w:ascii="Arial" w:hAnsi="Arial" w:cs="Arial"/>
                <w:b/>
                <w:color w:val="FFFFFF" w:themeColor="background1"/>
                <w:sz w:val="24"/>
                <w:szCs w:val="24"/>
                <w:lang w:eastAsia="en-US"/>
              </w:rPr>
            </w:pPr>
            <w:r w:rsidRPr="00DD4E15">
              <w:rPr>
                <w:rFonts w:ascii="Arial" w:hAnsi="Arial" w:cs="Arial"/>
                <w:b/>
                <w:color w:val="FFFFFF" w:themeColor="background1"/>
                <w:sz w:val="24"/>
                <w:szCs w:val="24"/>
                <w:lang w:eastAsia="en-US"/>
              </w:rPr>
              <w:lastRenderedPageBreak/>
              <w:t>Criteria</w:t>
            </w:r>
          </w:p>
        </w:tc>
        <w:tc>
          <w:tcPr>
            <w:tcW w:w="3417" w:type="dxa"/>
            <w:shd w:val="clear" w:color="auto" w:fill="000000" w:themeFill="text1"/>
          </w:tcPr>
          <w:p w14:paraId="190DE54E" w14:textId="75959EF8" w:rsidR="00853441" w:rsidRPr="00DD4E15" w:rsidRDefault="00853441" w:rsidP="00FC7788">
            <w:pPr>
              <w:spacing w:line="360" w:lineRule="auto"/>
              <w:rPr>
                <w:rFonts w:ascii="Arial" w:hAnsi="Arial" w:cs="Arial"/>
                <w:b/>
                <w:color w:val="FFFFFF" w:themeColor="background1"/>
                <w:sz w:val="24"/>
                <w:szCs w:val="24"/>
                <w:lang w:eastAsia="en-US"/>
              </w:rPr>
            </w:pPr>
            <w:r w:rsidRPr="00DD4E15">
              <w:rPr>
                <w:rFonts w:ascii="Arial" w:hAnsi="Arial" w:cs="Arial"/>
                <w:b/>
                <w:color w:val="FFFFFF" w:themeColor="background1"/>
                <w:sz w:val="24"/>
                <w:szCs w:val="24"/>
                <w:lang w:eastAsia="en-US"/>
              </w:rPr>
              <w:t>Description</w:t>
            </w:r>
          </w:p>
        </w:tc>
        <w:tc>
          <w:tcPr>
            <w:tcW w:w="3418" w:type="dxa"/>
            <w:shd w:val="clear" w:color="auto" w:fill="000000" w:themeFill="text1"/>
          </w:tcPr>
          <w:p w14:paraId="45229363" w14:textId="179030EF" w:rsidR="00853441" w:rsidRPr="00DD4E15" w:rsidRDefault="00853441" w:rsidP="00FC7788">
            <w:pPr>
              <w:spacing w:line="360" w:lineRule="auto"/>
              <w:rPr>
                <w:rFonts w:ascii="Arial" w:hAnsi="Arial" w:cs="Arial"/>
                <w:b/>
                <w:color w:val="FFFFFF" w:themeColor="background1"/>
                <w:sz w:val="24"/>
                <w:szCs w:val="24"/>
                <w:lang w:eastAsia="en-US"/>
              </w:rPr>
            </w:pPr>
            <w:r w:rsidRPr="00DD4E15">
              <w:rPr>
                <w:rFonts w:ascii="Arial" w:hAnsi="Arial" w:cs="Arial"/>
                <w:b/>
                <w:color w:val="FFFFFF" w:themeColor="background1"/>
                <w:sz w:val="24"/>
                <w:szCs w:val="24"/>
                <w:lang w:eastAsia="en-US"/>
              </w:rPr>
              <w:t>Consideration</w:t>
            </w:r>
            <w:r w:rsidR="001A3093" w:rsidRPr="00DD4E15">
              <w:rPr>
                <w:rFonts w:ascii="Arial" w:hAnsi="Arial" w:cs="Arial"/>
                <w:b/>
                <w:color w:val="FFFFFF" w:themeColor="background1"/>
                <w:sz w:val="24"/>
                <w:szCs w:val="24"/>
                <w:lang w:eastAsia="en-US"/>
              </w:rPr>
              <w:t>s</w:t>
            </w:r>
          </w:p>
        </w:tc>
      </w:tr>
      <w:tr w:rsidR="0006307D" w:rsidRPr="00DD4E15" w14:paraId="59718258" w14:textId="77777777" w:rsidTr="00FC7788">
        <w:tc>
          <w:tcPr>
            <w:tcW w:w="2515" w:type="dxa"/>
          </w:tcPr>
          <w:p w14:paraId="0DCF1844" w14:textId="33104ABB" w:rsidR="0006307D" w:rsidRPr="00DD4E15" w:rsidRDefault="0006307D" w:rsidP="00FC7788">
            <w:pPr>
              <w:spacing w:line="360" w:lineRule="auto"/>
              <w:rPr>
                <w:rFonts w:ascii="Arial" w:hAnsi="Arial" w:cs="Arial"/>
                <w:color w:val="0E101A"/>
                <w:sz w:val="24"/>
                <w:szCs w:val="24"/>
                <w:lang w:eastAsia="en-US"/>
              </w:rPr>
            </w:pPr>
            <w:r w:rsidRPr="00DD4E15">
              <w:rPr>
                <w:rFonts w:ascii="Arial" w:hAnsi="Arial" w:cs="Arial"/>
                <w:b/>
                <w:bCs/>
                <w:sz w:val="24"/>
                <w:szCs w:val="24"/>
              </w:rPr>
              <w:t>Accessib</w:t>
            </w:r>
            <w:r w:rsidR="00D60924" w:rsidRPr="00DD4E15">
              <w:rPr>
                <w:rFonts w:ascii="Arial" w:hAnsi="Arial" w:cs="Arial"/>
                <w:b/>
                <w:bCs/>
                <w:sz w:val="24"/>
                <w:szCs w:val="24"/>
              </w:rPr>
              <w:t>le</w:t>
            </w:r>
            <w:r w:rsidRPr="00DD4E15">
              <w:rPr>
                <w:rFonts w:ascii="Arial" w:hAnsi="Arial" w:cs="Arial"/>
                <w:b/>
                <w:bCs/>
                <w:sz w:val="24"/>
                <w:szCs w:val="24"/>
              </w:rPr>
              <w:t xml:space="preserve"> and Inclusiv</w:t>
            </w:r>
            <w:r w:rsidR="00D60924" w:rsidRPr="00DD4E15">
              <w:rPr>
                <w:rFonts w:ascii="Arial" w:hAnsi="Arial" w:cs="Arial"/>
                <w:b/>
                <w:bCs/>
                <w:sz w:val="24"/>
                <w:szCs w:val="24"/>
              </w:rPr>
              <w:t>e</w:t>
            </w:r>
          </w:p>
        </w:tc>
        <w:tc>
          <w:tcPr>
            <w:tcW w:w="3417" w:type="dxa"/>
          </w:tcPr>
          <w:p w14:paraId="5CE2AFCF" w14:textId="5B3E6B6A" w:rsidR="0006307D" w:rsidRPr="00DD4E15" w:rsidRDefault="001A3093" w:rsidP="00FC7788">
            <w:pPr>
              <w:spacing w:line="360" w:lineRule="auto"/>
              <w:rPr>
                <w:rFonts w:ascii="Arial" w:hAnsi="Arial" w:cs="Arial"/>
                <w:color w:val="0E101A"/>
                <w:sz w:val="24"/>
                <w:szCs w:val="24"/>
                <w:lang w:eastAsia="en-US"/>
              </w:rPr>
            </w:pPr>
            <w:r w:rsidRPr="00DD4E15">
              <w:rPr>
                <w:rFonts w:ascii="Arial" w:hAnsi="Arial" w:cs="Arial"/>
                <w:sz w:val="24"/>
                <w:szCs w:val="24"/>
              </w:rPr>
              <w:t>Service is available at the right times and accessible to all riders, ensuring no one is excluded.</w:t>
            </w:r>
          </w:p>
        </w:tc>
        <w:tc>
          <w:tcPr>
            <w:tcW w:w="3418" w:type="dxa"/>
          </w:tcPr>
          <w:p w14:paraId="528C53C2" w14:textId="77777777" w:rsidR="001A3093" w:rsidRPr="00DD4E15" w:rsidRDefault="001A3093" w:rsidP="00FC7788">
            <w:pPr>
              <w:pStyle w:val="ListParagraph"/>
              <w:widowControl/>
              <w:numPr>
                <w:ilvl w:val="0"/>
                <w:numId w:val="3"/>
              </w:numPr>
              <w:autoSpaceDE/>
              <w:autoSpaceDN/>
              <w:adjustRightInd/>
              <w:spacing w:line="360" w:lineRule="auto"/>
              <w:contextualSpacing/>
              <w:rPr>
                <w:rFonts w:ascii="Arial" w:hAnsi="Arial" w:cs="Arial"/>
                <w:sz w:val="24"/>
                <w:szCs w:val="24"/>
              </w:rPr>
            </w:pPr>
            <w:r w:rsidRPr="00DD4E15">
              <w:rPr>
                <w:rFonts w:ascii="Arial" w:hAnsi="Arial" w:cs="Arial"/>
                <w:sz w:val="24"/>
                <w:szCs w:val="24"/>
              </w:rPr>
              <w:t>Daytime, evening, and weekend availability</w:t>
            </w:r>
          </w:p>
          <w:p w14:paraId="6C761D6E" w14:textId="77777777" w:rsidR="001A3093" w:rsidRPr="00DD4E15" w:rsidRDefault="001A3093" w:rsidP="00FC7788">
            <w:pPr>
              <w:pStyle w:val="ListParagraph"/>
              <w:widowControl/>
              <w:numPr>
                <w:ilvl w:val="0"/>
                <w:numId w:val="3"/>
              </w:numPr>
              <w:autoSpaceDE/>
              <w:autoSpaceDN/>
              <w:adjustRightInd/>
              <w:spacing w:line="360" w:lineRule="auto"/>
              <w:contextualSpacing/>
              <w:rPr>
                <w:rFonts w:ascii="Arial" w:hAnsi="Arial" w:cs="Arial"/>
                <w:sz w:val="24"/>
                <w:szCs w:val="24"/>
              </w:rPr>
            </w:pPr>
            <w:r w:rsidRPr="00DD4E15">
              <w:rPr>
                <w:rFonts w:ascii="Arial" w:hAnsi="Arial" w:cs="Arial"/>
                <w:sz w:val="24"/>
                <w:szCs w:val="24"/>
              </w:rPr>
              <w:t>Wheelchair accessibility</w:t>
            </w:r>
          </w:p>
          <w:p w14:paraId="0A53EAA4" w14:textId="77777777" w:rsidR="001A3093" w:rsidRPr="00DD4E15" w:rsidRDefault="001A3093" w:rsidP="00FC7788">
            <w:pPr>
              <w:pStyle w:val="ListParagraph"/>
              <w:widowControl/>
              <w:numPr>
                <w:ilvl w:val="0"/>
                <w:numId w:val="3"/>
              </w:numPr>
              <w:autoSpaceDE/>
              <w:autoSpaceDN/>
              <w:adjustRightInd/>
              <w:spacing w:line="360" w:lineRule="auto"/>
              <w:contextualSpacing/>
              <w:rPr>
                <w:rFonts w:ascii="Arial" w:hAnsi="Arial" w:cs="Arial"/>
                <w:sz w:val="24"/>
                <w:szCs w:val="24"/>
              </w:rPr>
            </w:pPr>
            <w:r w:rsidRPr="00DD4E15">
              <w:rPr>
                <w:rFonts w:ascii="Arial" w:hAnsi="Arial" w:cs="Arial"/>
                <w:sz w:val="24"/>
                <w:szCs w:val="24"/>
              </w:rPr>
              <w:t>Assistance to and from the vehicle</w:t>
            </w:r>
          </w:p>
          <w:p w14:paraId="505D5BC9" w14:textId="77777777" w:rsidR="001A3093" w:rsidRPr="00DD4E15" w:rsidRDefault="001A3093" w:rsidP="00FC7788">
            <w:pPr>
              <w:pStyle w:val="ListParagraph"/>
              <w:widowControl/>
              <w:numPr>
                <w:ilvl w:val="0"/>
                <w:numId w:val="3"/>
              </w:numPr>
              <w:autoSpaceDE/>
              <w:autoSpaceDN/>
              <w:adjustRightInd/>
              <w:spacing w:line="360" w:lineRule="auto"/>
              <w:contextualSpacing/>
              <w:rPr>
                <w:rFonts w:ascii="Arial" w:hAnsi="Arial" w:cs="Arial"/>
                <w:sz w:val="24"/>
                <w:szCs w:val="24"/>
              </w:rPr>
            </w:pPr>
            <w:r w:rsidRPr="00DD4E15">
              <w:rPr>
                <w:rFonts w:ascii="Arial" w:hAnsi="Arial" w:cs="Arial"/>
                <w:sz w:val="24"/>
                <w:szCs w:val="24"/>
              </w:rPr>
              <w:t>Cultural and linguistic accessibility</w:t>
            </w:r>
          </w:p>
          <w:p w14:paraId="7F7F807F" w14:textId="28970F6E" w:rsidR="0006307D" w:rsidRPr="00DD4E15" w:rsidRDefault="001A3093" w:rsidP="00FC7788">
            <w:pPr>
              <w:pStyle w:val="ListParagraph"/>
              <w:numPr>
                <w:ilvl w:val="0"/>
                <w:numId w:val="3"/>
              </w:numPr>
              <w:spacing w:line="360" w:lineRule="auto"/>
              <w:rPr>
                <w:rFonts w:ascii="Arial" w:hAnsi="Arial" w:cs="Arial"/>
                <w:color w:val="0E101A"/>
                <w:sz w:val="24"/>
                <w:szCs w:val="24"/>
                <w:lang w:eastAsia="en-US"/>
              </w:rPr>
            </w:pPr>
            <w:r w:rsidRPr="00DD4E15">
              <w:rPr>
                <w:rFonts w:ascii="Arial" w:hAnsi="Arial" w:cs="Arial"/>
                <w:sz w:val="24"/>
                <w:szCs w:val="24"/>
              </w:rPr>
              <w:t>Outreach initiatives for equity-deserving groups</w:t>
            </w:r>
          </w:p>
        </w:tc>
      </w:tr>
      <w:tr w:rsidR="0006307D" w:rsidRPr="00DD4E15" w14:paraId="234E6127" w14:textId="77777777" w:rsidTr="00FC7788">
        <w:tc>
          <w:tcPr>
            <w:tcW w:w="2515" w:type="dxa"/>
          </w:tcPr>
          <w:p w14:paraId="72A24DB2" w14:textId="011F7EE0" w:rsidR="0006307D" w:rsidRPr="00DD4E15" w:rsidRDefault="0006307D" w:rsidP="00FC7788">
            <w:pPr>
              <w:spacing w:line="360" w:lineRule="auto"/>
              <w:rPr>
                <w:rFonts w:ascii="Arial" w:hAnsi="Arial" w:cs="Arial"/>
                <w:color w:val="0E101A"/>
                <w:sz w:val="24"/>
                <w:szCs w:val="24"/>
                <w:lang w:eastAsia="en-US"/>
              </w:rPr>
            </w:pPr>
            <w:r w:rsidRPr="00DD4E15">
              <w:rPr>
                <w:rFonts w:ascii="Arial" w:hAnsi="Arial" w:cs="Arial"/>
                <w:b/>
                <w:bCs/>
                <w:sz w:val="24"/>
                <w:szCs w:val="24"/>
              </w:rPr>
              <w:t>Comfort</w:t>
            </w:r>
            <w:r w:rsidR="00D60924" w:rsidRPr="00DD4E15">
              <w:rPr>
                <w:rFonts w:ascii="Arial" w:hAnsi="Arial" w:cs="Arial"/>
                <w:b/>
                <w:bCs/>
                <w:sz w:val="24"/>
                <w:szCs w:val="24"/>
              </w:rPr>
              <w:t>able</w:t>
            </w:r>
            <w:r w:rsidRPr="00DD4E15">
              <w:rPr>
                <w:rFonts w:ascii="Arial" w:hAnsi="Arial" w:cs="Arial"/>
                <w:b/>
                <w:bCs/>
                <w:sz w:val="24"/>
                <w:szCs w:val="24"/>
              </w:rPr>
              <w:t xml:space="preserve"> and Safe</w:t>
            </w:r>
          </w:p>
        </w:tc>
        <w:tc>
          <w:tcPr>
            <w:tcW w:w="3417" w:type="dxa"/>
          </w:tcPr>
          <w:p w14:paraId="578B9CCD" w14:textId="1C928072" w:rsidR="0006307D" w:rsidRPr="00DD4E15" w:rsidRDefault="001A3093" w:rsidP="00FC7788">
            <w:pPr>
              <w:spacing w:line="360" w:lineRule="auto"/>
              <w:rPr>
                <w:rFonts w:ascii="Arial" w:hAnsi="Arial" w:cs="Arial"/>
                <w:color w:val="0E101A"/>
                <w:sz w:val="24"/>
                <w:szCs w:val="24"/>
                <w:lang w:eastAsia="en-US"/>
              </w:rPr>
            </w:pPr>
            <w:r w:rsidRPr="00DD4E15">
              <w:rPr>
                <w:rFonts w:ascii="Arial" w:hAnsi="Arial" w:cs="Arial"/>
                <w:sz w:val="24"/>
                <w:szCs w:val="24"/>
              </w:rPr>
              <w:t>Service is comfortable, secure, and user-friendly.</w:t>
            </w:r>
          </w:p>
        </w:tc>
        <w:tc>
          <w:tcPr>
            <w:tcW w:w="3418" w:type="dxa"/>
          </w:tcPr>
          <w:p w14:paraId="621355DA" w14:textId="77777777" w:rsidR="001A3093" w:rsidRPr="00DD4E15" w:rsidRDefault="001A3093" w:rsidP="00FC7788">
            <w:pPr>
              <w:pStyle w:val="ListParagraph"/>
              <w:widowControl/>
              <w:numPr>
                <w:ilvl w:val="0"/>
                <w:numId w:val="4"/>
              </w:numPr>
              <w:autoSpaceDE/>
              <w:autoSpaceDN/>
              <w:adjustRightInd/>
              <w:spacing w:line="360" w:lineRule="auto"/>
              <w:contextualSpacing/>
              <w:rPr>
                <w:rFonts w:ascii="Arial" w:hAnsi="Arial" w:cs="Arial"/>
                <w:sz w:val="24"/>
                <w:szCs w:val="24"/>
              </w:rPr>
            </w:pPr>
            <w:r w:rsidRPr="00DD4E15">
              <w:rPr>
                <w:rFonts w:ascii="Arial" w:hAnsi="Arial" w:cs="Arial"/>
                <w:sz w:val="24"/>
                <w:szCs w:val="24"/>
              </w:rPr>
              <w:t>Driver training to assist diverse riders (e.g., seniors, persons with disabilities)</w:t>
            </w:r>
          </w:p>
          <w:p w14:paraId="1AD1661D" w14:textId="77777777" w:rsidR="001A3093" w:rsidRPr="00DD4E15" w:rsidRDefault="001A3093" w:rsidP="00FC7788">
            <w:pPr>
              <w:pStyle w:val="ListParagraph"/>
              <w:widowControl/>
              <w:numPr>
                <w:ilvl w:val="0"/>
                <w:numId w:val="4"/>
              </w:numPr>
              <w:autoSpaceDE/>
              <w:autoSpaceDN/>
              <w:adjustRightInd/>
              <w:spacing w:line="360" w:lineRule="auto"/>
              <w:contextualSpacing/>
              <w:rPr>
                <w:rFonts w:ascii="Arial" w:hAnsi="Arial" w:cs="Arial"/>
                <w:sz w:val="24"/>
                <w:szCs w:val="24"/>
              </w:rPr>
            </w:pPr>
            <w:r w:rsidRPr="00DD4E15">
              <w:rPr>
                <w:rFonts w:ascii="Arial" w:hAnsi="Arial" w:cs="Arial"/>
                <w:sz w:val="24"/>
                <w:szCs w:val="24"/>
              </w:rPr>
              <w:t>Well-maintained vehicles</w:t>
            </w:r>
          </w:p>
          <w:p w14:paraId="6E4718CF" w14:textId="77777777" w:rsidR="001A3093" w:rsidRPr="00DD4E15" w:rsidRDefault="001A3093" w:rsidP="00FC7788">
            <w:pPr>
              <w:pStyle w:val="ListParagraph"/>
              <w:widowControl/>
              <w:numPr>
                <w:ilvl w:val="0"/>
                <w:numId w:val="4"/>
              </w:numPr>
              <w:autoSpaceDE/>
              <w:autoSpaceDN/>
              <w:adjustRightInd/>
              <w:spacing w:line="360" w:lineRule="auto"/>
              <w:contextualSpacing/>
              <w:rPr>
                <w:rFonts w:ascii="Arial" w:hAnsi="Arial" w:cs="Arial"/>
                <w:sz w:val="24"/>
                <w:szCs w:val="24"/>
              </w:rPr>
            </w:pPr>
            <w:r w:rsidRPr="00DD4E15">
              <w:rPr>
                <w:rFonts w:ascii="Arial" w:hAnsi="Arial" w:cs="Arial"/>
                <w:sz w:val="24"/>
                <w:szCs w:val="24"/>
              </w:rPr>
              <w:t>Minimal wait times</w:t>
            </w:r>
          </w:p>
          <w:p w14:paraId="220B371F" w14:textId="388FB8D5" w:rsidR="0006307D" w:rsidRPr="00DD4E15" w:rsidRDefault="001A3093" w:rsidP="00FC7788">
            <w:pPr>
              <w:pStyle w:val="ListParagraph"/>
              <w:numPr>
                <w:ilvl w:val="0"/>
                <w:numId w:val="4"/>
              </w:numPr>
              <w:spacing w:line="360" w:lineRule="auto"/>
              <w:rPr>
                <w:rFonts w:ascii="Arial" w:hAnsi="Arial" w:cs="Arial"/>
                <w:color w:val="0E101A"/>
                <w:sz w:val="24"/>
                <w:szCs w:val="24"/>
                <w:lang w:eastAsia="en-US"/>
              </w:rPr>
            </w:pPr>
            <w:r w:rsidRPr="00DD4E15">
              <w:rPr>
                <w:rFonts w:ascii="Arial" w:hAnsi="Arial" w:cs="Arial"/>
                <w:sz w:val="24"/>
                <w:szCs w:val="24"/>
              </w:rPr>
              <w:t>Security features, including surveillance cameras</w:t>
            </w:r>
          </w:p>
        </w:tc>
      </w:tr>
      <w:tr w:rsidR="0006307D" w:rsidRPr="00DD4E15" w14:paraId="278E4E0D" w14:textId="77777777" w:rsidTr="00FC7788">
        <w:tc>
          <w:tcPr>
            <w:tcW w:w="2515" w:type="dxa"/>
          </w:tcPr>
          <w:p w14:paraId="10F1D430" w14:textId="734A68EA" w:rsidR="0006307D" w:rsidRPr="00DD4E15" w:rsidRDefault="0006307D" w:rsidP="00FC7788">
            <w:pPr>
              <w:spacing w:line="360" w:lineRule="auto"/>
              <w:rPr>
                <w:rFonts w:ascii="Arial" w:hAnsi="Arial" w:cs="Arial"/>
                <w:color w:val="0E101A"/>
                <w:sz w:val="24"/>
                <w:szCs w:val="24"/>
                <w:lang w:eastAsia="en-US"/>
              </w:rPr>
            </w:pPr>
            <w:r w:rsidRPr="00DD4E15">
              <w:rPr>
                <w:rFonts w:ascii="Arial" w:hAnsi="Arial" w:cs="Arial"/>
                <w:b/>
                <w:bCs/>
                <w:sz w:val="24"/>
                <w:szCs w:val="24"/>
              </w:rPr>
              <w:t>Flexible</w:t>
            </w:r>
          </w:p>
        </w:tc>
        <w:tc>
          <w:tcPr>
            <w:tcW w:w="3417" w:type="dxa"/>
          </w:tcPr>
          <w:p w14:paraId="2865DFB3" w14:textId="46D6C521" w:rsidR="0006307D" w:rsidRPr="00DD4E15" w:rsidRDefault="001A3093" w:rsidP="00FC7788">
            <w:pPr>
              <w:spacing w:line="360" w:lineRule="auto"/>
              <w:rPr>
                <w:rFonts w:ascii="Arial" w:hAnsi="Arial" w:cs="Arial"/>
                <w:color w:val="0E101A"/>
                <w:sz w:val="24"/>
                <w:szCs w:val="24"/>
                <w:lang w:eastAsia="en-US"/>
              </w:rPr>
            </w:pPr>
            <w:r w:rsidRPr="00DD4E15">
              <w:rPr>
                <w:rFonts w:ascii="Arial" w:hAnsi="Arial" w:cs="Arial"/>
                <w:sz w:val="24"/>
                <w:szCs w:val="24"/>
              </w:rPr>
              <w:t>Service is adaptable to meet the diverse and changing needs of the community.</w:t>
            </w:r>
          </w:p>
        </w:tc>
        <w:tc>
          <w:tcPr>
            <w:tcW w:w="3418" w:type="dxa"/>
          </w:tcPr>
          <w:p w14:paraId="04290D2B" w14:textId="77777777" w:rsidR="001A3093" w:rsidRPr="00DD4E15" w:rsidRDefault="001A3093" w:rsidP="00FC7788">
            <w:pPr>
              <w:pStyle w:val="ListParagraph"/>
              <w:widowControl/>
              <w:numPr>
                <w:ilvl w:val="0"/>
                <w:numId w:val="5"/>
              </w:numPr>
              <w:autoSpaceDE/>
              <w:autoSpaceDN/>
              <w:adjustRightInd/>
              <w:spacing w:line="360" w:lineRule="auto"/>
              <w:contextualSpacing/>
              <w:rPr>
                <w:rFonts w:ascii="Arial" w:hAnsi="Arial" w:cs="Arial"/>
                <w:sz w:val="24"/>
                <w:szCs w:val="24"/>
              </w:rPr>
            </w:pPr>
            <w:r w:rsidRPr="00DD4E15">
              <w:rPr>
                <w:rFonts w:ascii="Arial" w:hAnsi="Arial" w:cs="Arial"/>
                <w:sz w:val="24"/>
                <w:szCs w:val="24"/>
              </w:rPr>
              <w:t>Flexible routes and schedules based on demand</w:t>
            </w:r>
          </w:p>
          <w:p w14:paraId="35EAD721" w14:textId="77777777" w:rsidR="001A3093" w:rsidRPr="00DD4E15" w:rsidRDefault="001A3093" w:rsidP="00FC7788">
            <w:pPr>
              <w:pStyle w:val="ListParagraph"/>
              <w:widowControl/>
              <w:numPr>
                <w:ilvl w:val="0"/>
                <w:numId w:val="5"/>
              </w:numPr>
              <w:autoSpaceDE/>
              <w:autoSpaceDN/>
              <w:adjustRightInd/>
              <w:spacing w:line="360" w:lineRule="auto"/>
              <w:contextualSpacing/>
              <w:rPr>
                <w:rFonts w:ascii="Arial" w:hAnsi="Arial" w:cs="Arial"/>
                <w:sz w:val="24"/>
                <w:szCs w:val="24"/>
              </w:rPr>
            </w:pPr>
            <w:r w:rsidRPr="00DD4E15">
              <w:rPr>
                <w:rFonts w:ascii="Arial" w:hAnsi="Arial" w:cs="Arial"/>
                <w:sz w:val="24"/>
                <w:szCs w:val="24"/>
              </w:rPr>
              <w:t>Door-to-door service</w:t>
            </w:r>
          </w:p>
          <w:p w14:paraId="0D4BE2C9" w14:textId="77777777" w:rsidR="001A3093" w:rsidRPr="00DD4E15" w:rsidRDefault="001A3093" w:rsidP="00FC7788">
            <w:pPr>
              <w:pStyle w:val="ListParagraph"/>
              <w:widowControl/>
              <w:numPr>
                <w:ilvl w:val="0"/>
                <w:numId w:val="5"/>
              </w:numPr>
              <w:autoSpaceDE/>
              <w:autoSpaceDN/>
              <w:adjustRightInd/>
              <w:spacing w:line="360" w:lineRule="auto"/>
              <w:contextualSpacing/>
              <w:rPr>
                <w:rFonts w:ascii="Arial" w:hAnsi="Arial" w:cs="Arial"/>
                <w:sz w:val="24"/>
                <w:szCs w:val="24"/>
              </w:rPr>
            </w:pPr>
            <w:r w:rsidRPr="00DD4E15">
              <w:rPr>
                <w:rFonts w:ascii="Arial" w:hAnsi="Arial" w:cs="Arial"/>
                <w:sz w:val="24"/>
                <w:szCs w:val="24"/>
              </w:rPr>
              <w:t>On-demand service</w:t>
            </w:r>
          </w:p>
          <w:p w14:paraId="67439A96" w14:textId="3347EBAC" w:rsidR="0006307D" w:rsidRPr="00DD4E15" w:rsidRDefault="001A3093" w:rsidP="00FC7788">
            <w:pPr>
              <w:numPr>
                <w:ilvl w:val="0"/>
                <w:numId w:val="5"/>
              </w:numPr>
              <w:spacing w:line="360" w:lineRule="auto"/>
              <w:rPr>
                <w:rFonts w:ascii="Arial" w:hAnsi="Arial" w:cs="Arial"/>
                <w:color w:val="0E101A"/>
                <w:sz w:val="24"/>
                <w:szCs w:val="24"/>
                <w:lang w:eastAsia="en-US"/>
              </w:rPr>
            </w:pPr>
            <w:r w:rsidRPr="00DD4E15">
              <w:rPr>
                <w:rFonts w:ascii="Arial" w:hAnsi="Arial" w:cs="Arial"/>
                <w:sz w:val="24"/>
                <w:szCs w:val="24"/>
              </w:rPr>
              <w:t>Ride-sharing or ride-hailing options</w:t>
            </w:r>
          </w:p>
        </w:tc>
      </w:tr>
      <w:tr w:rsidR="0006307D" w:rsidRPr="00DD4E15" w14:paraId="419E942D" w14:textId="77777777" w:rsidTr="00FC7788">
        <w:tc>
          <w:tcPr>
            <w:tcW w:w="2515" w:type="dxa"/>
          </w:tcPr>
          <w:p w14:paraId="19550F3C" w14:textId="1A0115CE" w:rsidR="0006307D" w:rsidRPr="00DD4E15" w:rsidRDefault="0006307D" w:rsidP="00FC7788">
            <w:pPr>
              <w:spacing w:line="360" w:lineRule="auto"/>
              <w:rPr>
                <w:rFonts w:ascii="Arial" w:hAnsi="Arial" w:cs="Arial"/>
                <w:color w:val="0E101A"/>
                <w:sz w:val="24"/>
                <w:szCs w:val="24"/>
                <w:lang w:eastAsia="en-US"/>
              </w:rPr>
            </w:pPr>
            <w:r w:rsidRPr="00DD4E15">
              <w:rPr>
                <w:rFonts w:ascii="Arial" w:hAnsi="Arial" w:cs="Arial"/>
                <w:b/>
                <w:bCs/>
                <w:sz w:val="24"/>
                <w:szCs w:val="24"/>
              </w:rPr>
              <w:t>Cost-Effective</w:t>
            </w:r>
          </w:p>
        </w:tc>
        <w:tc>
          <w:tcPr>
            <w:tcW w:w="3417" w:type="dxa"/>
          </w:tcPr>
          <w:p w14:paraId="6F362159" w14:textId="1A1D402C" w:rsidR="0006307D" w:rsidRPr="00DD4E15" w:rsidRDefault="001A3093" w:rsidP="00FC7788">
            <w:pPr>
              <w:spacing w:line="360" w:lineRule="auto"/>
              <w:rPr>
                <w:rFonts w:ascii="Arial" w:hAnsi="Arial" w:cs="Arial"/>
                <w:color w:val="0E101A"/>
                <w:sz w:val="24"/>
                <w:szCs w:val="24"/>
                <w:lang w:eastAsia="en-US"/>
              </w:rPr>
            </w:pPr>
            <w:r w:rsidRPr="00DD4E15">
              <w:rPr>
                <w:rFonts w:ascii="Arial" w:hAnsi="Arial" w:cs="Arial"/>
                <w:sz w:val="24"/>
                <w:szCs w:val="24"/>
              </w:rPr>
              <w:t>Service is financially accessible to all riders.</w:t>
            </w:r>
          </w:p>
        </w:tc>
        <w:tc>
          <w:tcPr>
            <w:tcW w:w="3418" w:type="dxa"/>
          </w:tcPr>
          <w:p w14:paraId="0AAA4826" w14:textId="7A1FD531" w:rsidR="0006307D" w:rsidRPr="00DD4E15" w:rsidRDefault="001A3093" w:rsidP="00FC7788">
            <w:pPr>
              <w:pStyle w:val="ListParagraph"/>
              <w:numPr>
                <w:ilvl w:val="0"/>
                <w:numId w:val="6"/>
              </w:numPr>
              <w:spacing w:line="360" w:lineRule="auto"/>
              <w:rPr>
                <w:rFonts w:ascii="Arial" w:hAnsi="Arial" w:cs="Arial"/>
                <w:color w:val="0E101A"/>
                <w:sz w:val="24"/>
                <w:szCs w:val="24"/>
                <w:lang w:eastAsia="en-US"/>
              </w:rPr>
            </w:pPr>
            <w:r w:rsidRPr="00DD4E15">
              <w:rPr>
                <w:rFonts w:ascii="Arial" w:hAnsi="Arial" w:cs="Arial"/>
                <w:sz w:val="24"/>
                <w:szCs w:val="24"/>
              </w:rPr>
              <w:t>Affordability for all socio-economic backgrounds</w:t>
            </w:r>
          </w:p>
        </w:tc>
      </w:tr>
      <w:tr w:rsidR="0006307D" w:rsidRPr="00DD4E15" w14:paraId="6C6DE44C" w14:textId="77777777" w:rsidTr="00FC7788">
        <w:tc>
          <w:tcPr>
            <w:tcW w:w="2515" w:type="dxa"/>
          </w:tcPr>
          <w:p w14:paraId="7BA748ED" w14:textId="289E434A" w:rsidR="0006307D" w:rsidRPr="00DD4E15" w:rsidRDefault="00D60924" w:rsidP="00FC7788">
            <w:pPr>
              <w:spacing w:line="360" w:lineRule="auto"/>
              <w:rPr>
                <w:rFonts w:ascii="Arial" w:hAnsi="Arial" w:cs="Arial"/>
                <w:b/>
                <w:bCs/>
                <w:color w:val="0E101A"/>
                <w:sz w:val="24"/>
                <w:szCs w:val="24"/>
                <w:lang w:eastAsia="en-US"/>
              </w:rPr>
            </w:pPr>
            <w:r w:rsidRPr="00DD4E15">
              <w:rPr>
                <w:rFonts w:ascii="Arial" w:hAnsi="Arial" w:cs="Arial"/>
                <w:b/>
                <w:bCs/>
                <w:color w:val="0E101A"/>
                <w:sz w:val="24"/>
                <w:szCs w:val="24"/>
                <w:lang w:eastAsia="en-US"/>
              </w:rPr>
              <w:t>Long-Term Viability</w:t>
            </w:r>
          </w:p>
        </w:tc>
        <w:tc>
          <w:tcPr>
            <w:tcW w:w="3417" w:type="dxa"/>
          </w:tcPr>
          <w:p w14:paraId="5BA5B058" w14:textId="42E367C3" w:rsidR="0006307D" w:rsidRPr="00DD4E15" w:rsidRDefault="001A3093" w:rsidP="00FC7788">
            <w:pPr>
              <w:spacing w:line="360" w:lineRule="auto"/>
              <w:rPr>
                <w:rFonts w:ascii="Arial" w:hAnsi="Arial" w:cs="Arial"/>
                <w:color w:val="0E101A"/>
                <w:sz w:val="24"/>
                <w:szCs w:val="24"/>
                <w:lang w:eastAsia="en-US"/>
              </w:rPr>
            </w:pPr>
            <w:r w:rsidRPr="00DD4E15">
              <w:rPr>
                <w:rFonts w:ascii="Arial" w:hAnsi="Arial" w:cs="Arial"/>
                <w:sz w:val="24"/>
                <w:szCs w:val="24"/>
              </w:rPr>
              <w:t xml:space="preserve">Service is reliable, consistent, and </w:t>
            </w:r>
            <w:r w:rsidR="00ED41D1">
              <w:rPr>
                <w:rFonts w:ascii="Arial" w:hAnsi="Arial" w:cs="Arial"/>
                <w:sz w:val="24"/>
                <w:szCs w:val="24"/>
              </w:rPr>
              <w:t xml:space="preserve">financially </w:t>
            </w:r>
            <w:r w:rsidRPr="00DD4E15">
              <w:rPr>
                <w:rFonts w:ascii="Arial" w:hAnsi="Arial" w:cs="Arial"/>
                <w:sz w:val="24"/>
                <w:szCs w:val="24"/>
              </w:rPr>
              <w:t>sustainable</w:t>
            </w:r>
            <w:r w:rsidR="00ED41D1">
              <w:rPr>
                <w:rFonts w:ascii="Arial" w:hAnsi="Arial" w:cs="Arial"/>
                <w:sz w:val="24"/>
                <w:szCs w:val="24"/>
              </w:rPr>
              <w:t xml:space="preserve">. </w:t>
            </w:r>
          </w:p>
        </w:tc>
        <w:tc>
          <w:tcPr>
            <w:tcW w:w="3418" w:type="dxa"/>
          </w:tcPr>
          <w:p w14:paraId="7E2C08EB" w14:textId="7612F786" w:rsidR="007A68B2" w:rsidRPr="00DD4E15" w:rsidRDefault="007A68B2" w:rsidP="00FC7788">
            <w:pPr>
              <w:pStyle w:val="ListParagraph"/>
              <w:widowControl/>
              <w:numPr>
                <w:ilvl w:val="0"/>
                <w:numId w:val="7"/>
              </w:numPr>
              <w:autoSpaceDE/>
              <w:autoSpaceDN/>
              <w:adjustRightInd/>
              <w:spacing w:line="360" w:lineRule="auto"/>
              <w:contextualSpacing/>
              <w:rPr>
                <w:rFonts w:ascii="Arial" w:hAnsi="Arial" w:cs="Arial"/>
                <w:sz w:val="24"/>
                <w:szCs w:val="24"/>
              </w:rPr>
            </w:pPr>
            <w:r w:rsidRPr="00DD4E15">
              <w:rPr>
                <w:rFonts w:ascii="Arial" w:hAnsi="Arial" w:cs="Arial"/>
                <w:sz w:val="24"/>
                <w:szCs w:val="24"/>
              </w:rPr>
              <w:t>Regional service delivery</w:t>
            </w:r>
          </w:p>
          <w:p w14:paraId="4CCADBCA" w14:textId="51427915" w:rsidR="001A3093" w:rsidRPr="00DD4E15" w:rsidRDefault="001A3093" w:rsidP="00FC7788">
            <w:pPr>
              <w:pStyle w:val="ListParagraph"/>
              <w:widowControl/>
              <w:numPr>
                <w:ilvl w:val="0"/>
                <w:numId w:val="7"/>
              </w:numPr>
              <w:autoSpaceDE/>
              <w:autoSpaceDN/>
              <w:adjustRightInd/>
              <w:spacing w:line="360" w:lineRule="auto"/>
              <w:contextualSpacing/>
              <w:rPr>
                <w:rFonts w:ascii="Arial" w:hAnsi="Arial" w:cs="Arial"/>
                <w:sz w:val="24"/>
                <w:szCs w:val="24"/>
              </w:rPr>
            </w:pPr>
            <w:r w:rsidRPr="00DD4E15">
              <w:rPr>
                <w:rFonts w:ascii="Arial" w:hAnsi="Arial" w:cs="Arial"/>
                <w:sz w:val="24"/>
                <w:szCs w:val="24"/>
              </w:rPr>
              <w:t>Reliable funding sources</w:t>
            </w:r>
          </w:p>
          <w:p w14:paraId="1D5EC4DA" w14:textId="77777777" w:rsidR="001A3093" w:rsidRPr="00DD4E15" w:rsidRDefault="001A3093" w:rsidP="00FC7788">
            <w:pPr>
              <w:pStyle w:val="ListParagraph"/>
              <w:widowControl/>
              <w:numPr>
                <w:ilvl w:val="0"/>
                <w:numId w:val="7"/>
              </w:numPr>
              <w:autoSpaceDE/>
              <w:autoSpaceDN/>
              <w:adjustRightInd/>
              <w:spacing w:line="360" w:lineRule="auto"/>
              <w:contextualSpacing/>
              <w:rPr>
                <w:rFonts w:ascii="Arial" w:hAnsi="Arial" w:cs="Arial"/>
                <w:sz w:val="24"/>
                <w:szCs w:val="24"/>
              </w:rPr>
            </w:pPr>
            <w:r w:rsidRPr="00DD4E15">
              <w:rPr>
                <w:rFonts w:ascii="Arial" w:hAnsi="Arial" w:cs="Arial"/>
                <w:sz w:val="24"/>
                <w:szCs w:val="24"/>
              </w:rPr>
              <w:lastRenderedPageBreak/>
              <w:t>Alignment with a long-term vision for transportation services</w:t>
            </w:r>
          </w:p>
          <w:p w14:paraId="7E6B10BB" w14:textId="49DEB6C3" w:rsidR="0006307D" w:rsidRPr="00DD4E15" w:rsidRDefault="00830EDF" w:rsidP="00FC7788">
            <w:pPr>
              <w:numPr>
                <w:ilvl w:val="0"/>
                <w:numId w:val="7"/>
              </w:numPr>
              <w:spacing w:line="360" w:lineRule="auto"/>
              <w:rPr>
                <w:rFonts w:ascii="Arial" w:hAnsi="Arial" w:cs="Arial"/>
                <w:color w:val="0E101A"/>
                <w:sz w:val="24"/>
                <w:szCs w:val="24"/>
                <w:lang w:eastAsia="en-US"/>
              </w:rPr>
            </w:pPr>
            <w:r w:rsidRPr="00830EDF">
              <w:rPr>
                <w:rFonts w:ascii="Arial" w:hAnsi="Arial" w:cs="Arial"/>
                <w:sz w:val="24"/>
                <w:szCs w:val="24"/>
              </w:rPr>
              <w:t>Promote environmentally sustainable practices</w:t>
            </w:r>
          </w:p>
        </w:tc>
      </w:tr>
      <w:tr w:rsidR="0006307D" w:rsidRPr="00DD4E15" w14:paraId="480DA10D" w14:textId="77777777" w:rsidTr="00FC7788">
        <w:tc>
          <w:tcPr>
            <w:tcW w:w="2515" w:type="dxa"/>
          </w:tcPr>
          <w:p w14:paraId="4EDC15F2" w14:textId="45138CD5" w:rsidR="0006307D" w:rsidRPr="00DD4E15" w:rsidRDefault="00D60924" w:rsidP="00FC7788">
            <w:pPr>
              <w:spacing w:line="360" w:lineRule="auto"/>
              <w:rPr>
                <w:rFonts w:ascii="Arial" w:hAnsi="Arial" w:cs="Arial"/>
                <w:color w:val="0E101A"/>
                <w:sz w:val="24"/>
                <w:szCs w:val="24"/>
                <w:lang w:eastAsia="en-US"/>
              </w:rPr>
            </w:pPr>
            <w:r w:rsidRPr="00DD4E15">
              <w:rPr>
                <w:rFonts w:ascii="Arial" w:hAnsi="Arial" w:cs="Arial"/>
                <w:b/>
                <w:bCs/>
                <w:sz w:val="24"/>
                <w:szCs w:val="24"/>
              </w:rPr>
              <w:lastRenderedPageBreak/>
              <w:t>Innovative and Continuously Improving</w:t>
            </w:r>
          </w:p>
        </w:tc>
        <w:tc>
          <w:tcPr>
            <w:tcW w:w="3417" w:type="dxa"/>
          </w:tcPr>
          <w:p w14:paraId="6C42B2C3" w14:textId="2511C455" w:rsidR="0006307D" w:rsidRPr="00DD4E15" w:rsidRDefault="001A3093" w:rsidP="00FC7788">
            <w:pPr>
              <w:spacing w:line="360" w:lineRule="auto"/>
              <w:rPr>
                <w:rFonts w:ascii="Arial" w:hAnsi="Arial" w:cs="Arial"/>
                <w:color w:val="0E101A"/>
                <w:sz w:val="24"/>
                <w:szCs w:val="24"/>
                <w:lang w:eastAsia="en-US"/>
              </w:rPr>
            </w:pPr>
            <w:r w:rsidRPr="00DD4E15">
              <w:rPr>
                <w:rFonts w:ascii="Arial" w:hAnsi="Arial" w:cs="Arial"/>
                <w:sz w:val="24"/>
                <w:szCs w:val="24"/>
              </w:rPr>
              <w:t>Service is innovative, integrating modern technology and processes to improve user experience and ensure continuous improvement.</w:t>
            </w:r>
          </w:p>
        </w:tc>
        <w:tc>
          <w:tcPr>
            <w:tcW w:w="3418" w:type="dxa"/>
          </w:tcPr>
          <w:p w14:paraId="774E2F81" w14:textId="77777777" w:rsidR="001A3093" w:rsidRPr="00DD4E15" w:rsidRDefault="001A3093" w:rsidP="00FC7788">
            <w:pPr>
              <w:pStyle w:val="ListParagraph"/>
              <w:widowControl/>
              <w:numPr>
                <w:ilvl w:val="0"/>
                <w:numId w:val="8"/>
              </w:numPr>
              <w:autoSpaceDE/>
              <w:autoSpaceDN/>
              <w:adjustRightInd/>
              <w:spacing w:line="360" w:lineRule="auto"/>
              <w:contextualSpacing/>
              <w:rPr>
                <w:rFonts w:ascii="Arial" w:hAnsi="Arial" w:cs="Arial"/>
                <w:sz w:val="24"/>
                <w:szCs w:val="24"/>
              </w:rPr>
            </w:pPr>
            <w:r w:rsidRPr="00DD4E15">
              <w:rPr>
                <w:rFonts w:ascii="Arial" w:hAnsi="Arial" w:cs="Arial"/>
                <w:sz w:val="24"/>
                <w:szCs w:val="24"/>
              </w:rPr>
              <w:t>Mobile apps for booking and tracking</w:t>
            </w:r>
          </w:p>
          <w:p w14:paraId="0D815BB5" w14:textId="77777777" w:rsidR="001A3093" w:rsidRPr="00DD4E15" w:rsidRDefault="001A3093" w:rsidP="00FC7788">
            <w:pPr>
              <w:pStyle w:val="ListParagraph"/>
              <w:widowControl/>
              <w:numPr>
                <w:ilvl w:val="0"/>
                <w:numId w:val="8"/>
              </w:numPr>
              <w:autoSpaceDE/>
              <w:autoSpaceDN/>
              <w:adjustRightInd/>
              <w:spacing w:line="360" w:lineRule="auto"/>
              <w:contextualSpacing/>
              <w:rPr>
                <w:rFonts w:ascii="Arial" w:hAnsi="Arial" w:cs="Arial"/>
                <w:sz w:val="24"/>
                <w:szCs w:val="24"/>
              </w:rPr>
            </w:pPr>
            <w:r w:rsidRPr="00DD4E15">
              <w:rPr>
                <w:rFonts w:ascii="Arial" w:hAnsi="Arial" w:cs="Arial"/>
                <w:sz w:val="24"/>
                <w:szCs w:val="24"/>
              </w:rPr>
              <w:t>Real-time updates for routes and schedules</w:t>
            </w:r>
          </w:p>
          <w:p w14:paraId="36A7DB56" w14:textId="77777777" w:rsidR="001A3093" w:rsidRPr="00DD4E15" w:rsidRDefault="001A3093" w:rsidP="00FC7788">
            <w:pPr>
              <w:pStyle w:val="ListParagraph"/>
              <w:widowControl/>
              <w:numPr>
                <w:ilvl w:val="0"/>
                <w:numId w:val="8"/>
              </w:numPr>
              <w:autoSpaceDE/>
              <w:autoSpaceDN/>
              <w:adjustRightInd/>
              <w:spacing w:line="360" w:lineRule="auto"/>
              <w:contextualSpacing/>
              <w:rPr>
                <w:rFonts w:ascii="Arial" w:hAnsi="Arial" w:cs="Arial"/>
                <w:sz w:val="24"/>
                <w:szCs w:val="24"/>
              </w:rPr>
            </w:pPr>
            <w:r w:rsidRPr="00DD4E15">
              <w:rPr>
                <w:rFonts w:ascii="Arial" w:hAnsi="Arial" w:cs="Arial"/>
                <w:sz w:val="24"/>
                <w:szCs w:val="24"/>
              </w:rPr>
              <w:t>Commitment to improving efficiency</w:t>
            </w:r>
          </w:p>
          <w:p w14:paraId="60964F00" w14:textId="77777777" w:rsidR="001A3093" w:rsidRPr="00DD4E15" w:rsidRDefault="001A3093" w:rsidP="00FC7788">
            <w:pPr>
              <w:pStyle w:val="ListParagraph"/>
              <w:widowControl/>
              <w:numPr>
                <w:ilvl w:val="0"/>
                <w:numId w:val="8"/>
              </w:numPr>
              <w:autoSpaceDE/>
              <w:autoSpaceDN/>
              <w:adjustRightInd/>
              <w:spacing w:line="360" w:lineRule="auto"/>
              <w:contextualSpacing/>
              <w:rPr>
                <w:rFonts w:ascii="Arial" w:hAnsi="Arial" w:cs="Arial"/>
                <w:sz w:val="24"/>
                <w:szCs w:val="24"/>
              </w:rPr>
            </w:pPr>
            <w:r w:rsidRPr="00DD4E15">
              <w:rPr>
                <w:rFonts w:ascii="Arial" w:hAnsi="Arial" w:cs="Arial"/>
                <w:sz w:val="24"/>
                <w:szCs w:val="24"/>
              </w:rPr>
              <w:t>Regular customer satisfaction surveys</w:t>
            </w:r>
          </w:p>
          <w:p w14:paraId="55D0D87A" w14:textId="0161AE43" w:rsidR="0006307D" w:rsidRPr="00DD4E15" w:rsidRDefault="001A3093" w:rsidP="00FC7788">
            <w:pPr>
              <w:pStyle w:val="ListParagraph"/>
              <w:numPr>
                <w:ilvl w:val="0"/>
                <w:numId w:val="8"/>
              </w:numPr>
              <w:spacing w:line="360" w:lineRule="auto"/>
              <w:rPr>
                <w:rFonts w:ascii="Arial" w:hAnsi="Arial" w:cs="Arial"/>
                <w:color w:val="0E101A"/>
                <w:sz w:val="24"/>
                <w:szCs w:val="24"/>
                <w:lang w:eastAsia="en-US"/>
              </w:rPr>
            </w:pPr>
            <w:r w:rsidRPr="00DD4E15">
              <w:rPr>
                <w:rFonts w:ascii="Arial" w:hAnsi="Arial" w:cs="Arial"/>
                <w:sz w:val="24"/>
                <w:szCs w:val="24"/>
              </w:rPr>
              <w:t>Clear mechanisms for addressing complaints and suggestions</w:t>
            </w:r>
          </w:p>
        </w:tc>
      </w:tr>
    </w:tbl>
    <w:p w14:paraId="69D6A79A" w14:textId="77777777" w:rsidR="0097051F" w:rsidRPr="00DD4E15" w:rsidRDefault="0097051F" w:rsidP="00FC7788">
      <w:pPr>
        <w:pStyle w:val="Heading1"/>
        <w:spacing w:line="360" w:lineRule="auto"/>
        <w:rPr>
          <w:rFonts w:ascii="Arial" w:hAnsi="Arial" w:cs="Arial"/>
        </w:rPr>
      </w:pPr>
    </w:p>
    <w:p w14:paraId="65DF7FB7" w14:textId="42791C68" w:rsidR="009B27AB" w:rsidRPr="00DD4E15" w:rsidRDefault="005834FA" w:rsidP="00FC7788">
      <w:pPr>
        <w:pStyle w:val="Heading1"/>
        <w:spacing w:line="360" w:lineRule="auto"/>
        <w:rPr>
          <w:rFonts w:ascii="Arial" w:hAnsi="Arial" w:cs="Arial"/>
        </w:rPr>
      </w:pPr>
      <w:r w:rsidRPr="00DD4E15">
        <w:rPr>
          <w:rFonts w:ascii="Arial" w:hAnsi="Arial" w:cs="Arial"/>
        </w:rPr>
        <w:t>Eligibility</w:t>
      </w:r>
    </w:p>
    <w:p w14:paraId="0D8D11EF" w14:textId="43CDACC3" w:rsidR="00FD7A08" w:rsidRPr="00DD4E15" w:rsidRDefault="001A3093" w:rsidP="00FC7788">
      <w:pPr>
        <w:keepNext/>
        <w:tabs>
          <w:tab w:val="left" w:pos="0"/>
          <w:tab w:val="left" w:pos="2160"/>
          <w:tab w:val="left" w:pos="2880"/>
          <w:tab w:val="left" w:pos="3600"/>
          <w:tab w:val="left" w:pos="4320"/>
          <w:tab w:val="left" w:pos="5040"/>
          <w:tab w:val="left" w:pos="5760"/>
          <w:tab w:val="left" w:pos="6480"/>
          <w:tab w:val="left" w:pos="7200"/>
          <w:tab w:val="left" w:pos="7920"/>
        </w:tabs>
        <w:spacing w:line="360" w:lineRule="auto"/>
        <w:jc w:val="both"/>
        <w:rPr>
          <w:rFonts w:ascii="Arial" w:hAnsi="Arial" w:cs="Arial"/>
          <w:sz w:val="24"/>
          <w:szCs w:val="24"/>
        </w:rPr>
      </w:pPr>
      <w:r w:rsidRPr="00DD4E15">
        <w:rPr>
          <w:rFonts w:ascii="Arial" w:hAnsi="Arial" w:cs="Arial"/>
          <w:sz w:val="24"/>
          <w:szCs w:val="24"/>
        </w:rPr>
        <w:t>Applicants are encouraged to collaborate with nearby communities and to consider regional approaches.</w:t>
      </w:r>
      <w:r w:rsidR="00C204B1" w:rsidRPr="00DD4E15">
        <w:rPr>
          <w:rFonts w:ascii="Arial" w:hAnsi="Arial" w:cs="Arial"/>
          <w:sz w:val="24"/>
          <w:szCs w:val="24"/>
        </w:rPr>
        <w:t xml:space="preserve"> Eligible applicants</w:t>
      </w:r>
      <w:r w:rsidR="00FD7A08" w:rsidRPr="00DD4E15">
        <w:rPr>
          <w:rFonts w:ascii="Arial" w:hAnsi="Arial" w:cs="Arial"/>
          <w:sz w:val="24"/>
          <w:szCs w:val="24"/>
        </w:rPr>
        <w:t xml:space="preserve"> include:</w:t>
      </w:r>
    </w:p>
    <w:p w14:paraId="5D0CD590" w14:textId="77B5B342" w:rsidR="00E350C8" w:rsidRPr="00DD4E15" w:rsidRDefault="00E33B95" w:rsidP="00FC7788">
      <w:pPr>
        <w:pStyle w:val="ListParagraph"/>
        <w:keepNext/>
        <w:numPr>
          <w:ilvl w:val="0"/>
          <w:numId w:val="1"/>
        </w:numPr>
        <w:tabs>
          <w:tab w:val="left" w:pos="0"/>
          <w:tab w:val="left" w:pos="2160"/>
          <w:tab w:val="left" w:pos="2880"/>
          <w:tab w:val="left" w:pos="3600"/>
          <w:tab w:val="left" w:pos="4320"/>
          <w:tab w:val="left" w:pos="5040"/>
          <w:tab w:val="left" w:pos="5760"/>
          <w:tab w:val="left" w:pos="6480"/>
          <w:tab w:val="left" w:pos="7200"/>
          <w:tab w:val="left" w:pos="7920"/>
        </w:tabs>
        <w:spacing w:line="360" w:lineRule="auto"/>
        <w:ind w:left="360"/>
        <w:jc w:val="both"/>
        <w:rPr>
          <w:rFonts w:ascii="Arial" w:hAnsi="Arial" w:cs="Arial"/>
          <w:sz w:val="24"/>
          <w:szCs w:val="24"/>
        </w:rPr>
      </w:pPr>
      <w:r w:rsidRPr="00DD4E15">
        <w:rPr>
          <w:rFonts w:ascii="Arial" w:hAnsi="Arial" w:cs="Arial"/>
          <w:sz w:val="24"/>
          <w:szCs w:val="24"/>
        </w:rPr>
        <w:t>Municipalities</w:t>
      </w:r>
    </w:p>
    <w:p w14:paraId="53B86EA2" w14:textId="0FB529A4" w:rsidR="00E350C8" w:rsidRPr="00DD4E15" w:rsidRDefault="00B46E63" w:rsidP="00FC7788">
      <w:pPr>
        <w:pStyle w:val="ListParagraph"/>
        <w:keepNext/>
        <w:numPr>
          <w:ilvl w:val="0"/>
          <w:numId w:val="1"/>
        </w:numPr>
        <w:tabs>
          <w:tab w:val="left" w:pos="0"/>
          <w:tab w:val="left" w:pos="2160"/>
          <w:tab w:val="left" w:pos="2880"/>
          <w:tab w:val="left" w:pos="3600"/>
          <w:tab w:val="left" w:pos="4320"/>
          <w:tab w:val="left" w:pos="5040"/>
          <w:tab w:val="left" w:pos="5760"/>
          <w:tab w:val="left" w:pos="6480"/>
          <w:tab w:val="left" w:pos="7200"/>
          <w:tab w:val="left" w:pos="7920"/>
        </w:tabs>
        <w:spacing w:line="360" w:lineRule="auto"/>
        <w:ind w:left="360"/>
        <w:jc w:val="both"/>
        <w:rPr>
          <w:rFonts w:ascii="Arial" w:hAnsi="Arial" w:cs="Arial"/>
          <w:sz w:val="24"/>
          <w:szCs w:val="24"/>
        </w:rPr>
      </w:pPr>
      <w:r w:rsidRPr="00DD4E15">
        <w:rPr>
          <w:rFonts w:ascii="Arial" w:hAnsi="Arial" w:cs="Arial"/>
          <w:sz w:val="24"/>
          <w:szCs w:val="24"/>
        </w:rPr>
        <w:t>Indigenous Governing B</w:t>
      </w:r>
      <w:r w:rsidR="00E33B95" w:rsidRPr="00DD4E15">
        <w:rPr>
          <w:rFonts w:ascii="Arial" w:hAnsi="Arial" w:cs="Arial"/>
          <w:sz w:val="24"/>
          <w:szCs w:val="24"/>
        </w:rPr>
        <w:t>odies</w:t>
      </w:r>
    </w:p>
    <w:p w14:paraId="3E792294" w14:textId="739C2177" w:rsidR="004F34BB" w:rsidRPr="00DD4E15" w:rsidRDefault="00514A2D" w:rsidP="00FC7788">
      <w:pPr>
        <w:pStyle w:val="ListParagraph"/>
        <w:keepNext/>
        <w:numPr>
          <w:ilvl w:val="0"/>
          <w:numId w:val="1"/>
        </w:numPr>
        <w:tabs>
          <w:tab w:val="left" w:pos="0"/>
          <w:tab w:val="left" w:pos="2160"/>
          <w:tab w:val="left" w:pos="2880"/>
          <w:tab w:val="left" w:pos="3600"/>
          <w:tab w:val="left" w:pos="4320"/>
          <w:tab w:val="left" w:pos="5040"/>
          <w:tab w:val="left" w:pos="5760"/>
          <w:tab w:val="left" w:pos="6480"/>
          <w:tab w:val="left" w:pos="7200"/>
          <w:tab w:val="left" w:pos="7920"/>
        </w:tabs>
        <w:spacing w:line="360" w:lineRule="auto"/>
        <w:ind w:left="360"/>
        <w:jc w:val="both"/>
        <w:rPr>
          <w:rFonts w:ascii="Arial" w:hAnsi="Arial" w:cs="Arial"/>
          <w:sz w:val="24"/>
          <w:szCs w:val="24"/>
        </w:rPr>
      </w:pPr>
      <w:r w:rsidRPr="00DD4E15">
        <w:rPr>
          <w:rFonts w:ascii="Arial" w:hAnsi="Arial" w:cs="Arial"/>
          <w:sz w:val="24"/>
          <w:szCs w:val="24"/>
        </w:rPr>
        <w:t>P</w:t>
      </w:r>
      <w:r w:rsidR="00B46E63" w:rsidRPr="00DD4E15">
        <w:rPr>
          <w:rFonts w:ascii="Arial" w:hAnsi="Arial" w:cs="Arial"/>
          <w:sz w:val="24"/>
          <w:szCs w:val="24"/>
        </w:rPr>
        <w:t xml:space="preserve">rovincially </w:t>
      </w:r>
      <w:r w:rsidR="00E33B95" w:rsidRPr="00DD4E15">
        <w:rPr>
          <w:rFonts w:ascii="Arial" w:hAnsi="Arial" w:cs="Arial"/>
          <w:sz w:val="24"/>
          <w:szCs w:val="24"/>
        </w:rPr>
        <w:t>i</w:t>
      </w:r>
      <w:r w:rsidR="00B46E63" w:rsidRPr="00DD4E15">
        <w:rPr>
          <w:rFonts w:ascii="Arial" w:hAnsi="Arial" w:cs="Arial"/>
          <w:sz w:val="24"/>
          <w:szCs w:val="24"/>
        </w:rPr>
        <w:t xml:space="preserve">ncorporated </w:t>
      </w:r>
      <w:r w:rsidR="00E33B95" w:rsidRPr="00DD4E15">
        <w:rPr>
          <w:rFonts w:ascii="Arial" w:hAnsi="Arial" w:cs="Arial"/>
          <w:sz w:val="24"/>
          <w:szCs w:val="24"/>
        </w:rPr>
        <w:t>n</w:t>
      </w:r>
      <w:r w:rsidR="00B46E63" w:rsidRPr="00DD4E15">
        <w:rPr>
          <w:rFonts w:ascii="Arial" w:hAnsi="Arial" w:cs="Arial"/>
          <w:sz w:val="24"/>
          <w:szCs w:val="24"/>
        </w:rPr>
        <w:t>ot-</w:t>
      </w:r>
      <w:r w:rsidR="00E33B95" w:rsidRPr="00DD4E15">
        <w:rPr>
          <w:rFonts w:ascii="Arial" w:hAnsi="Arial" w:cs="Arial"/>
          <w:sz w:val="24"/>
          <w:szCs w:val="24"/>
        </w:rPr>
        <w:t>f</w:t>
      </w:r>
      <w:r w:rsidR="00B46E63" w:rsidRPr="00DD4E15">
        <w:rPr>
          <w:rFonts w:ascii="Arial" w:hAnsi="Arial" w:cs="Arial"/>
          <w:sz w:val="24"/>
          <w:szCs w:val="24"/>
        </w:rPr>
        <w:t>or-</w:t>
      </w:r>
      <w:r w:rsidR="00E33B95" w:rsidRPr="00DD4E15">
        <w:rPr>
          <w:rFonts w:ascii="Arial" w:hAnsi="Arial" w:cs="Arial"/>
          <w:sz w:val="24"/>
          <w:szCs w:val="24"/>
        </w:rPr>
        <w:t>p</w:t>
      </w:r>
      <w:r w:rsidR="00B46E63" w:rsidRPr="00DD4E15">
        <w:rPr>
          <w:rFonts w:ascii="Arial" w:hAnsi="Arial" w:cs="Arial"/>
          <w:sz w:val="24"/>
          <w:szCs w:val="24"/>
        </w:rPr>
        <w:t xml:space="preserve">rofit </w:t>
      </w:r>
      <w:r w:rsidR="00E33B95" w:rsidRPr="00DD4E15">
        <w:rPr>
          <w:rFonts w:ascii="Arial" w:hAnsi="Arial" w:cs="Arial"/>
          <w:sz w:val="24"/>
          <w:szCs w:val="24"/>
        </w:rPr>
        <w:t>o</w:t>
      </w:r>
      <w:r w:rsidR="00464736" w:rsidRPr="00DD4E15">
        <w:rPr>
          <w:rFonts w:ascii="Arial" w:hAnsi="Arial" w:cs="Arial"/>
          <w:sz w:val="24"/>
          <w:szCs w:val="24"/>
        </w:rPr>
        <w:t>rganizations</w:t>
      </w:r>
    </w:p>
    <w:p w14:paraId="47BCBFA0" w14:textId="77777777" w:rsidR="004F34BB" w:rsidRPr="00DD4E15" w:rsidRDefault="004F34BB" w:rsidP="00FC7788">
      <w:pPr>
        <w:pStyle w:val="ListParagraph"/>
        <w:keepNext/>
        <w:tabs>
          <w:tab w:val="left" w:pos="0"/>
          <w:tab w:val="left" w:pos="2160"/>
          <w:tab w:val="left" w:pos="2880"/>
          <w:tab w:val="left" w:pos="3600"/>
          <w:tab w:val="left" w:pos="4320"/>
          <w:tab w:val="left" w:pos="5040"/>
          <w:tab w:val="left" w:pos="5760"/>
          <w:tab w:val="left" w:pos="6480"/>
          <w:tab w:val="left" w:pos="7200"/>
          <w:tab w:val="left" w:pos="7920"/>
        </w:tabs>
        <w:spacing w:line="360" w:lineRule="auto"/>
        <w:jc w:val="both"/>
        <w:rPr>
          <w:rFonts w:ascii="Arial" w:hAnsi="Arial" w:cs="Arial"/>
          <w:sz w:val="24"/>
          <w:szCs w:val="24"/>
        </w:rPr>
      </w:pPr>
    </w:p>
    <w:p w14:paraId="2362DC2B" w14:textId="77777777" w:rsidR="00FC7788" w:rsidRDefault="00504E1A" w:rsidP="00FC7788">
      <w:pPr>
        <w:spacing w:line="360" w:lineRule="auto"/>
        <w:jc w:val="both"/>
        <w:rPr>
          <w:rFonts w:ascii="Arial" w:hAnsi="Arial" w:cs="Arial"/>
          <w:sz w:val="24"/>
          <w:szCs w:val="24"/>
        </w:rPr>
      </w:pPr>
      <w:r w:rsidRPr="00DD4E15">
        <w:rPr>
          <w:rFonts w:ascii="Arial" w:hAnsi="Arial" w:cs="Arial"/>
          <w:sz w:val="24"/>
          <w:szCs w:val="24"/>
        </w:rPr>
        <w:t xml:space="preserve">Incorporated organizations must be in good standing with the Government of Newfoundland and Labrador provided by the Registry of Companies and Deeds Online (CADO). </w:t>
      </w:r>
    </w:p>
    <w:p w14:paraId="6EF2FF36" w14:textId="2283550F" w:rsidR="00FE7A76" w:rsidRPr="00DD4E15" w:rsidRDefault="00504E1A" w:rsidP="00FC7788">
      <w:pPr>
        <w:spacing w:line="360" w:lineRule="auto"/>
        <w:rPr>
          <w:rFonts w:ascii="Arial" w:hAnsi="Arial" w:cs="Arial"/>
          <w:sz w:val="24"/>
          <w:szCs w:val="24"/>
          <w:u w:val="single"/>
        </w:rPr>
      </w:pPr>
      <w:r w:rsidRPr="00DD4E15">
        <w:rPr>
          <w:rFonts w:ascii="Arial" w:hAnsi="Arial" w:cs="Arial"/>
          <w:sz w:val="24"/>
          <w:szCs w:val="24"/>
        </w:rPr>
        <w:t xml:space="preserve">To check your organization’s status, please visit: </w:t>
      </w:r>
      <w:r w:rsidR="00DD1B17" w:rsidRPr="00DD4E15">
        <w:rPr>
          <w:rFonts w:ascii="Arial" w:hAnsi="Arial" w:cs="Arial"/>
          <w:sz w:val="24"/>
          <w:szCs w:val="24"/>
          <w:u w:val="single"/>
        </w:rPr>
        <w:t xml:space="preserve"> </w:t>
      </w:r>
      <w:hyperlink r:id="rId8" w:history="1">
        <w:r w:rsidR="00A61986" w:rsidRPr="00DD4E15">
          <w:rPr>
            <w:rStyle w:val="Hyperlink"/>
            <w:rFonts w:ascii="Arial" w:hAnsi="Arial" w:cs="Arial"/>
            <w:spacing w:val="0"/>
            <w:sz w:val="24"/>
            <w:szCs w:val="24"/>
            <w:u w:val="none"/>
          </w:rPr>
          <w:t>https://cado.eservices.gov.nl.ca/Company/CompanyNameNumberSearch.aspx</w:t>
        </w:r>
      </w:hyperlink>
      <w:r w:rsidR="00A61986" w:rsidRPr="00DD4E15">
        <w:rPr>
          <w:rFonts w:ascii="Arial" w:hAnsi="Arial" w:cs="Arial"/>
          <w:sz w:val="24"/>
          <w:szCs w:val="24"/>
          <w:u w:val="single"/>
        </w:rPr>
        <w:t xml:space="preserve"> </w:t>
      </w:r>
    </w:p>
    <w:p w14:paraId="5BB5A335" w14:textId="77777777" w:rsidR="00A61986" w:rsidRPr="00DD4E15" w:rsidRDefault="00A61986" w:rsidP="00FC7788">
      <w:pPr>
        <w:spacing w:line="360" w:lineRule="auto"/>
        <w:jc w:val="both"/>
        <w:rPr>
          <w:rFonts w:ascii="Arial" w:hAnsi="Arial" w:cs="Arial"/>
          <w:sz w:val="24"/>
          <w:szCs w:val="24"/>
        </w:rPr>
      </w:pPr>
    </w:p>
    <w:p w14:paraId="21FA8314" w14:textId="77777777" w:rsidR="00FC7788" w:rsidRDefault="00FC7788" w:rsidP="00FC7788">
      <w:pPr>
        <w:spacing w:line="360" w:lineRule="auto"/>
        <w:jc w:val="both"/>
        <w:rPr>
          <w:rFonts w:ascii="Arial" w:hAnsi="Arial" w:cs="Arial"/>
          <w:sz w:val="24"/>
          <w:szCs w:val="24"/>
        </w:rPr>
      </w:pPr>
    </w:p>
    <w:p w14:paraId="6B02834F" w14:textId="34E07523" w:rsidR="00216F29" w:rsidRPr="00DD4E15" w:rsidRDefault="00F80B64" w:rsidP="00FC7788">
      <w:pPr>
        <w:spacing w:line="360" w:lineRule="auto"/>
        <w:jc w:val="both"/>
        <w:rPr>
          <w:rFonts w:ascii="Arial" w:hAnsi="Arial" w:cs="Arial"/>
          <w:sz w:val="24"/>
          <w:szCs w:val="24"/>
        </w:rPr>
      </w:pPr>
      <w:r w:rsidRPr="00DD4E15">
        <w:rPr>
          <w:rFonts w:ascii="Arial" w:hAnsi="Arial" w:cs="Arial"/>
          <w:sz w:val="24"/>
          <w:szCs w:val="24"/>
        </w:rPr>
        <w:t>Preference will be given to applicants who have not received funding through this program in the last five years</w:t>
      </w:r>
      <w:r w:rsidR="00ED41D1">
        <w:rPr>
          <w:rFonts w:ascii="Arial" w:hAnsi="Arial" w:cs="Arial"/>
          <w:sz w:val="24"/>
          <w:szCs w:val="24"/>
        </w:rPr>
        <w:t xml:space="preserve"> and for projects that involve multiple entities</w:t>
      </w:r>
      <w:r w:rsidR="00683D3E">
        <w:rPr>
          <w:rFonts w:ascii="Arial" w:hAnsi="Arial" w:cs="Arial"/>
          <w:sz w:val="24"/>
          <w:szCs w:val="24"/>
        </w:rPr>
        <w:t xml:space="preserve"> and communities</w:t>
      </w:r>
      <w:r w:rsidRPr="00DD4E15">
        <w:rPr>
          <w:rFonts w:ascii="Arial" w:hAnsi="Arial" w:cs="Arial"/>
          <w:sz w:val="24"/>
          <w:szCs w:val="24"/>
        </w:rPr>
        <w:t>.</w:t>
      </w:r>
      <w:r w:rsidR="00ED41D1">
        <w:rPr>
          <w:rFonts w:ascii="Arial" w:hAnsi="Arial" w:cs="Arial"/>
          <w:sz w:val="24"/>
          <w:szCs w:val="24"/>
        </w:rPr>
        <w:t xml:space="preserve"> </w:t>
      </w:r>
      <w:r w:rsidR="00216F29" w:rsidRPr="00DD4E15">
        <w:rPr>
          <w:rFonts w:ascii="Arial" w:hAnsi="Arial" w:cs="Arial"/>
          <w:sz w:val="24"/>
          <w:szCs w:val="24"/>
        </w:rPr>
        <w:t>For-profit organizations, individuals, and federal entities are not eligible to apply</w:t>
      </w:r>
      <w:r w:rsidR="00ED41D1">
        <w:rPr>
          <w:rFonts w:ascii="Arial" w:hAnsi="Arial" w:cs="Arial"/>
          <w:sz w:val="24"/>
          <w:szCs w:val="24"/>
        </w:rPr>
        <w:t xml:space="preserve">. </w:t>
      </w:r>
    </w:p>
    <w:p w14:paraId="4B878FE7" w14:textId="77777777" w:rsidR="00882F1F" w:rsidRPr="00DD4E15" w:rsidRDefault="00882F1F" w:rsidP="00FC7788">
      <w:pPr>
        <w:pStyle w:val="Heading1"/>
        <w:spacing w:line="360" w:lineRule="auto"/>
        <w:rPr>
          <w:rFonts w:ascii="Arial" w:hAnsi="Arial" w:cs="Arial"/>
        </w:rPr>
      </w:pPr>
    </w:p>
    <w:p w14:paraId="238AF5C9" w14:textId="0BBC0C6E" w:rsidR="00713DF6" w:rsidRDefault="00DF3B5B" w:rsidP="00FC7788">
      <w:pPr>
        <w:pStyle w:val="Heading1"/>
        <w:spacing w:line="360" w:lineRule="auto"/>
        <w:rPr>
          <w:rFonts w:ascii="Arial" w:hAnsi="Arial" w:cs="Arial"/>
        </w:rPr>
      </w:pPr>
      <w:r w:rsidRPr="00DD4E15">
        <w:rPr>
          <w:rFonts w:ascii="Arial" w:hAnsi="Arial" w:cs="Arial"/>
        </w:rPr>
        <w:t>Eligible</w:t>
      </w:r>
      <w:r w:rsidR="00CE71B9" w:rsidRPr="00DD4E15">
        <w:rPr>
          <w:rFonts w:ascii="Arial" w:hAnsi="Arial" w:cs="Arial"/>
        </w:rPr>
        <w:t xml:space="preserve"> Activities</w:t>
      </w:r>
    </w:p>
    <w:p w14:paraId="4A38AD97" w14:textId="77777777" w:rsidR="007427D1" w:rsidRPr="00524CD1" w:rsidRDefault="007427D1" w:rsidP="00FC7788">
      <w:pPr>
        <w:spacing w:line="360" w:lineRule="auto"/>
        <w:jc w:val="both"/>
        <w:rPr>
          <w:bCs/>
        </w:rPr>
      </w:pPr>
    </w:p>
    <w:p w14:paraId="1C6BDA30" w14:textId="2BF64A6D" w:rsidR="00780C3D" w:rsidRPr="00524CD1" w:rsidRDefault="00780C3D" w:rsidP="00FC7788">
      <w:pPr>
        <w:pStyle w:val="BodyText"/>
        <w:numPr>
          <w:ilvl w:val="12"/>
          <w:numId w:val="0"/>
        </w:numPr>
        <w:spacing w:line="360" w:lineRule="auto"/>
        <w:rPr>
          <w:rFonts w:ascii="Arial" w:hAnsi="Arial" w:cs="Arial"/>
          <w:bCs/>
        </w:rPr>
      </w:pPr>
      <w:r w:rsidRPr="00524CD1">
        <w:rPr>
          <w:rFonts w:ascii="Arial" w:hAnsi="Arial" w:cs="Arial"/>
          <w:bCs/>
        </w:rPr>
        <w:t>Planning Projects</w:t>
      </w:r>
    </w:p>
    <w:p w14:paraId="3DDACD88" w14:textId="0CA97E4F" w:rsidR="000C23AA" w:rsidRPr="00DD4E15" w:rsidRDefault="008F1F35" w:rsidP="00FC7788">
      <w:pPr>
        <w:pStyle w:val="BodyText"/>
        <w:numPr>
          <w:ilvl w:val="12"/>
          <w:numId w:val="0"/>
        </w:numPr>
        <w:spacing w:line="360" w:lineRule="auto"/>
        <w:rPr>
          <w:rFonts w:ascii="Arial" w:hAnsi="Arial" w:cs="Arial"/>
        </w:rPr>
      </w:pPr>
      <w:r w:rsidRPr="00DD4E15">
        <w:rPr>
          <w:rFonts w:ascii="Arial" w:hAnsi="Arial" w:cs="Arial"/>
        </w:rPr>
        <w:t>I</w:t>
      </w:r>
      <w:r w:rsidR="0002365B" w:rsidRPr="00DD4E15">
        <w:rPr>
          <w:rFonts w:ascii="Arial" w:hAnsi="Arial" w:cs="Arial"/>
        </w:rPr>
        <w:t xml:space="preserve">ntended to assess and/or develop a community transportation solution appropriate for the local community. </w:t>
      </w:r>
      <w:r w:rsidR="00FF236D" w:rsidRPr="00DD4E15">
        <w:rPr>
          <w:rFonts w:ascii="Arial" w:hAnsi="Arial" w:cs="Arial"/>
        </w:rPr>
        <w:t>Eligible activities under this stream</w:t>
      </w:r>
      <w:r w:rsidR="009F0C33" w:rsidRPr="00DD4E15">
        <w:rPr>
          <w:rFonts w:ascii="Arial" w:hAnsi="Arial" w:cs="Arial"/>
        </w:rPr>
        <w:t xml:space="preserve"> may</w:t>
      </w:r>
      <w:r w:rsidR="00FF236D" w:rsidRPr="00DD4E15">
        <w:rPr>
          <w:rFonts w:ascii="Arial" w:hAnsi="Arial" w:cs="Arial"/>
        </w:rPr>
        <w:t xml:space="preserve"> include</w:t>
      </w:r>
      <w:r w:rsidR="009F0C33" w:rsidRPr="00DD4E15">
        <w:rPr>
          <w:rFonts w:ascii="Arial" w:hAnsi="Arial" w:cs="Arial"/>
        </w:rPr>
        <w:t xml:space="preserve"> assessing routes and modes of travel, feasibility studies,</w:t>
      </w:r>
      <w:r w:rsidR="00830EDF">
        <w:rPr>
          <w:rFonts w:ascii="Arial" w:hAnsi="Arial" w:cs="Arial"/>
        </w:rPr>
        <w:t xml:space="preserve"> or</w:t>
      </w:r>
      <w:r w:rsidR="009F0C33" w:rsidRPr="00DD4E15">
        <w:rPr>
          <w:rFonts w:ascii="Arial" w:hAnsi="Arial" w:cs="Arial"/>
        </w:rPr>
        <w:t xml:space="preserve"> public and stakeholder engagement</w:t>
      </w:r>
      <w:r w:rsidR="00830EDF">
        <w:rPr>
          <w:rFonts w:ascii="Arial" w:hAnsi="Arial" w:cs="Arial"/>
        </w:rPr>
        <w:t>.</w:t>
      </w:r>
    </w:p>
    <w:p w14:paraId="67806FF2" w14:textId="77777777" w:rsidR="00FA5872" w:rsidRPr="00524CD1" w:rsidRDefault="00FA5872" w:rsidP="00FC7788">
      <w:pPr>
        <w:pStyle w:val="BodyText"/>
        <w:numPr>
          <w:ilvl w:val="12"/>
          <w:numId w:val="0"/>
        </w:numPr>
        <w:spacing w:line="360" w:lineRule="auto"/>
        <w:rPr>
          <w:rFonts w:ascii="Arial" w:hAnsi="Arial" w:cs="Arial"/>
          <w:bCs/>
        </w:rPr>
      </w:pPr>
    </w:p>
    <w:p w14:paraId="172E61DB" w14:textId="4C89C048" w:rsidR="00780C3D" w:rsidRPr="00524CD1" w:rsidRDefault="008F1F35" w:rsidP="00FC7788">
      <w:pPr>
        <w:pStyle w:val="BodyText"/>
        <w:numPr>
          <w:ilvl w:val="12"/>
          <w:numId w:val="0"/>
        </w:numPr>
        <w:spacing w:line="360" w:lineRule="auto"/>
        <w:rPr>
          <w:rFonts w:ascii="Arial" w:hAnsi="Arial" w:cs="Arial"/>
          <w:bCs/>
        </w:rPr>
      </w:pPr>
      <w:r w:rsidRPr="00524CD1">
        <w:rPr>
          <w:rFonts w:ascii="Arial" w:hAnsi="Arial" w:cs="Arial"/>
          <w:bCs/>
        </w:rPr>
        <w:t xml:space="preserve">Capital </w:t>
      </w:r>
      <w:r w:rsidR="00780C3D" w:rsidRPr="00524CD1">
        <w:rPr>
          <w:rFonts w:ascii="Arial" w:hAnsi="Arial" w:cs="Arial"/>
          <w:bCs/>
        </w:rPr>
        <w:t>Projects</w:t>
      </w:r>
    </w:p>
    <w:p w14:paraId="7CC5E1DB" w14:textId="2D8AABC9" w:rsidR="002C205F" w:rsidRPr="00DD4E15" w:rsidRDefault="00546191" w:rsidP="00FC7788">
      <w:pPr>
        <w:pStyle w:val="BodyText"/>
        <w:numPr>
          <w:ilvl w:val="12"/>
          <w:numId w:val="0"/>
        </w:numPr>
        <w:spacing w:line="360" w:lineRule="auto"/>
        <w:rPr>
          <w:rFonts w:ascii="Arial" w:hAnsi="Arial" w:cs="Arial"/>
        </w:rPr>
      </w:pPr>
      <w:r w:rsidRPr="00DD4E15">
        <w:rPr>
          <w:rFonts w:ascii="Arial" w:hAnsi="Arial" w:cs="Arial"/>
        </w:rPr>
        <w:t>F</w:t>
      </w:r>
      <w:r w:rsidR="002C205F" w:rsidRPr="00DD4E15">
        <w:rPr>
          <w:rFonts w:ascii="Arial" w:hAnsi="Arial" w:cs="Arial"/>
        </w:rPr>
        <w:t>unding supports the purchase of tangible assets to improve transportation options for all, with a focus on equity-deserving groups. Eligible capital expenditures include:</w:t>
      </w:r>
    </w:p>
    <w:p w14:paraId="582EC594" w14:textId="77777777" w:rsidR="002C205F" w:rsidRPr="00DD4E15" w:rsidRDefault="002C205F" w:rsidP="00FC7788">
      <w:pPr>
        <w:pStyle w:val="BodyText"/>
        <w:numPr>
          <w:ilvl w:val="0"/>
          <w:numId w:val="10"/>
        </w:numPr>
        <w:tabs>
          <w:tab w:val="clear" w:pos="720"/>
        </w:tabs>
        <w:spacing w:line="360" w:lineRule="auto"/>
        <w:ind w:left="360"/>
        <w:rPr>
          <w:rFonts w:ascii="Arial" w:hAnsi="Arial" w:cs="Arial"/>
        </w:rPr>
      </w:pPr>
      <w:r w:rsidRPr="00DD4E15">
        <w:rPr>
          <w:rFonts w:ascii="Arial" w:hAnsi="Arial" w:cs="Arial"/>
        </w:rPr>
        <w:t>Vehicles: Buses, community vans, and zero-emission vehicles.</w:t>
      </w:r>
    </w:p>
    <w:p w14:paraId="254A35E3" w14:textId="77777777" w:rsidR="002C205F" w:rsidRPr="00DD4E15" w:rsidRDefault="002C205F" w:rsidP="00FC7788">
      <w:pPr>
        <w:pStyle w:val="BodyText"/>
        <w:numPr>
          <w:ilvl w:val="0"/>
          <w:numId w:val="10"/>
        </w:numPr>
        <w:tabs>
          <w:tab w:val="clear" w:pos="720"/>
        </w:tabs>
        <w:spacing w:line="360" w:lineRule="auto"/>
        <w:ind w:left="360"/>
        <w:rPr>
          <w:rFonts w:ascii="Arial" w:hAnsi="Arial" w:cs="Arial"/>
        </w:rPr>
      </w:pPr>
      <w:r w:rsidRPr="00DD4E15">
        <w:rPr>
          <w:rFonts w:ascii="Arial" w:hAnsi="Arial" w:cs="Arial"/>
        </w:rPr>
        <w:t>Infrastructure: Bus stops, shelters, and signage.</w:t>
      </w:r>
    </w:p>
    <w:p w14:paraId="53A8FB37" w14:textId="77777777" w:rsidR="007A68B2" w:rsidRPr="00DD4E15" w:rsidRDefault="007A68B2" w:rsidP="00FC7788">
      <w:pPr>
        <w:pStyle w:val="BodyText"/>
        <w:numPr>
          <w:ilvl w:val="12"/>
          <w:numId w:val="0"/>
        </w:numPr>
        <w:spacing w:line="360" w:lineRule="auto"/>
        <w:rPr>
          <w:rFonts w:ascii="Arial" w:hAnsi="Arial" w:cs="Arial"/>
        </w:rPr>
      </w:pPr>
    </w:p>
    <w:p w14:paraId="1ABA8850" w14:textId="7B685BDC" w:rsidR="005F005B" w:rsidRDefault="00DF3B5B" w:rsidP="00FC7788">
      <w:pPr>
        <w:pStyle w:val="Heading1"/>
        <w:spacing w:line="360" w:lineRule="auto"/>
        <w:rPr>
          <w:rFonts w:ascii="Arial" w:hAnsi="Arial" w:cs="Arial"/>
        </w:rPr>
      </w:pPr>
      <w:r w:rsidRPr="00DD4E15">
        <w:rPr>
          <w:rFonts w:ascii="Arial" w:hAnsi="Arial" w:cs="Arial"/>
        </w:rPr>
        <w:t>Ineligible</w:t>
      </w:r>
      <w:r w:rsidR="002E6121" w:rsidRPr="00DD4E15">
        <w:rPr>
          <w:rFonts w:ascii="Arial" w:hAnsi="Arial" w:cs="Arial"/>
        </w:rPr>
        <w:t xml:space="preserve"> Activities</w:t>
      </w:r>
    </w:p>
    <w:p w14:paraId="3C3D5FF0" w14:textId="3D4D7EAD" w:rsidR="007E305E" w:rsidRPr="005F005B" w:rsidRDefault="007E305E" w:rsidP="00FC7788">
      <w:pPr>
        <w:pStyle w:val="Heading1"/>
        <w:spacing w:line="360" w:lineRule="auto"/>
        <w:rPr>
          <w:rFonts w:ascii="Arial" w:hAnsi="Arial" w:cs="Arial"/>
          <w:b w:val="0"/>
          <w:bCs w:val="0"/>
          <w:sz w:val="24"/>
          <w:szCs w:val="24"/>
        </w:rPr>
      </w:pPr>
      <w:r w:rsidRPr="005F005B">
        <w:rPr>
          <w:rFonts w:ascii="Arial" w:hAnsi="Arial" w:cs="Arial"/>
          <w:b w:val="0"/>
          <w:bCs w:val="0"/>
          <w:spacing w:val="-5"/>
          <w:sz w:val="24"/>
          <w:szCs w:val="24"/>
        </w:rPr>
        <w:t>Activities tha</w:t>
      </w:r>
      <w:r w:rsidRPr="003D2A13">
        <w:rPr>
          <w:rFonts w:ascii="Arial" w:hAnsi="Arial" w:cs="Arial"/>
          <w:b w:val="0"/>
          <w:bCs w:val="0"/>
          <w:spacing w:val="-5"/>
          <w:sz w:val="24"/>
          <w:szCs w:val="24"/>
        </w:rPr>
        <w:t>t duplicate existing planning or capital projects already underway or completed within the community</w:t>
      </w:r>
      <w:r w:rsidR="005F005B" w:rsidRPr="003D2A13">
        <w:rPr>
          <w:rFonts w:ascii="Arial" w:hAnsi="Arial" w:cs="Arial"/>
          <w:b w:val="0"/>
          <w:bCs w:val="0"/>
          <w:spacing w:val="-5"/>
          <w:sz w:val="24"/>
          <w:szCs w:val="24"/>
        </w:rPr>
        <w:t xml:space="preserve"> are not eligible</w:t>
      </w:r>
      <w:r w:rsidRPr="003D2A13">
        <w:rPr>
          <w:rFonts w:ascii="Arial" w:hAnsi="Arial" w:cs="Arial"/>
          <w:b w:val="0"/>
          <w:bCs w:val="0"/>
          <w:spacing w:val="-5"/>
          <w:sz w:val="24"/>
          <w:szCs w:val="24"/>
        </w:rPr>
        <w:t>.</w:t>
      </w:r>
      <w:r w:rsidR="005F005B" w:rsidRPr="003D2A13">
        <w:rPr>
          <w:rFonts w:ascii="Arial" w:hAnsi="Arial" w:cs="Arial"/>
          <w:b w:val="0"/>
          <w:bCs w:val="0"/>
          <w:spacing w:val="-5"/>
          <w:sz w:val="24"/>
          <w:szCs w:val="24"/>
        </w:rPr>
        <w:t xml:space="preserve"> </w:t>
      </w:r>
      <w:r w:rsidRPr="003D2A13">
        <w:rPr>
          <w:rFonts w:ascii="Arial" w:hAnsi="Arial" w:cs="Arial"/>
          <w:b w:val="0"/>
          <w:bCs w:val="0"/>
          <w:spacing w:val="-5"/>
          <w:sz w:val="24"/>
          <w:szCs w:val="24"/>
        </w:rPr>
        <w:t>Ineligible expenses include, but are not limited to:</w:t>
      </w:r>
    </w:p>
    <w:p w14:paraId="2D313778" w14:textId="77777777" w:rsidR="005F005B" w:rsidRDefault="007E305E" w:rsidP="00FC7788">
      <w:pPr>
        <w:pStyle w:val="BodyText"/>
        <w:numPr>
          <w:ilvl w:val="0"/>
          <w:numId w:val="24"/>
        </w:numPr>
        <w:tabs>
          <w:tab w:val="clear" w:pos="720"/>
        </w:tabs>
        <w:spacing w:line="360" w:lineRule="auto"/>
        <w:ind w:left="360"/>
        <w:rPr>
          <w:rFonts w:ascii="Arial" w:hAnsi="Arial" w:cs="Arial"/>
          <w:bCs/>
          <w:spacing w:val="-5"/>
        </w:rPr>
      </w:pPr>
      <w:r w:rsidRPr="00DD4E15">
        <w:rPr>
          <w:rFonts w:ascii="Arial" w:hAnsi="Arial" w:cs="Arial"/>
          <w:bCs/>
          <w:spacing w:val="-5"/>
        </w:rPr>
        <w:t xml:space="preserve">Expenditures incurred before funding </w:t>
      </w:r>
      <w:proofErr w:type="gramStart"/>
      <w:r w:rsidRPr="00DD4E15">
        <w:rPr>
          <w:rFonts w:ascii="Arial" w:hAnsi="Arial" w:cs="Arial"/>
          <w:bCs/>
          <w:spacing w:val="-5"/>
        </w:rPr>
        <w:t>approval;</w:t>
      </w:r>
      <w:proofErr w:type="gramEnd"/>
    </w:p>
    <w:p w14:paraId="5BA55800" w14:textId="712DE039" w:rsidR="00683D3E" w:rsidRDefault="007E305E" w:rsidP="00FC7788">
      <w:pPr>
        <w:pStyle w:val="BodyText"/>
        <w:numPr>
          <w:ilvl w:val="0"/>
          <w:numId w:val="24"/>
        </w:numPr>
        <w:tabs>
          <w:tab w:val="clear" w:pos="720"/>
        </w:tabs>
        <w:spacing w:line="360" w:lineRule="auto"/>
        <w:ind w:left="360"/>
        <w:rPr>
          <w:rFonts w:ascii="Arial" w:hAnsi="Arial" w:cs="Arial"/>
          <w:bCs/>
          <w:spacing w:val="-5"/>
        </w:rPr>
      </w:pPr>
      <w:r w:rsidRPr="005F005B">
        <w:rPr>
          <w:rFonts w:ascii="Arial" w:hAnsi="Arial" w:cs="Arial"/>
          <w:bCs/>
          <w:spacing w:val="-5"/>
        </w:rPr>
        <w:t xml:space="preserve">Costs related to project cost overruns or cancelled </w:t>
      </w:r>
      <w:proofErr w:type="gramStart"/>
      <w:r w:rsidRPr="005F005B">
        <w:rPr>
          <w:rFonts w:ascii="Arial" w:hAnsi="Arial" w:cs="Arial"/>
          <w:bCs/>
          <w:spacing w:val="-5"/>
        </w:rPr>
        <w:t>projects</w:t>
      </w:r>
      <w:r w:rsidR="00683D3E">
        <w:rPr>
          <w:rFonts w:ascii="Arial" w:hAnsi="Arial" w:cs="Arial"/>
          <w:bCs/>
          <w:spacing w:val="-5"/>
        </w:rPr>
        <w:t>;</w:t>
      </w:r>
      <w:proofErr w:type="gramEnd"/>
    </w:p>
    <w:p w14:paraId="69ACD20C" w14:textId="7BAF26F6" w:rsidR="005F005B" w:rsidRDefault="00683D3E" w:rsidP="00FC7788">
      <w:pPr>
        <w:pStyle w:val="BodyText"/>
        <w:numPr>
          <w:ilvl w:val="0"/>
          <w:numId w:val="24"/>
        </w:numPr>
        <w:tabs>
          <w:tab w:val="clear" w:pos="720"/>
        </w:tabs>
        <w:spacing w:line="360" w:lineRule="auto"/>
        <w:ind w:left="360"/>
        <w:rPr>
          <w:rFonts w:ascii="Arial" w:hAnsi="Arial" w:cs="Arial"/>
          <w:bCs/>
          <w:spacing w:val="-5"/>
        </w:rPr>
      </w:pPr>
      <w:r>
        <w:rPr>
          <w:rFonts w:ascii="Arial" w:hAnsi="Arial" w:cs="Arial"/>
          <w:bCs/>
          <w:spacing w:val="-5"/>
        </w:rPr>
        <w:t xml:space="preserve">Ongoing operational funding of the transportation </w:t>
      </w:r>
      <w:proofErr w:type="gramStart"/>
      <w:r>
        <w:rPr>
          <w:rFonts w:ascii="Arial" w:hAnsi="Arial" w:cs="Arial"/>
          <w:bCs/>
          <w:spacing w:val="-5"/>
        </w:rPr>
        <w:t>program</w:t>
      </w:r>
      <w:r w:rsidR="007E305E" w:rsidRPr="005F005B">
        <w:rPr>
          <w:rFonts w:ascii="Arial" w:hAnsi="Arial" w:cs="Arial"/>
          <w:bCs/>
          <w:spacing w:val="-5"/>
        </w:rPr>
        <w:t>;</w:t>
      </w:r>
      <w:proofErr w:type="gramEnd"/>
    </w:p>
    <w:p w14:paraId="5A8CFAC8" w14:textId="65B847F1" w:rsidR="002C3CED" w:rsidRPr="005F005B" w:rsidRDefault="007E305E" w:rsidP="00FC7788">
      <w:pPr>
        <w:pStyle w:val="BodyText"/>
        <w:numPr>
          <w:ilvl w:val="0"/>
          <w:numId w:val="24"/>
        </w:numPr>
        <w:tabs>
          <w:tab w:val="clear" w:pos="720"/>
        </w:tabs>
        <w:spacing w:line="360" w:lineRule="auto"/>
        <w:ind w:left="360"/>
        <w:rPr>
          <w:rFonts w:ascii="Arial" w:hAnsi="Arial" w:cs="Arial"/>
          <w:bCs/>
          <w:spacing w:val="-5"/>
        </w:rPr>
      </w:pPr>
      <w:r w:rsidRPr="005F005B">
        <w:rPr>
          <w:rFonts w:ascii="Arial" w:hAnsi="Arial" w:cs="Arial"/>
          <w:bCs/>
          <w:spacing w:val="-5"/>
        </w:rPr>
        <w:t>Furnishings and non-fixed assets that are not essential for the project</w:t>
      </w:r>
      <w:r w:rsidR="009412DB" w:rsidRPr="005F005B">
        <w:rPr>
          <w:rFonts w:ascii="Arial" w:hAnsi="Arial" w:cs="Arial"/>
          <w:bCs/>
          <w:spacing w:val="-5"/>
        </w:rPr>
        <w:t>.</w:t>
      </w:r>
    </w:p>
    <w:p w14:paraId="798F2BB8" w14:textId="77777777" w:rsidR="00D60D3D" w:rsidRPr="00DD4E15" w:rsidRDefault="00D60D3D" w:rsidP="00FC7788">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line="360" w:lineRule="auto"/>
        <w:jc w:val="both"/>
        <w:rPr>
          <w:rFonts w:ascii="Arial" w:hAnsi="Arial" w:cs="Arial"/>
          <w:b/>
          <w:spacing w:val="-5"/>
          <w:sz w:val="24"/>
          <w:szCs w:val="24"/>
        </w:rPr>
      </w:pPr>
    </w:p>
    <w:p w14:paraId="0EB5B07D" w14:textId="343DD09E" w:rsidR="008B6DD8" w:rsidRDefault="002C3CED" w:rsidP="00FC7788">
      <w:pPr>
        <w:pStyle w:val="Heading1"/>
        <w:spacing w:line="360" w:lineRule="auto"/>
        <w:rPr>
          <w:rFonts w:ascii="Arial" w:hAnsi="Arial" w:cs="Arial"/>
        </w:rPr>
      </w:pPr>
      <w:r w:rsidRPr="00DD4E15">
        <w:rPr>
          <w:rFonts w:ascii="Arial" w:hAnsi="Arial" w:cs="Arial"/>
        </w:rPr>
        <w:t>Required Documents</w:t>
      </w:r>
    </w:p>
    <w:p w14:paraId="5DF08EF7" w14:textId="77777777" w:rsidR="00D07881" w:rsidRPr="00DD4E15" w:rsidRDefault="00D07881" w:rsidP="00FC7788">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line="360" w:lineRule="auto"/>
        <w:jc w:val="both"/>
        <w:rPr>
          <w:rFonts w:ascii="Arial" w:hAnsi="Arial" w:cs="Arial"/>
          <w:bCs/>
          <w:spacing w:val="-5"/>
          <w:sz w:val="24"/>
          <w:szCs w:val="24"/>
        </w:rPr>
      </w:pPr>
      <w:r w:rsidRPr="00DD4E15">
        <w:rPr>
          <w:rFonts w:ascii="Arial" w:hAnsi="Arial" w:cs="Arial"/>
          <w:bCs/>
          <w:spacing w:val="-5"/>
          <w:sz w:val="24"/>
          <w:szCs w:val="24"/>
        </w:rPr>
        <w:t>In addition to a completed application form, the following documents are required, as applicable:</w:t>
      </w:r>
    </w:p>
    <w:p w14:paraId="0C06612F" w14:textId="089D5DE1" w:rsidR="006B4878" w:rsidRPr="00DD4E15" w:rsidRDefault="00D34A41" w:rsidP="00FC7788">
      <w:pPr>
        <w:pStyle w:val="ListParagraph"/>
        <w:numPr>
          <w:ilvl w:val="0"/>
          <w:numId w:val="2"/>
        </w:numPr>
        <w:tabs>
          <w:tab w:val="clear" w:pos="720"/>
        </w:tabs>
        <w:spacing w:line="360" w:lineRule="auto"/>
        <w:ind w:left="360"/>
        <w:jc w:val="both"/>
        <w:rPr>
          <w:rFonts w:ascii="Arial" w:hAnsi="Arial" w:cs="Arial"/>
          <w:bCs/>
          <w:spacing w:val="-5"/>
          <w:sz w:val="24"/>
          <w:szCs w:val="24"/>
        </w:rPr>
      </w:pPr>
      <w:bookmarkStart w:id="0" w:name="_Hlk188440860"/>
      <w:r w:rsidRPr="00D34A41">
        <w:rPr>
          <w:rFonts w:ascii="Arial" w:hAnsi="Arial" w:cs="Arial"/>
          <w:bCs/>
          <w:spacing w:val="-5"/>
          <w:sz w:val="24"/>
          <w:szCs w:val="24"/>
        </w:rPr>
        <w:t xml:space="preserve">All partners must provide a letter of support detailing their role in the project, including any </w:t>
      </w:r>
      <w:r w:rsidRPr="00D34A41">
        <w:rPr>
          <w:rFonts w:ascii="Arial" w:hAnsi="Arial" w:cs="Arial"/>
          <w:bCs/>
          <w:spacing w:val="-5"/>
          <w:sz w:val="24"/>
          <w:szCs w:val="24"/>
        </w:rPr>
        <w:lastRenderedPageBreak/>
        <w:t>financial or in-kind contributions.</w:t>
      </w:r>
      <w:r w:rsidR="00ED41D1">
        <w:rPr>
          <w:rFonts w:ascii="Arial" w:hAnsi="Arial" w:cs="Arial"/>
          <w:bCs/>
          <w:spacing w:val="-5"/>
          <w:sz w:val="24"/>
          <w:szCs w:val="24"/>
        </w:rPr>
        <w:t xml:space="preserve"> </w:t>
      </w:r>
    </w:p>
    <w:bookmarkEnd w:id="0"/>
    <w:p w14:paraId="0C1EC62F" w14:textId="5B78E712" w:rsidR="00AF2217" w:rsidRPr="00DD4E15" w:rsidRDefault="00A14DD6" w:rsidP="00FC7788">
      <w:pPr>
        <w:pStyle w:val="ListParagraph"/>
        <w:numPr>
          <w:ilvl w:val="0"/>
          <w:numId w:val="2"/>
        </w:numPr>
        <w:tabs>
          <w:tab w:val="clear" w:pos="720"/>
        </w:tabs>
        <w:spacing w:line="360" w:lineRule="auto"/>
        <w:ind w:left="360"/>
        <w:jc w:val="both"/>
        <w:rPr>
          <w:rFonts w:ascii="Arial" w:hAnsi="Arial" w:cs="Arial"/>
          <w:bCs/>
          <w:spacing w:val="-5"/>
          <w:sz w:val="24"/>
          <w:szCs w:val="24"/>
        </w:rPr>
      </w:pPr>
      <w:r>
        <w:rPr>
          <w:rFonts w:ascii="Arial" w:hAnsi="Arial" w:cs="Arial"/>
          <w:bCs/>
          <w:spacing w:val="-5"/>
          <w:sz w:val="24"/>
          <w:szCs w:val="24"/>
        </w:rPr>
        <w:t xml:space="preserve">Applicants applying for Capital Projects must include a copy of their Business Plan, which </w:t>
      </w:r>
      <w:r w:rsidR="0009141F">
        <w:rPr>
          <w:rFonts w:ascii="Arial" w:hAnsi="Arial" w:cs="Arial"/>
          <w:bCs/>
          <w:spacing w:val="-5"/>
          <w:sz w:val="24"/>
          <w:szCs w:val="24"/>
        </w:rPr>
        <w:t>contains</w:t>
      </w:r>
      <w:r>
        <w:rPr>
          <w:rFonts w:ascii="Arial" w:hAnsi="Arial" w:cs="Arial"/>
          <w:bCs/>
          <w:spacing w:val="-5"/>
          <w:sz w:val="24"/>
          <w:szCs w:val="24"/>
        </w:rPr>
        <w:t xml:space="preserve"> a three-year financial forecast</w:t>
      </w:r>
      <w:r w:rsidR="00ED41D1">
        <w:rPr>
          <w:rFonts w:ascii="Arial" w:hAnsi="Arial" w:cs="Arial"/>
          <w:bCs/>
          <w:spacing w:val="-5"/>
          <w:sz w:val="24"/>
          <w:szCs w:val="24"/>
        </w:rPr>
        <w:t>, which includes details on revenues generated</w:t>
      </w:r>
      <w:r>
        <w:rPr>
          <w:rFonts w:ascii="Arial" w:hAnsi="Arial" w:cs="Arial"/>
          <w:bCs/>
          <w:spacing w:val="-5"/>
          <w:sz w:val="24"/>
          <w:szCs w:val="24"/>
        </w:rPr>
        <w:t>. A template is available in Annex A.</w:t>
      </w:r>
    </w:p>
    <w:p w14:paraId="13A5AAFB" w14:textId="76BEA172" w:rsidR="00AF2217" w:rsidRPr="00DD4E15" w:rsidRDefault="00AF2217" w:rsidP="00FC7788">
      <w:pPr>
        <w:pStyle w:val="ListParagraph"/>
        <w:numPr>
          <w:ilvl w:val="0"/>
          <w:numId w:val="2"/>
        </w:numPr>
        <w:tabs>
          <w:tab w:val="clear" w:pos="720"/>
        </w:tabs>
        <w:spacing w:line="360" w:lineRule="auto"/>
        <w:ind w:left="360"/>
        <w:jc w:val="both"/>
        <w:rPr>
          <w:rFonts w:ascii="Arial" w:hAnsi="Arial" w:cs="Arial"/>
          <w:bCs/>
          <w:spacing w:val="-5"/>
          <w:sz w:val="24"/>
          <w:szCs w:val="24"/>
        </w:rPr>
      </w:pPr>
      <w:r w:rsidRPr="00DD4E15">
        <w:rPr>
          <w:rFonts w:ascii="Arial" w:hAnsi="Arial" w:cs="Arial"/>
          <w:bCs/>
          <w:spacing w:val="-5"/>
          <w:sz w:val="24"/>
          <w:szCs w:val="24"/>
        </w:rPr>
        <w:t>Quotes for the purchase of an accessible vehicle or conversion of an existing vehicle.</w:t>
      </w:r>
    </w:p>
    <w:p w14:paraId="786FAE19" w14:textId="4CAFC2BD" w:rsidR="00AF2217" w:rsidRPr="00DD4E15" w:rsidRDefault="00504E1A" w:rsidP="00FC7788">
      <w:pPr>
        <w:pStyle w:val="ListParagraph"/>
        <w:widowControl/>
        <w:numPr>
          <w:ilvl w:val="0"/>
          <w:numId w:val="2"/>
        </w:numPr>
        <w:tabs>
          <w:tab w:val="clear" w:pos="720"/>
        </w:tabs>
        <w:autoSpaceDE/>
        <w:autoSpaceDN/>
        <w:adjustRightInd/>
        <w:spacing w:line="360" w:lineRule="auto"/>
        <w:ind w:left="360"/>
        <w:contextualSpacing/>
        <w:jc w:val="both"/>
        <w:rPr>
          <w:rFonts w:ascii="Arial" w:hAnsi="Arial" w:cs="Arial"/>
          <w:bCs/>
          <w:spacing w:val="-5"/>
          <w:sz w:val="24"/>
          <w:szCs w:val="24"/>
        </w:rPr>
      </w:pPr>
      <w:r w:rsidRPr="00DD4E15">
        <w:rPr>
          <w:rFonts w:ascii="Arial" w:hAnsi="Arial" w:cs="Arial"/>
          <w:sz w:val="24"/>
          <w:szCs w:val="24"/>
        </w:rPr>
        <w:t xml:space="preserve">All applicants must provide an updated </w:t>
      </w:r>
      <w:r w:rsidRPr="00DD4E15">
        <w:rPr>
          <w:rFonts w:ascii="Arial" w:hAnsi="Arial" w:cs="Arial"/>
          <w:color w:val="000000"/>
          <w:sz w:val="24"/>
          <w:szCs w:val="24"/>
        </w:rPr>
        <w:t xml:space="preserve">online supplier form. This can be found at: </w:t>
      </w:r>
      <w:hyperlink r:id="rId9" w:history="1">
        <w:r w:rsidR="000A2938" w:rsidRPr="00DD4E15">
          <w:rPr>
            <w:rStyle w:val="Hyperlink"/>
            <w:rFonts w:ascii="Arial" w:hAnsi="Arial" w:cs="Arial"/>
            <w:spacing w:val="0"/>
            <w:sz w:val="24"/>
            <w:szCs w:val="24"/>
            <w:u w:val="none"/>
          </w:rPr>
          <w:t>https://www.gov.nl.ca/fin/supplier-form/</w:t>
        </w:r>
      </w:hyperlink>
      <w:r w:rsidR="000A2938" w:rsidRPr="00DD4E15">
        <w:rPr>
          <w:rFonts w:ascii="Arial" w:hAnsi="Arial" w:cs="Arial"/>
          <w:color w:val="000000"/>
          <w:sz w:val="24"/>
          <w:szCs w:val="24"/>
        </w:rPr>
        <w:t xml:space="preserve">. </w:t>
      </w:r>
    </w:p>
    <w:p w14:paraId="0579DA7F" w14:textId="77777777" w:rsidR="000A2938" w:rsidRPr="00DD4E15" w:rsidRDefault="000A2938" w:rsidP="00FC7788">
      <w:pPr>
        <w:keepNext/>
        <w:tabs>
          <w:tab w:val="left" w:pos="0"/>
          <w:tab w:val="left" w:pos="1440"/>
          <w:tab w:val="left" w:pos="2160"/>
          <w:tab w:val="left" w:pos="2880"/>
          <w:tab w:val="left" w:pos="3600"/>
          <w:tab w:val="left" w:pos="4320"/>
          <w:tab w:val="left" w:pos="5040"/>
          <w:tab w:val="left" w:pos="5760"/>
          <w:tab w:val="left" w:pos="6480"/>
          <w:tab w:val="left" w:pos="7200"/>
          <w:tab w:val="left" w:pos="7920"/>
        </w:tabs>
        <w:spacing w:line="360" w:lineRule="auto"/>
        <w:jc w:val="both"/>
        <w:rPr>
          <w:rFonts w:ascii="Arial" w:hAnsi="Arial" w:cs="Arial"/>
          <w:bCs/>
          <w:spacing w:val="-5"/>
          <w:sz w:val="24"/>
          <w:szCs w:val="24"/>
        </w:rPr>
      </w:pPr>
    </w:p>
    <w:p w14:paraId="27DDE524" w14:textId="2FFFDACE" w:rsidR="00AF2217" w:rsidRPr="00DD4E15" w:rsidRDefault="00AF2217" w:rsidP="00FC7788">
      <w:pPr>
        <w:keepNext/>
        <w:tabs>
          <w:tab w:val="left" w:pos="0"/>
          <w:tab w:val="left" w:pos="1440"/>
          <w:tab w:val="left" w:pos="2160"/>
          <w:tab w:val="left" w:pos="2880"/>
          <w:tab w:val="left" w:pos="3600"/>
          <w:tab w:val="left" w:pos="4320"/>
          <w:tab w:val="left" w:pos="5040"/>
          <w:tab w:val="left" w:pos="5760"/>
          <w:tab w:val="left" w:pos="6480"/>
          <w:tab w:val="left" w:pos="7200"/>
          <w:tab w:val="left" w:pos="7920"/>
        </w:tabs>
        <w:spacing w:line="360" w:lineRule="auto"/>
        <w:jc w:val="both"/>
        <w:rPr>
          <w:rFonts w:ascii="Arial" w:hAnsi="Arial" w:cs="Arial"/>
          <w:bCs/>
          <w:spacing w:val="-5"/>
          <w:sz w:val="24"/>
          <w:szCs w:val="24"/>
        </w:rPr>
      </w:pPr>
      <w:r w:rsidRPr="00DD4E15">
        <w:rPr>
          <w:rFonts w:ascii="Arial" w:hAnsi="Arial" w:cs="Arial"/>
          <w:bCs/>
          <w:spacing w:val="-5"/>
          <w:sz w:val="24"/>
          <w:szCs w:val="24"/>
        </w:rPr>
        <w:t>Provincially incorporated not-for-profit organizations are also required to provide:</w:t>
      </w:r>
    </w:p>
    <w:p w14:paraId="5DA6CFF0" w14:textId="4D785C15" w:rsidR="00D07881" w:rsidRPr="00DD4E15" w:rsidRDefault="00AF2217" w:rsidP="00FC7788">
      <w:pPr>
        <w:keepNext/>
        <w:numPr>
          <w:ilvl w:val="0"/>
          <w:numId w:val="2"/>
        </w:numPr>
        <w:tabs>
          <w:tab w:val="clear" w:pos="720"/>
          <w:tab w:val="left" w:pos="0"/>
          <w:tab w:val="left" w:pos="1440"/>
          <w:tab w:val="left" w:pos="2160"/>
          <w:tab w:val="left" w:pos="2880"/>
          <w:tab w:val="left" w:pos="3600"/>
          <w:tab w:val="left" w:pos="4320"/>
          <w:tab w:val="left" w:pos="5040"/>
          <w:tab w:val="left" w:pos="5760"/>
          <w:tab w:val="left" w:pos="6480"/>
          <w:tab w:val="left" w:pos="7200"/>
          <w:tab w:val="left" w:pos="7920"/>
        </w:tabs>
        <w:spacing w:line="360" w:lineRule="auto"/>
        <w:ind w:left="360"/>
        <w:jc w:val="both"/>
        <w:rPr>
          <w:rFonts w:ascii="Arial" w:hAnsi="Arial" w:cs="Arial"/>
          <w:bCs/>
          <w:spacing w:val="-5"/>
          <w:sz w:val="24"/>
          <w:szCs w:val="24"/>
        </w:rPr>
      </w:pPr>
      <w:r w:rsidRPr="00DD4E15">
        <w:rPr>
          <w:rFonts w:ascii="Arial" w:hAnsi="Arial" w:cs="Arial"/>
          <w:bCs/>
          <w:spacing w:val="-5"/>
          <w:sz w:val="24"/>
          <w:szCs w:val="24"/>
        </w:rPr>
        <w:t>L</w:t>
      </w:r>
      <w:r w:rsidR="00D07881" w:rsidRPr="00DD4E15">
        <w:rPr>
          <w:rFonts w:ascii="Arial" w:hAnsi="Arial" w:cs="Arial"/>
          <w:bCs/>
          <w:spacing w:val="-5"/>
          <w:sz w:val="24"/>
          <w:szCs w:val="24"/>
        </w:rPr>
        <w:t>etter</w:t>
      </w:r>
      <w:r w:rsidRPr="00DD4E15">
        <w:rPr>
          <w:rFonts w:ascii="Arial" w:hAnsi="Arial" w:cs="Arial"/>
          <w:bCs/>
          <w:spacing w:val="-5"/>
          <w:sz w:val="24"/>
          <w:szCs w:val="24"/>
        </w:rPr>
        <w:t>s</w:t>
      </w:r>
      <w:r w:rsidR="00D07881" w:rsidRPr="00DD4E15">
        <w:rPr>
          <w:rFonts w:ascii="Arial" w:hAnsi="Arial" w:cs="Arial"/>
          <w:bCs/>
          <w:spacing w:val="-5"/>
          <w:sz w:val="24"/>
          <w:szCs w:val="24"/>
        </w:rPr>
        <w:t xml:space="preserve"> of support or council resolution</w:t>
      </w:r>
      <w:r w:rsidR="00E33B95" w:rsidRPr="00DD4E15">
        <w:rPr>
          <w:rFonts w:ascii="Arial" w:hAnsi="Arial" w:cs="Arial"/>
          <w:bCs/>
          <w:spacing w:val="-5"/>
          <w:sz w:val="24"/>
          <w:szCs w:val="24"/>
        </w:rPr>
        <w:t>s</w:t>
      </w:r>
      <w:r w:rsidR="00D07881" w:rsidRPr="00DD4E15">
        <w:rPr>
          <w:rFonts w:ascii="Arial" w:hAnsi="Arial" w:cs="Arial"/>
          <w:bCs/>
          <w:spacing w:val="-5"/>
          <w:sz w:val="24"/>
          <w:szCs w:val="24"/>
        </w:rPr>
        <w:t xml:space="preserve"> fro</w:t>
      </w:r>
      <w:r w:rsidR="0005705A" w:rsidRPr="00DD4E15">
        <w:rPr>
          <w:rFonts w:ascii="Arial" w:hAnsi="Arial" w:cs="Arial"/>
          <w:bCs/>
          <w:spacing w:val="-5"/>
          <w:sz w:val="24"/>
          <w:szCs w:val="24"/>
        </w:rPr>
        <w:t>m all M</w:t>
      </w:r>
      <w:r w:rsidR="00E33B95" w:rsidRPr="00DD4E15">
        <w:rPr>
          <w:rFonts w:ascii="Arial" w:hAnsi="Arial" w:cs="Arial"/>
          <w:bCs/>
          <w:spacing w:val="-5"/>
          <w:sz w:val="24"/>
          <w:szCs w:val="24"/>
        </w:rPr>
        <w:t xml:space="preserve">unicipal and Indigenous </w:t>
      </w:r>
      <w:r w:rsidR="0005705A" w:rsidRPr="00DD4E15">
        <w:rPr>
          <w:rFonts w:ascii="Arial" w:hAnsi="Arial" w:cs="Arial"/>
          <w:bCs/>
          <w:spacing w:val="-5"/>
          <w:sz w:val="24"/>
          <w:szCs w:val="24"/>
        </w:rPr>
        <w:t>Governing Bodies</w:t>
      </w:r>
      <w:r w:rsidR="00D07881" w:rsidRPr="00DD4E15">
        <w:rPr>
          <w:rFonts w:ascii="Arial" w:hAnsi="Arial" w:cs="Arial"/>
          <w:bCs/>
          <w:spacing w:val="-5"/>
          <w:sz w:val="24"/>
          <w:szCs w:val="24"/>
        </w:rPr>
        <w:t xml:space="preserve"> in the proposed service area indicating support for the project.</w:t>
      </w:r>
    </w:p>
    <w:p w14:paraId="3B3B0B87" w14:textId="33F8074B" w:rsidR="004B648F" w:rsidRPr="00DD4E15" w:rsidRDefault="00AF2217" w:rsidP="00FC7788">
      <w:pPr>
        <w:keepNext/>
        <w:numPr>
          <w:ilvl w:val="0"/>
          <w:numId w:val="2"/>
        </w:numPr>
        <w:tabs>
          <w:tab w:val="clear" w:pos="720"/>
          <w:tab w:val="left" w:pos="0"/>
          <w:tab w:val="left" w:pos="1440"/>
          <w:tab w:val="left" w:pos="2160"/>
          <w:tab w:val="left" w:pos="2880"/>
          <w:tab w:val="left" w:pos="3600"/>
          <w:tab w:val="left" w:pos="4320"/>
          <w:tab w:val="left" w:pos="5040"/>
          <w:tab w:val="left" w:pos="5760"/>
          <w:tab w:val="left" w:pos="6480"/>
          <w:tab w:val="left" w:pos="7200"/>
          <w:tab w:val="left" w:pos="7920"/>
        </w:tabs>
        <w:spacing w:line="360" w:lineRule="auto"/>
        <w:ind w:left="360"/>
        <w:jc w:val="both"/>
        <w:rPr>
          <w:rFonts w:ascii="Arial" w:hAnsi="Arial" w:cs="Arial"/>
          <w:bCs/>
          <w:spacing w:val="-5"/>
          <w:sz w:val="24"/>
          <w:szCs w:val="24"/>
        </w:rPr>
      </w:pPr>
      <w:r w:rsidRPr="00DD4E15">
        <w:rPr>
          <w:rFonts w:ascii="Arial" w:hAnsi="Arial" w:cs="Arial"/>
          <w:bCs/>
          <w:spacing w:val="-5"/>
          <w:sz w:val="24"/>
          <w:szCs w:val="24"/>
        </w:rPr>
        <w:t xml:space="preserve">Proof </w:t>
      </w:r>
      <w:r w:rsidR="00D07881" w:rsidRPr="00DD4E15">
        <w:rPr>
          <w:rFonts w:ascii="Arial" w:hAnsi="Arial" w:cs="Arial"/>
          <w:bCs/>
          <w:spacing w:val="-5"/>
          <w:sz w:val="24"/>
          <w:szCs w:val="24"/>
        </w:rPr>
        <w:t xml:space="preserve">of </w:t>
      </w:r>
      <w:r w:rsidR="00D92448" w:rsidRPr="00DD4E15">
        <w:rPr>
          <w:rFonts w:ascii="Arial" w:hAnsi="Arial" w:cs="Arial"/>
          <w:bCs/>
          <w:spacing w:val="-5"/>
          <w:sz w:val="24"/>
          <w:szCs w:val="24"/>
        </w:rPr>
        <w:t>provincial incorporation status</w:t>
      </w:r>
      <w:r w:rsidR="00F902FC" w:rsidRPr="00DD4E15">
        <w:rPr>
          <w:rFonts w:ascii="Arial" w:hAnsi="Arial" w:cs="Arial"/>
          <w:bCs/>
          <w:spacing w:val="-5"/>
          <w:sz w:val="24"/>
          <w:szCs w:val="24"/>
        </w:rPr>
        <w:t xml:space="preserve">, </w:t>
      </w:r>
      <w:r w:rsidR="003715B0" w:rsidRPr="00DD4E15">
        <w:rPr>
          <w:rFonts w:ascii="Arial" w:hAnsi="Arial" w:cs="Arial"/>
          <w:bCs/>
          <w:spacing w:val="-5"/>
          <w:sz w:val="24"/>
          <w:szCs w:val="24"/>
        </w:rPr>
        <w:t xml:space="preserve">a </w:t>
      </w:r>
      <w:r w:rsidR="00F902FC" w:rsidRPr="00DD4E15">
        <w:rPr>
          <w:rFonts w:ascii="Arial" w:hAnsi="Arial" w:cs="Arial"/>
          <w:bCs/>
          <w:spacing w:val="-5"/>
          <w:sz w:val="24"/>
          <w:szCs w:val="24"/>
        </w:rPr>
        <w:t>list of the current Board of Directors</w:t>
      </w:r>
      <w:r w:rsidR="008B6DD8" w:rsidRPr="00DD4E15">
        <w:rPr>
          <w:rFonts w:ascii="Arial" w:hAnsi="Arial" w:cs="Arial"/>
          <w:bCs/>
          <w:spacing w:val="-5"/>
          <w:sz w:val="24"/>
          <w:szCs w:val="24"/>
        </w:rPr>
        <w:t xml:space="preserve"> with contact information, a </w:t>
      </w:r>
      <w:r w:rsidR="00D92448" w:rsidRPr="00DD4E15">
        <w:rPr>
          <w:rFonts w:ascii="Arial" w:hAnsi="Arial" w:cs="Arial"/>
          <w:bCs/>
          <w:spacing w:val="-5"/>
          <w:sz w:val="24"/>
          <w:szCs w:val="24"/>
        </w:rPr>
        <w:t>copy of the minutes from their most re</w:t>
      </w:r>
      <w:r w:rsidR="006F3AAE" w:rsidRPr="00DD4E15">
        <w:rPr>
          <w:rFonts w:ascii="Arial" w:hAnsi="Arial" w:cs="Arial"/>
          <w:bCs/>
          <w:spacing w:val="-5"/>
          <w:sz w:val="24"/>
          <w:szCs w:val="24"/>
        </w:rPr>
        <w:t xml:space="preserve">cent </w:t>
      </w:r>
      <w:r w:rsidR="00897DAB" w:rsidRPr="00DD4E15">
        <w:rPr>
          <w:rFonts w:ascii="Arial" w:hAnsi="Arial" w:cs="Arial"/>
          <w:bCs/>
          <w:spacing w:val="-5"/>
          <w:sz w:val="24"/>
          <w:szCs w:val="24"/>
        </w:rPr>
        <w:t>a</w:t>
      </w:r>
      <w:r w:rsidR="006F3AAE" w:rsidRPr="00DD4E15">
        <w:rPr>
          <w:rFonts w:ascii="Arial" w:hAnsi="Arial" w:cs="Arial"/>
          <w:bCs/>
          <w:spacing w:val="-5"/>
          <w:sz w:val="24"/>
          <w:szCs w:val="24"/>
        </w:rPr>
        <w:t xml:space="preserve">nnual </w:t>
      </w:r>
      <w:r w:rsidR="00897DAB" w:rsidRPr="00DD4E15">
        <w:rPr>
          <w:rFonts w:ascii="Arial" w:hAnsi="Arial" w:cs="Arial"/>
          <w:bCs/>
          <w:spacing w:val="-5"/>
          <w:sz w:val="24"/>
          <w:szCs w:val="24"/>
        </w:rPr>
        <w:t>g</w:t>
      </w:r>
      <w:r w:rsidR="006F3AAE" w:rsidRPr="00DD4E15">
        <w:rPr>
          <w:rFonts w:ascii="Arial" w:hAnsi="Arial" w:cs="Arial"/>
          <w:bCs/>
          <w:spacing w:val="-5"/>
          <w:sz w:val="24"/>
          <w:szCs w:val="24"/>
        </w:rPr>
        <w:t xml:space="preserve">eneral </w:t>
      </w:r>
      <w:r w:rsidR="00897DAB" w:rsidRPr="00DD4E15">
        <w:rPr>
          <w:rFonts w:ascii="Arial" w:hAnsi="Arial" w:cs="Arial"/>
          <w:bCs/>
          <w:spacing w:val="-5"/>
          <w:sz w:val="24"/>
          <w:szCs w:val="24"/>
        </w:rPr>
        <w:t>m</w:t>
      </w:r>
      <w:r w:rsidRPr="00DD4E15">
        <w:rPr>
          <w:rFonts w:ascii="Arial" w:hAnsi="Arial" w:cs="Arial"/>
          <w:bCs/>
          <w:spacing w:val="-5"/>
          <w:sz w:val="24"/>
          <w:szCs w:val="24"/>
        </w:rPr>
        <w:t xml:space="preserve">eeting and </w:t>
      </w:r>
      <w:r w:rsidR="00606E42" w:rsidRPr="00DD4E15">
        <w:rPr>
          <w:rFonts w:ascii="Arial" w:hAnsi="Arial" w:cs="Arial"/>
          <w:bCs/>
          <w:spacing w:val="-5"/>
          <w:sz w:val="24"/>
          <w:szCs w:val="24"/>
        </w:rPr>
        <w:t xml:space="preserve">an </w:t>
      </w:r>
      <w:r w:rsidRPr="00DD4E15">
        <w:rPr>
          <w:rFonts w:ascii="Arial" w:hAnsi="Arial" w:cs="Arial"/>
          <w:bCs/>
          <w:spacing w:val="-5"/>
          <w:sz w:val="24"/>
          <w:szCs w:val="24"/>
        </w:rPr>
        <w:t>audited financial statement.</w:t>
      </w:r>
    </w:p>
    <w:p w14:paraId="4B9AA4AE" w14:textId="77777777" w:rsidR="00037DA8" w:rsidRPr="00DD4E15" w:rsidRDefault="00037DA8" w:rsidP="00FC7788">
      <w:pPr>
        <w:spacing w:line="360" w:lineRule="auto"/>
        <w:jc w:val="both"/>
        <w:rPr>
          <w:rFonts w:ascii="Arial" w:hAnsi="Arial" w:cs="Arial"/>
        </w:rPr>
      </w:pPr>
    </w:p>
    <w:p w14:paraId="4DA1E8C0" w14:textId="6D98F73D" w:rsidR="00D60D3D" w:rsidRPr="007427D1" w:rsidRDefault="00D93EB4" w:rsidP="00FC7788">
      <w:pPr>
        <w:pStyle w:val="Heading1"/>
        <w:spacing w:line="360" w:lineRule="auto"/>
        <w:rPr>
          <w:rFonts w:ascii="Arial" w:hAnsi="Arial" w:cs="Arial"/>
        </w:rPr>
      </w:pPr>
      <w:r w:rsidRPr="00DD4E15">
        <w:rPr>
          <w:rFonts w:ascii="Arial" w:hAnsi="Arial" w:cs="Arial"/>
        </w:rPr>
        <w:t xml:space="preserve">Accountability </w:t>
      </w:r>
      <w:r w:rsidR="00D17B35" w:rsidRPr="00DD4E15">
        <w:rPr>
          <w:rFonts w:ascii="Arial" w:hAnsi="Arial" w:cs="Arial"/>
        </w:rPr>
        <w:t>Requirements  </w:t>
      </w:r>
    </w:p>
    <w:p w14:paraId="5480CB1C" w14:textId="6A62C799" w:rsidR="00B56867" w:rsidRPr="00DD4E15" w:rsidRDefault="00B56867" w:rsidP="00FC7788">
      <w:pPr>
        <w:pStyle w:val="Heading1"/>
        <w:spacing w:line="360" w:lineRule="auto"/>
        <w:rPr>
          <w:rFonts w:ascii="Arial" w:hAnsi="Arial" w:cs="Arial"/>
          <w:b w:val="0"/>
          <w:bCs w:val="0"/>
          <w:spacing w:val="-5"/>
          <w:sz w:val="24"/>
          <w:szCs w:val="24"/>
        </w:rPr>
      </w:pPr>
      <w:r w:rsidRPr="00DD4E15">
        <w:rPr>
          <w:rFonts w:ascii="Arial" w:hAnsi="Arial" w:cs="Arial"/>
          <w:b w:val="0"/>
          <w:bCs w:val="0"/>
          <w:spacing w:val="-5"/>
          <w:sz w:val="24"/>
          <w:szCs w:val="24"/>
        </w:rPr>
        <w:t>Successful applicants must sign a contribution agreement and maintain accurate and complete fiscal records. Projects may be subject to an audit by an independent third party or the Auditor General. The lead applicant will bear overall responsibility for collaborative projects involving multiple partners and must retain ownership of any assets acquired through the project.</w:t>
      </w:r>
    </w:p>
    <w:p w14:paraId="064170AA" w14:textId="77777777" w:rsidR="00B56867" w:rsidRPr="00DD4E15" w:rsidRDefault="00B56867" w:rsidP="00FC7788">
      <w:pPr>
        <w:pStyle w:val="Heading1"/>
        <w:spacing w:line="360" w:lineRule="auto"/>
        <w:rPr>
          <w:rFonts w:ascii="Arial" w:hAnsi="Arial" w:cs="Arial"/>
          <w:b w:val="0"/>
          <w:bCs w:val="0"/>
          <w:spacing w:val="-5"/>
          <w:sz w:val="24"/>
          <w:szCs w:val="24"/>
        </w:rPr>
      </w:pPr>
    </w:p>
    <w:p w14:paraId="4CC5F9DE" w14:textId="13FF55E4" w:rsidR="00B56867" w:rsidRPr="00DD4E15" w:rsidRDefault="00C60A5E" w:rsidP="00FC7788">
      <w:pPr>
        <w:pStyle w:val="Heading1"/>
        <w:spacing w:line="360" w:lineRule="auto"/>
        <w:rPr>
          <w:rFonts w:ascii="Arial" w:hAnsi="Arial" w:cs="Arial"/>
          <w:b w:val="0"/>
          <w:bCs w:val="0"/>
          <w:spacing w:val="-5"/>
          <w:sz w:val="24"/>
          <w:szCs w:val="24"/>
        </w:rPr>
      </w:pPr>
      <w:r>
        <w:rPr>
          <w:rFonts w:ascii="Arial" w:hAnsi="Arial" w:cs="Arial"/>
          <w:b w:val="0"/>
          <w:bCs w:val="0"/>
          <w:spacing w:val="-5"/>
          <w:sz w:val="24"/>
          <w:szCs w:val="24"/>
        </w:rPr>
        <w:t>All recipients are required to submit an initial narrative report within 12 months after the project start date. Additional progress reports may be requested later.</w:t>
      </w:r>
    </w:p>
    <w:p w14:paraId="4DA2A585" w14:textId="77777777" w:rsidR="00B56867" w:rsidRPr="00DD4E15" w:rsidRDefault="00B56867" w:rsidP="00FC7788">
      <w:pPr>
        <w:pStyle w:val="Heading1"/>
        <w:spacing w:line="360" w:lineRule="auto"/>
        <w:rPr>
          <w:rFonts w:ascii="Arial" w:hAnsi="Arial" w:cs="Arial"/>
          <w:b w:val="0"/>
          <w:bCs w:val="0"/>
          <w:spacing w:val="-5"/>
          <w:sz w:val="24"/>
          <w:szCs w:val="24"/>
        </w:rPr>
      </w:pPr>
    </w:p>
    <w:p w14:paraId="116386CE" w14:textId="482C2543" w:rsidR="005E6982" w:rsidRPr="00524CD1" w:rsidRDefault="005E6982" w:rsidP="00FC7788">
      <w:pPr>
        <w:pStyle w:val="Heading1"/>
        <w:spacing w:line="360" w:lineRule="auto"/>
        <w:rPr>
          <w:rFonts w:ascii="Arial" w:hAnsi="Arial" w:cs="Arial"/>
          <w:b w:val="0"/>
          <w:bCs w:val="0"/>
          <w:spacing w:val="-5"/>
          <w:sz w:val="24"/>
          <w:szCs w:val="24"/>
        </w:rPr>
      </w:pPr>
      <w:r w:rsidRPr="00524CD1">
        <w:rPr>
          <w:rFonts w:ascii="Arial" w:hAnsi="Arial" w:cs="Arial"/>
          <w:b w:val="0"/>
          <w:bCs w:val="0"/>
          <w:spacing w:val="-5"/>
          <w:sz w:val="24"/>
          <w:szCs w:val="24"/>
        </w:rPr>
        <w:t xml:space="preserve">Planning Projects  </w:t>
      </w:r>
    </w:p>
    <w:p w14:paraId="49395B85" w14:textId="77777777" w:rsidR="009A40BB" w:rsidRDefault="009A40BB" w:rsidP="00FC7788">
      <w:pPr>
        <w:pStyle w:val="Heading1"/>
        <w:spacing w:line="360" w:lineRule="auto"/>
        <w:rPr>
          <w:rFonts w:ascii="Arial" w:hAnsi="Arial" w:cs="Arial"/>
          <w:b w:val="0"/>
          <w:bCs w:val="0"/>
          <w:spacing w:val="-5"/>
          <w:sz w:val="24"/>
          <w:szCs w:val="24"/>
        </w:rPr>
      </w:pPr>
      <w:r>
        <w:rPr>
          <w:rFonts w:ascii="Arial" w:hAnsi="Arial" w:cs="Arial"/>
          <w:b w:val="0"/>
          <w:bCs w:val="0"/>
          <w:spacing w:val="-5"/>
          <w:sz w:val="24"/>
          <w:szCs w:val="24"/>
        </w:rPr>
        <w:t xml:space="preserve">In addition to a narrative report, recipients of planning project funding are required to submit copies of any completed assessments, studies, or similar documents that were created </w:t>
      </w:r>
      <w:proofErr w:type="gramStart"/>
      <w:r>
        <w:rPr>
          <w:rFonts w:ascii="Arial" w:hAnsi="Arial" w:cs="Arial"/>
          <w:b w:val="0"/>
          <w:bCs w:val="0"/>
          <w:spacing w:val="-5"/>
          <w:sz w:val="24"/>
          <w:szCs w:val="24"/>
        </w:rPr>
        <w:t>as a result of</w:t>
      </w:r>
      <w:proofErr w:type="gramEnd"/>
      <w:r>
        <w:rPr>
          <w:rFonts w:ascii="Arial" w:hAnsi="Arial" w:cs="Arial"/>
          <w:b w:val="0"/>
          <w:bCs w:val="0"/>
          <w:spacing w:val="-5"/>
          <w:sz w:val="24"/>
          <w:szCs w:val="24"/>
        </w:rPr>
        <w:t xml:space="preserve"> the project. They must also report on the following indicators, as well as any other outcomes specified in the contribution agreement:</w:t>
      </w:r>
    </w:p>
    <w:p w14:paraId="0180FCB0" w14:textId="77777777" w:rsidR="009A40BB" w:rsidRDefault="009A40BB" w:rsidP="00FC7788">
      <w:pPr>
        <w:pStyle w:val="Heading1"/>
        <w:numPr>
          <w:ilvl w:val="0"/>
          <w:numId w:val="25"/>
        </w:numPr>
        <w:tabs>
          <w:tab w:val="clear" w:pos="720"/>
        </w:tabs>
        <w:spacing w:line="360" w:lineRule="auto"/>
        <w:ind w:left="360"/>
        <w:rPr>
          <w:rFonts w:ascii="Arial" w:hAnsi="Arial" w:cs="Arial"/>
          <w:b w:val="0"/>
          <w:bCs w:val="0"/>
          <w:spacing w:val="-5"/>
          <w:sz w:val="24"/>
          <w:szCs w:val="24"/>
        </w:rPr>
      </w:pPr>
      <w:r w:rsidRPr="009A40BB">
        <w:rPr>
          <w:rFonts w:ascii="Arial" w:hAnsi="Arial" w:cs="Arial"/>
          <w:b w:val="0"/>
          <w:bCs w:val="0"/>
          <w:spacing w:val="-5"/>
          <w:sz w:val="24"/>
          <w:szCs w:val="24"/>
        </w:rPr>
        <w:t>Number of participants involved in engagement activities.</w:t>
      </w:r>
    </w:p>
    <w:p w14:paraId="65121C59" w14:textId="77777777" w:rsidR="009A40BB" w:rsidRDefault="009A40BB" w:rsidP="00FC7788">
      <w:pPr>
        <w:pStyle w:val="Heading1"/>
        <w:numPr>
          <w:ilvl w:val="0"/>
          <w:numId w:val="25"/>
        </w:numPr>
        <w:tabs>
          <w:tab w:val="clear" w:pos="720"/>
        </w:tabs>
        <w:spacing w:line="360" w:lineRule="auto"/>
        <w:ind w:left="360"/>
        <w:rPr>
          <w:rFonts w:ascii="Arial" w:hAnsi="Arial" w:cs="Arial"/>
          <w:b w:val="0"/>
          <w:bCs w:val="0"/>
          <w:spacing w:val="-5"/>
          <w:sz w:val="24"/>
          <w:szCs w:val="24"/>
        </w:rPr>
      </w:pPr>
      <w:r w:rsidRPr="009A40BB">
        <w:rPr>
          <w:rFonts w:ascii="Arial" w:hAnsi="Arial" w:cs="Arial"/>
          <w:b w:val="0"/>
          <w:bCs w:val="0"/>
          <w:spacing w:val="-5"/>
          <w:sz w:val="24"/>
          <w:szCs w:val="24"/>
        </w:rPr>
        <w:lastRenderedPageBreak/>
        <w:t>Diversity of participants, including representation from key community groups.</w:t>
      </w:r>
    </w:p>
    <w:p w14:paraId="7E30488F" w14:textId="77777777" w:rsidR="009A40BB" w:rsidRDefault="009A40BB" w:rsidP="00FC7788">
      <w:pPr>
        <w:pStyle w:val="Heading1"/>
        <w:numPr>
          <w:ilvl w:val="0"/>
          <w:numId w:val="25"/>
        </w:numPr>
        <w:tabs>
          <w:tab w:val="clear" w:pos="720"/>
        </w:tabs>
        <w:spacing w:line="360" w:lineRule="auto"/>
        <w:ind w:left="360"/>
        <w:rPr>
          <w:rFonts w:ascii="Arial" w:hAnsi="Arial" w:cs="Arial"/>
          <w:b w:val="0"/>
          <w:bCs w:val="0"/>
          <w:spacing w:val="-5"/>
          <w:sz w:val="24"/>
          <w:szCs w:val="24"/>
        </w:rPr>
      </w:pPr>
      <w:r w:rsidRPr="009A40BB">
        <w:rPr>
          <w:rFonts w:ascii="Arial" w:hAnsi="Arial" w:cs="Arial"/>
          <w:b w:val="0"/>
          <w:bCs w:val="0"/>
          <w:spacing w:val="-5"/>
          <w:sz w:val="24"/>
          <w:szCs w:val="24"/>
        </w:rPr>
        <w:t>Frequency and variety of engagement activities conducted.</w:t>
      </w:r>
    </w:p>
    <w:p w14:paraId="4A377536" w14:textId="77777777" w:rsidR="009A40BB" w:rsidRDefault="009A40BB" w:rsidP="00FC7788">
      <w:pPr>
        <w:pStyle w:val="Heading1"/>
        <w:numPr>
          <w:ilvl w:val="0"/>
          <w:numId w:val="25"/>
        </w:numPr>
        <w:tabs>
          <w:tab w:val="clear" w:pos="720"/>
        </w:tabs>
        <w:spacing w:line="360" w:lineRule="auto"/>
        <w:ind w:left="360"/>
        <w:rPr>
          <w:rFonts w:ascii="Arial" w:hAnsi="Arial" w:cs="Arial"/>
          <w:b w:val="0"/>
          <w:bCs w:val="0"/>
          <w:spacing w:val="-5"/>
          <w:sz w:val="24"/>
          <w:szCs w:val="24"/>
        </w:rPr>
      </w:pPr>
      <w:r w:rsidRPr="009A40BB">
        <w:rPr>
          <w:rFonts w:ascii="Arial" w:hAnsi="Arial" w:cs="Arial"/>
          <w:b w:val="0"/>
          <w:bCs w:val="0"/>
          <w:spacing w:val="-5"/>
          <w:sz w:val="24"/>
          <w:szCs w:val="24"/>
        </w:rPr>
        <w:t>Level of satisfaction with engagement processes, based on feedback.</w:t>
      </w:r>
    </w:p>
    <w:p w14:paraId="289DF1FE" w14:textId="15B821C5" w:rsidR="00683D3E" w:rsidRDefault="009A40BB" w:rsidP="00FC7788">
      <w:pPr>
        <w:pStyle w:val="Heading1"/>
        <w:numPr>
          <w:ilvl w:val="0"/>
          <w:numId w:val="25"/>
        </w:numPr>
        <w:tabs>
          <w:tab w:val="clear" w:pos="720"/>
        </w:tabs>
        <w:spacing w:line="360" w:lineRule="auto"/>
        <w:ind w:left="360"/>
        <w:rPr>
          <w:rFonts w:ascii="Arial" w:hAnsi="Arial" w:cs="Arial"/>
          <w:b w:val="0"/>
          <w:bCs w:val="0"/>
          <w:spacing w:val="-5"/>
          <w:sz w:val="24"/>
          <w:szCs w:val="24"/>
        </w:rPr>
      </w:pPr>
      <w:r w:rsidRPr="009A40BB">
        <w:rPr>
          <w:rFonts w:ascii="Arial" w:hAnsi="Arial" w:cs="Arial"/>
          <w:b w:val="0"/>
          <w:bCs w:val="0"/>
          <w:spacing w:val="-5"/>
          <w:sz w:val="24"/>
          <w:szCs w:val="24"/>
        </w:rPr>
        <w:t>Integration of community and stakeholder input into project outcomes.</w:t>
      </w:r>
    </w:p>
    <w:p w14:paraId="5E92CA15" w14:textId="77777777" w:rsidR="00683D3E" w:rsidRPr="00683D3E" w:rsidRDefault="00683D3E" w:rsidP="00FC7788">
      <w:pPr>
        <w:spacing w:line="360" w:lineRule="auto"/>
        <w:ind w:left="360"/>
        <w:jc w:val="both"/>
      </w:pPr>
    </w:p>
    <w:p w14:paraId="26FD916B" w14:textId="0976AB80" w:rsidR="00B56867" w:rsidRPr="00524CD1" w:rsidRDefault="00B56867" w:rsidP="00FC7788">
      <w:pPr>
        <w:pStyle w:val="Heading1"/>
        <w:spacing w:line="360" w:lineRule="auto"/>
        <w:rPr>
          <w:rFonts w:ascii="Arial" w:hAnsi="Arial" w:cs="Arial"/>
          <w:b w:val="0"/>
          <w:bCs w:val="0"/>
          <w:spacing w:val="-5"/>
          <w:sz w:val="24"/>
          <w:szCs w:val="24"/>
        </w:rPr>
      </w:pPr>
      <w:r w:rsidRPr="00524CD1">
        <w:rPr>
          <w:rFonts w:ascii="Arial" w:hAnsi="Arial" w:cs="Arial"/>
          <w:b w:val="0"/>
          <w:bCs w:val="0"/>
          <w:spacing w:val="-5"/>
          <w:sz w:val="24"/>
          <w:szCs w:val="24"/>
        </w:rPr>
        <w:t>Capital Projects</w:t>
      </w:r>
    </w:p>
    <w:p w14:paraId="3CF75A91" w14:textId="6AFC3B33" w:rsidR="00B56867" w:rsidRPr="00DD4E15" w:rsidRDefault="009A40BB" w:rsidP="00FC7788">
      <w:pPr>
        <w:pStyle w:val="Heading1"/>
        <w:spacing w:line="360" w:lineRule="auto"/>
        <w:rPr>
          <w:rFonts w:ascii="Arial" w:hAnsi="Arial" w:cs="Arial"/>
          <w:b w:val="0"/>
          <w:bCs w:val="0"/>
          <w:spacing w:val="-5"/>
          <w:sz w:val="24"/>
          <w:szCs w:val="24"/>
        </w:rPr>
      </w:pPr>
      <w:r w:rsidRPr="009A40BB">
        <w:rPr>
          <w:rFonts w:ascii="Arial" w:hAnsi="Arial" w:cs="Arial"/>
          <w:b w:val="0"/>
          <w:bCs w:val="0"/>
          <w:spacing w:val="-5"/>
          <w:sz w:val="24"/>
          <w:szCs w:val="24"/>
        </w:rPr>
        <w:t xml:space="preserve">In addition to a narrative report, </w:t>
      </w:r>
      <w:r>
        <w:rPr>
          <w:rFonts w:ascii="Arial" w:hAnsi="Arial" w:cs="Arial"/>
          <w:b w:val="0"/>
          <w:bCs w:val="0"/>
          <w:spacing w:val="-5"/>
          <w:sz w:val="24"/>
          <w:szCs w:val="24"/>
        </w:rPr>
        <w:t>r</w:t>
      </w:r>
      <w:r w:rsidR="00B56867" w:rsidRPr="00DD4E15">
        <w:rPr>
          <w:rFonts w:ascii="Arial" w:hAnsi="Arial" w:cs="Arial"/>
          <w:b w:val="0"/>
          <w:bCs w:val="0"/>
          <w:spacing w:val="-5"/>
          <w:sz w:val="24"/>
          <w:szCs w:val="24"/>
        </w:rPr>
        <w:t>ecipients of capital project funding must report on the following indicators, in addition to any other outcomes outlined in the contribution agreement:</w:t>
      </w:r>
    </w:p>
    <w:p w14:paraId="785A4A1C" w14:textId="77777777" w:rsidR="00B56867" w:rsidRPr="00DD4E15" w:rsidRDefault="00B56867" w:rsidP="00FC7788">
      <w:pPr>
        <w:pStyle w:val="Heading1"/>
        <w:numPr>
          <w:ilvl w:val="0"/>
          <w:numId w:val="12"/>
        </w:numPr>
        <w:tabs>
          <w:tab w:val="clear" w:pos="720"/>
        </w:tabs>
        <w:spacing w:line="360" w:lineRule="auto"/>
        <w:ind w:left="360"/>
        <w:rPr>
          <w:rFonts w:ascii="Arial" w:hAnsi="Arial" w:cs="Arial"/>
          <w:b w:val="0"/>
          <w:bCs w:val="0"/>
          <w:spacing w:val="-5"/>
          <w:sz w:val="24"/>
          <w:szCs w:val="24"/>
        </w:rPr>
      </w:pPr>
      <w:r w:rsidRPr="00DD4E15">
        <w:rPr>
          <w:rFonts w:ascii="Arial" w:hAnsi="Arial" w:cs="Arial"/>
          <w:b w:val="0"/>
          <w:bCs w:val="0"/>
          <w:spacing w:val="-5"/>
          <w:sz w:val="24"/>
          <w:szCs w:val="24"/>
        </w:rPr>
        <w:t>Number of passenger trips.</w:t>
      </w:r>
    </w:p>
    <w:p w14:paraId="3ADA016B" w14:textId="77777777" w:rsidR="00B56867" w:rsidRPr="00DD4E15" w:rsidRDefault="00B56867" w:rsidP="00FC7788">
      <w:pPr>
        <w:pStyle w:val="Heading1"/>
        <w:numPr>
          <w:ilvl w:val="0"/>
          <w:numId w:val="12"/>
        </w:numPr>
        <w:tabs>
          <w:tab w:val="clear" w:pos="720"/>
        </w:tabs>
        <w:spacing w:line="360" w:lineRule="auto"/>
        <w:ind w:left="360"/>
        <w:rPr>
          <w:rFonts w:ascii="Arial" w:hAnsi="Arial" w:cs="Arial"/>
          <w:b w:val="0"/>
          <w:bCs w:val="0"/>
          <w:spacing w:val="-5"/>
          <w:sz w:val="24"/>
          <w:szCs w:val="24"/>
        </w:rPr>
      </w:pPr>
      <w:r w:rsidRPr="00DD4E15">
        <w:rPr>
          <w:rFonts w:ascii="Arial" w:hAnsi="Arial" w:cs="Arial"/>
          <w:b w:val="0"/>
          <w:bCs w:val="0"/>
          <w:spacing w:val="-5"/>
          <w:sz w:val="24"/>
          <w:szCs w:val="24"/>
        </w:rPr>
        <w:t>Number of riders.</w:t>
      </w:r>
    </w:p>
    <w:p w14:paraId="5875396A" w14:textId="3843E5F9" w:rsidR="00B56867" w:rsidRPr="00DD4E15" w:rsidRDefault="00A7315B" w:rsidP="00FC7788">
      <w:pPr>
        <w:pStyle w:val="Heading1"/>
        <w:numPr>
          <w:ilvl w:val="0"/>
          <w:numId w:val="12"/>
        </w:numPr>
        <w:tabs>
          <w:tab w:val="clear" w:pos="720"/>
        </w:tabs>
        <w:spacing w:line="360" w:lineRule="auto"/>
        <w:ind w:left="360"/>
        <w:rPr>
          <w:rFonts w:ascii="Arial" w:hAnsi="Arial" w:cs="Arial"/>
          <w:b w:val="0"/>
          <w:bCs w:val="0"/>
          <w:spacing w:val="-5"/>
          <w:sz w:val="24"/>
          <w:szCs w:val="24"/>
        </w:rPr>
      </w:pPr>
      <w:r w:rsidRPr="00DD4E15">
        <w:rPr>
          <w:rFonts w:ascii="Arial" w:hAnsi="Arial" w:cs="Arial"/>
          <w:b w:val="0"/>
          <w:bCs w:val="0"/>
          <w:spacing w:val="-5"/>
          <w:sz w:val="24"/>
          <w:szCs w:val="24"/>
        </w:rPr>
        <w:t>Kilometers</w:t>
      </w:r>
      <w:r w:rsidR="00B56867" w:rsidRPr="00DD4E15">
        <w:rPr>
          <w:rFonts w:ascii="Arial" w:hAnsi="Arial" w:cs="Arial"/>
          <w:b w:val="0"/>
          <w:bCs w:val="0"/>
          <w:spacing w:val="-5"/>
          <w:sz w:val="24"/>
          <w:szCs w:val="24"/>
        </w:rPr>
        <w:t xml:space="preserve"> travelled.</w:t>
      </w:r>
    </w:p>
    <w:p w14:paraId="242885A8" w14:textId="77777777" w:rsidR="00B56867" w:rsidRPr="00DD4E15" w:rsidRDefault="00B56867" w:rsidP="00FC7788">
      <w:pPr>
        <w:pStyle w:val="Heading1"/>
        <w:numPr>
          <w:ilvl w:val="0"/>
          <w:numId w:val="12"/>
        </w:numPr>
        <w:tabs>
          <w:tab w:val="clear" w:pos="720"/>
        </w:tabs>
        <w:spacing w:line="360" w:lineRule="auto"/>
        <w:ind w:left="360"/>
        <w:rPr>
          <w:rFonts w:ascii="Arial" w:hAnsi="Arial" w:cs="Arial"/>
          <w:b w:val="0"/>
          <w:bCs w:val="0"/>
          <w:spacing w:val="-5"/>
          <w:sz w:val="24"/>
          <w:szCs w:val="24"/>
        </w:rPr>
      </w:pPr>
      <w:r w:rsidRPr="00DD4E15">
        <w:rPr>
          <w:rFonts w:ascii="Arial" w:hAnsi="Arial" w:cs="Arial"/>
          <w:b w:val="0"/>
          <w:bCs w:val="0"/>
          <w:spacing w:val="-5"/>
          <w:sz w:val="24"/>
          <w:szCs w:val="24"/>
        </w:rPr>
        <w:t>Vehicle hours (i.e., the total hours vehicles are in operation).</w:t>
      </w:r>
    </w:p>
    <w:p w14:paraId="73C9F2E3" w14:textId="348458D5" w:rsidR="00ED41D1" w:rsidRPr="00ED41D1" w:rsidRDefault="00B56867" w:rsidP="00FC7788">
      <w:pPr>
        <w:pStyle w:val="Heading1"/>
        <w:numPr>
          <w:ilvl w:val="0"/>
          <w:numId w:val="12"/>
        </w:numPr>
        <w:tabs>
          <w:tab w:val="clear" w:pos="720"/>
        </w:tabs>
        <w:spacing w:line="360" w:lineRule="auto"/>
        <w:ind w:left="360"/>
        <w:rPr>
          <w:rFonts w:ascii="Arial" w:hAnsi="Arial" w:cs="Arial"/>
          <w:b w:val="0"/>
          <w:bCs w:val="0"/>
          <w:spacing w:val="-5"/>
          <w:sz w:val="24"/>
          <w:szCs w:val="24"/>
        </w:rPr>
      </w:pPr>
      <w:r w:rsidRPr="00DD4E15">
        <w:rPr>
          <w:rFonts w:ascii="Arial" w:hAnsi="Arial" w:cs="Arial"/>
          <w:b w:val="0"/>
          <w:bCs w:val="0"/>
          <w:spacing w:val="-5"/>
          <w:sz w:val="24"/>
          <w:szCs w:val="24"/>
        </w:rPr>
        <w:t>Number of volunteers involved</w:t>
      </w:r>
      <w:r w:rsidR="00ED41D1">
        <w:rPr>
          <w:rFonts w:ascii="Arial" w:hAnsi="Arial" w:cs="Arial"/>
          <w:b w:val="0"/>
          <w:bCs w:val="0"/>
          <w:spacing w:val="-5"/>
          <w:sz w:val="24"/>
          <w:szCs w:val="24"/>
        </w:rPr>
        <w:t xml:space="preserve">. </w:t>
      </w:r>
    </w:p>
    <w:p w14:paraId="3E18C867" w14:textId="77777777" w:rsidR="00B56867" w:rsidRPr="00DD4E15" w:rsidRDefault="00B56867" w:rsidP="00FC7788">
      <w:pPr>
        <w:pStyle w:val="Heading1"/>
        <w:spacing w:line="360" w:lineRule="auto"/>
        <w:rPr>
          <w:rFonts w:ascii="Arial" w:hAnsi="Arial" w:cs="Arial"/>
        </w:rPr>
      </w:pPr>
    </w:p>
    <w:p w14:paraId="7CA5167C" w14:textId="2051C3CB" w:rsidR="007427D1" w:rsidRPr="007427D1" w:rsidRDefault="003D1028" w:rsidP="00FC7788">
      <w:pPr>
        <w:pStyle w:val="Heading1"/>
        <w:spacing w:line="360" w:lineRule="auto"/>
        <w:rPr>
          <w:rFonts w:ascii="Arial" w:hAnsi="Arial" w:cs="Arial"/>
        </w:rPr>
      </w:pPr>
      <w:r w:rsidRPr="00DD4E15">
        <w:rPr>
          <w:rFonts w:ascii="Arial" w:hAnsi="Arial" w:cs="Arial"/>
        </w:rPr>
        <w:t>How to A</w:t>
      </w:r>
      <w:r w:rsidR="00AA5D8E" w:rsidRPr="00DD4E15">
        <w:rPr>
          <w:rFonts w:ascii="Arial" w:hAnsi="Arial" w:cs="Arial"/>
        </w:rPr>
        <w:t>pply</w:t>
      </w:r>
    </w:p>
    <w:p w14:paraId="5DD13402" w14:textId="1916E394" w:rsidR="003B0FA0" w:rsidRPr="00DD4E15" w:rsidRDefault="004C5762" w:rsidP="00FC7788">
      <w:pPr>
        <w:pStyle w:val="BodyText"/>
        <w:numPr>
          <w:ilvl w:val="12"/>
          <w:numId w:val="0"/>
        </w:numPr>
        <w:spacing w:line="360" w:lineRule="auto"/>
        <w:rPr>
          <w:rFonts w:ascii="Arial" w:hAnsi="Arial" w:cs="Arial"/>
          <w:bCs/>
          <w:iCs/>
          <w:spacing w:val="-5"/>
        </w:rPr>
      </w:pPr>
      <w:r w:rsidRPr="00DD4E15">
        <w:rPr>
          <w:rFonts w:ascii="Arial" w:hAnsi="Arial" w:cs="Arial"/>
          <w:bCs/>
          <w:iCs/>
          <w:spacing w:val="-5"/>
        </w:rPr>
        <w:t xml:space="preserve">Applicants must complete the application form and provide all required documentation. </w:t>
      </w:r>
      <w:r w:rsidR="00EE367A" w:rsidRPr="00DD4E15">
        <w:rPr>
          <w:rFonts w:ascii="Arial" w:hAnsi="Arial" w:cs="Arial"/>
          <w:bCs/>
          <w:iCs/>
          <w:spacing w:val="-5"/>
        </w:rPr>
        <w:t>Annex B</w:t>
      </w:r>
      <w:r w:rsidRPr="00DD4E15">
        <w:rPr>
          <w:rFonts w:ascii="Arial" w:hAnsi="Arial" w:cs="Arial"/>
          <w:bCs/>
          <w:iCs/>
          <w:spacing w:val="-5"/>
        </w:rPr>
        <w:t xml:space="preserve"> of this guide includes additional information on completing the application form and an overview of what information to provide </w:t>
      </w:r>
      <w:r w:rsidR="00336DF8" w:rsidRPr="00DD4E15">
        <w:rPr>
          <w:rFonts w:ascii="Arial" w:hAnsi="Arial" w:cs="Arial"/>
          <w:bCs/>
          <w:iCs/>
          <w:spacing w:val="-5"/>
        </w:rPr>
        <w:t xml:space="preserve">when answering each </w:t>
      </w:r>
      <w:r w:rsidRPr="00DD4E15">
        <w:rPr>
          <w:rFonts w:ascii="Arial" w:hAnsi="Arial" w:cs="Arial"/>
          <w:bCs/>
          <w:iCs/>
          <w:spacing w:val="-5"/>
        </w:rPr>
        <w:t>question.</w:t>
      </w:r>
      <w:r w:rsidR="00B009A3" w:rsidRPr="00DD4E15">
        <w:rPr>
          <w:rFonts w:ascii="Arial" w:hAnsi="Arial" w:cs="Arial"/>
          <w:bCs/>
          <w:iCs/>
          <w:spacing w:val="-5"/>
        </w:rPr>
        <w:t xml:space="preserve"> </w:t>
      </w:r>
    </w:p>
    <w:p w14:paraId="39A1F728" w14:textId="77777777" w:rsidR="00A14411" w:rsidRDefault="00A14411" w:rsidP="00FC7788">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line="360" w:lineRule="auto"/>
        <w:jc w:val="both"/>
        <w:rPr>
          <w:rFonts w:ascii="Arial" w:eastAsiaTheme="minorHAnsi" w:hAnsi="Arial" w:cs="Arial"/>
          <w:bCs/>
          <w:spacing w:val="-5"/>
          <w:sz w:val="24"/>
          <w:szCs w:val="24"/>
        </w:rPr>
      </w:pPr>
    </w:p>
    <w:p w14:paraId="52A4E8BD" w14:textId="12C56435" w:rsidR="004F34BB" w:rsidRPr="00DD4E15" w:rsidRDefault="006F3731" w:rsidP="00FC7788">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line="360" w:lineRule="auto"/>
        <w:jc w:val="both"/>
        <w:rPr>
          <w:rFonts w:ascii="Arial" w:eastAsiaTheme="minorHAnsi" w:hAnsi="Arial" w:cs="Arial"/>
          <w:sz w:val="24"/>
          <w:szCs w:val="24"/>
          <w:lang w:eastAsia="en-US"/>
        </w:rPr>
      </w:pPr>
      <w:r w:rsidRPr="00DD4E15">
        <w:rPr>
          <w:rFonts w:ascii="Arial" w:eastAsiaTheme="minorHAnsi" w:hAnsi="Arial" w:cs="Arial"/>
          <w:bCs/>
          <w:spacing w:val="-5"/>
          <w:sz w:val="24"/>
          <w:szCs w:val="24"/>
        </w:rPr>
        <w:t>Send completed applicatio</w:t>
      </w:r>
      <w:r w:rsidR="00977986" w:rsidRPr="00DD4E15">
        <w:rPr>
          <w:rFonts w:ascii="Arial" w:eastAsiaTheme="minorHAnsi" w:hAnsi="Arial" w:cs="Arial"/>
          <w:bCs/>
          <w:spacing w:val="-5"/>
          <w:sz w:val="24"/>
          <w:szCs w:val="24"/>
        </w:rPr>
        <w:t>ns and required</w:t>
      </w:r>
      <w:r w:rsidR="00222DF9" w:rsidRPr="00DD4E15">
        <w:rPr>
          <w:rFonts w:ascii="Arial" w:eastAsiaTheme="minorHAnsi" w:hAnsi="Arial" w:cs="Arial"/>
          <w:bCs/>
          <w:spacing w:val="-5"/>
          <w:sz w:val="24"/>
          <w:szCs w:val="24"/>
        </w:rPr>
        <w:t xml:space="preserve"> documents </w:t>
      </w:r>
      <w:r w:rsidRPr="00DD4E15">
        <w:rPr>
          <w:rFonts w:ascii="Arial" w:eastAsiaTheme="minorHAnsi" w:hAnsi="Arial" w:cs="Arial"/>
          <w:bCs/>
          <w:spacing w:val="-5"/>
          <w:sz w:val="24"/>
          <w:szCs w:val="24"/>
        </w:rPr>
        <w:t>to</w:t>
      </w:r>
      <w:r w:rsidRPr="00DD4E15">
        <w:rPr>
          <w:rFonts w:ascii="Arial" w:eastAsiaTheme="minorHAnsi" w:hAnsi="Arial" w:cs="Arial"/>
          <w:b/>
          <w:bCs/>
          <w:spacing w:val="-5"/>
          <w:sz w:val="24"/>
          <w:szCs w:val="24"/>
        </w:rPr>
        <w:t xml:space="preserve"> </w:t>
      </w:r>
      <w:hyperlink r:id="rId10" w:history="1">
        <w:r w:rsidRPr="00DD4E15">
          <w:rPr>
            <w:rStyle w:val="Hyperlink"/>
            <w:rFonts w:ascii="Arial" w:eastAsiaTheme="minorHAnsi" w:hAnsi="Arial" w:cs="Arial"/>
            <w:spacing w:val="0"/>
            <w:sz w:val="24"/>
            <w:szCs w:val="24"/>
            <w:u w:val="none"/>
            <w:lang w:eastAsia="en-US"/>
          </w:rPr>
          <w:t>CSSDGrantPrograms@gov.nl.ca</w:t>
        </w:r>
      </w:hyperlink>
      <w:r w:rsidR="00DC43BF" w:rsidRPr="00DD4E15">
        <w:rPr>
          <w:rFonts w:ascii="Arial" w:eastAsiaTheme="minorHAnsi" w:hAnsi="Arial" w:cs="Arial"/>
          <w:color w:val="0563C1" w:themeColor="hyperlink"/>
          <w:sz w:val="24"/>
          <w:szCs w:val="24"/>
          <w:lang w:eastAsia="en-US"/>
        </w:rPr>
        <w:t xml:space="preserve"> </w:t>
      </w:r>
      <w:r w:rsidR="004F34BB" w:rsidRPr="00DD4E15">
        <w:rPr>
          <w:rFonts w:ascii="Arial" w:eastAsiaTheme="minorHAnsi" w:hAnsi="Arial" w:cs="Arial"/>
          <w:sz w:val="24"/>
          <w:szCs w:val="24"/>
          <w:lang w:eastAsia="en-US"/>
        </w:rPr>
        <w:t xml:space="preserve">and note </w:t>
      </w:r>
      <w:r w:rsidR="00016318" w:rsidRPr="00DD4E15">
        <w:rPr>
          <w:rFonts w:ascii="Arial" w:eastAsiaTheme="minorHAnsi" w:hAnsi="Arial" w:cs="Arial"/>
          <w:sz w:val="24"/>
          <w:szCs w:val="24"/>
          <w:lang w:eastAsia="en-US"/>
        </w:rPr>
        <w:t>2025</w:t>
      </w:r>
      <w:r w:rsidR="004F34BB" w:rsidRPr="00DD4E15">
        <w:rPr>
          <w:rFonts w:ascii="Arial" w:eastAsiaTheme="minorHAnsi" w:hAnsi="Arial" w:cs="Arial"/>
          <w:sz w:val="24"/>
          <w:szCs w:val="24"/>
          <w:lang w:eastAsia="en-US"/>
        </w:rPr>
        <w:t>-</w:t>
      </w:r>
      <w:r w:rsidR="00016318" w:rsidRPr="00DD4E15">
        <w:rPr>
          <w:rFonts w:ascii="Arial" w:eastAsiaTheme="minorHAnsi" w:hAnsi="Arial" w:cs="Arial"/>
          <w:sz w:val="24"/>
          <w:szCs w:val="24"/>
          <w:lang w:eastAsia="en-US"/>
        </w:rPr>
        <w:t xml:space="preserve">26 </w:t>
      </w:r>
      <w:r w:rsidR="00DC43BF" w:rsidRPr="00DD4E15">
        <w:rPr>
          <w:rFonts w:ascii="Arial" w:eastAsiaTheme="minorHAnsi" w:hAnsi="Arial" w:cs="Arial"/>
          <w:sz w:val="24"/>
          <w:szCs w:val="24"/>
          <w:lang w:eastAsia="en-US"/>
        </w:rPr>
        <w:t>Newfoundland and Labrador Community Transportation Program in the subject line</w:t>
      </w:r>
      <w:r w:rsidR="000E29C6" w:rsidRPr="00DD4E15">
        <w:rPr>
          <w:rFonts w:ascii="Arial" w:eastAsiaTheme="minorHAnsi" w:hAnsi="Arial" w:cs="Arial"/>
          <w:sz w:val="24"/>
          <w:szCs w:val="24"/>
          <w:lang w:eastAsia="en-US"/>
        </w:rPr>
        <w:t>.</w:t>
      </w:r>
    </w:p>
    <w:p w14:paraId="07A6AB7C" w14:textId="77777777" w:rsidR="004F34BB" w:rsidRPr="00DD4E15" w:rsidRDefault="004F34BB" w:rsidP="00FC7788">
      <w:pPr>
        <w:pStyle w:val="Heading1"/>
        <w:spacing w:line="360" w:lineRule="auto"/>
        <w:rPr>
          <w:rFonts w:ascii="Arial" w:hAnsi="Arial" w:cs="Arial"/>
        </w:rPr>
      </w:pPr>
    </w:p>
    <w:p w14:paraId="4BBE1046" w14:textId="77777777" w:rsidR="007427D1" w:rsidRDefault="00B95AE1" w:rsidP="00FC7788">
      <w:pPr>
        <w:pStyle w:val="Heading1"/>
        <w:spacing w:line="360" w:lineRule="auto"/>
        <w:rPr>
          <w:rFonts w:ascii="Arial" w:hAnsi="Arial" w:cs="Arial"/>
        </w:rPr>
      </w:pPr>
      <w:r w:rsidRPr="00DD4E15">
        <w:rPr>
          <w:rFonts w:ascii="Arial" w:hAnsi="Arial" w:cs="Arial"/>
        </w:rPr>
        <w:t>Deadline</w:t>
      </w:r>
    </w:p>
    <w:p w14:paraId="75C2722E" w14:textId="4622C8CE" w:rsidR="00B95AE1" w:rsidRPr="007427D1" w:rsidRDefault="00B95AE1" w:rsidP="00FC7788">
      <w:pPr>
        <w:pStyle w:val="Heading1"/>
        <w:spacing w:line="360" w:lineRule="auto"/>
        <w:rPr>
          <w:rFonts w:ascii="Arial" w:hAnsi="Arial" w:cs="Arial"/>
          <w:b w:val="0"/>
          <w:bCs w:val="0"/>
        </w:rPr>
      </w:pPr>
      <w:r w:rsidRPr="007427D1">
        <w:rPr>
          <w:rFonts w:ascii="Arial" w:hAnsi="Arial" w:cs="Arial"/>
          <w:b w:val="0"/>
          <w:bCs w:val="0"/>
        </w:rPr>
        <w:t xml:space="preserve"> </w:t>
      </w:r>
      <w:r w:rsidRPr="007427D1">
        <w:rPr>
          <w:rFonts w:ascii="Arial" w:hAnsi="Arial" w:cs="Arial"/>
          <w:b w:val="0"/>
          <w:bCs w:val="0"/>
          <w:sz w:val="24"/>
          <w:szCs w:val="24"/>
        </w:rPr>
        <w:t xml:space="preserve">The deadline to submit applications and all required documents is </w:t>
      </w:r>
      <w:r w:rsidR="00E30DA4">
        <w:rPr>
          <w:rFonts w:ascii="Arial" w:hAnsi="Arial" w:cs="Arial"/>
          <w:b w:val="0"/>
          <w:bCs w:val="0"/>
          <w:sz w:val="24"/>
          <w:szCs w:val="24"/>
        </w:rPr>
        <w:t>June</w:t>
      </w:r>
      <w:r w:rsidR="00240771">
        <w:rPr>
          <w:rFonts w:ascii="Arial" w:hAnsi="Arial" w:cs="Arial"/>
          <w:b w:val="0"/>
          <w:bCs w:val="0"/>
          <w:sz w:val="24"/>
          <w:szCs w:val="24"/>
        </w:rPr>
        <w:t xml:space="preserve"> </w:t>
      </w:r>
      <w:r w:rsidR="00E30DA4">
        <w:rPr>
          <w:rFonts w:ascii="Arial" w:hAnsi="Arial" w:cs="Arial"/>
          <w:b w:val="0"/>
          <w:bCs w:val="0"/>
          <w:sz w:val="24"/>
          <w:szCs w:val="24"/>
        </w:rPr>
        <w:t>2, 2025.</w:t>
      </w:r>
    </w:p>
    <w:p w14:paraId="032C7675" w14:textId="77777777" w:rsidR="008C41D5" w:rsidRPr="00DD4E15" w:rsidRDefault="008C41D5" w:rsidP="00FC7788">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line="360" w:lineRule="auto"/>
        <w:jc w:val="both"/>
        <w:rPr>
          <w:rFonts w:ascii="Arial" w:hAnsi="Arial" w:cs="Arial"/>
          <w:spacing w:val="-5"/>
        </w:rPr>
      </w:pPr>
    </w:p>
    <w:p w14:paraId="2418ED25" w14:textId="4FFC97E4" w:rsidR="007427D1" w:rsidRPr="00FC3DC4" w:rsidRDefault="008C41D5" w:rsidP="00FC7788">
      <w:pPr>
        <w:pStyle w:val="Heading1"/>
        <w:spacing w:line="360" w:lineRule="auto"/>
        <w:rPr>
          <w:rFonts w:ascii="Arial" w:hAnsi="Arial" w:cs="Arial"/>
        </w:rPr>
      </w:pPr>
      <w:r w:rsidRPr="00DD4E15">
        <w:rPr>
          <w:rFonts w:ascii="Arial" w:hAnsi="Arial" w:cs="Arial"/>
        </w:rPr>
        <w:t>Decisions</w:t>
      </w:r>
    </w:p>
    <w:p w14:paraId="3E831806" w14:textId="471DA34C" w:rsidR="008C41D5" w:rsidRPr="00DD4E15" w:rsidRDefault="008C41D5" w:rsidP="00FC7788">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line="360" w:lineRule="auto"/>
        <w:jc w:val="both"/>
        <w:rPr>
          <w:rFonts w:ascii="Arial" w:hAnsi="Arial" w:cs="Arial"/>
          <w:bCs/>
          <w:spacing w:val="-5"/>
          <w:sz w:val="24"/>
          <w:szCs w:val="24"/>
        </w:rPr>
      </w:pPr>
      <w:r w:rsidRPr="00DD4E15">
        <w:rPr>
          <w:rFonts w:ascii="Arial" w:hAnsi="Arial" w:cs="Arial"/>
          <w:bCs/>
          <w:spacing w:val="-5"/>
          <w:sz w:val="24"/>
          <w:szCs w:val="24"/>
        </w:rPr>
        <w:t xml:space="preserve">Applicants may be contacted for additional information throughout the review process. CSSD will communicate funding decisions </w:t>
      </w:r>
      <w:r w:rsidR="0097051F" w:rsidRPr="00DD4E15">
        <w:rPr>
          <w:rFonts w:ascii="Arial" w:hAnsi="Arial" w:cs="Arial"/>
          <w:bCs/>
          <w:spacing w:val="-5"/>
          <w:sz w:val="24"/>
          <w:szCs w:val="24"/>
        </w:rPr>
        <w:t>to all applicants as soon as possible</w:t>
      </w:r>
      <w:r w:rsidRPr="00DD4E15">
        <w:rPr>
          <w:rFonts w:ascii="Arial" w:hAnsi="Arial" w:cs="Arial"/>
          <w:bCs/>
          <w:spacing w:val="-5"/>
          <w:sz w:val="24"/>
          <w:szCs w:val="24"/>
        </w:rPr>
        <w:t>.</w:t>
      </w:r>
    </w:p>
    <w:p w14:paraId="295B481A" w14:textId="77777777" w:rsidR="00276115" w:rsidRPr="00DD4E15" w:rsidRDefault="00276115" w:rsidP="00FC7788">
      <w:pPr>
        <w:pStyle w:val="Outline0021"/>
        <w:spacing w:line="360" w:lineRule="auto"/>
        <w:ind w:left="0" w:firstLine="0"/>
        <w:rPr>
          <w:rFonts w:ascii="Arial" w:hAnsi="Arial" w:cs="Arial"/>
          <w:spacing w:val="-5"/>
        </w:rPr>
      </w:pPr>
    </w:p>
    <w:p w14:paraId="134581FD" w14:textId="285BD76D" w:rsidR="007427D1" w:rsidRPr="00FC3DC4" w:rsidRDefault="006F3731" w:rsidP="00FC7788">
      <w:pPr>
        <w:pStyle w:val="Heading1"/>
        <w:spacing w:line="360" w:lineRule="auto"/>
        <w:rPr>
          <w:rFonts w:ascii="Arial" w:hAnsi="Arial" w:cs="Arial"/>
        </w:rPr>
      </w:pPr>
      <w:r w:rsidRPr="00DD4E15">
        <w:rPr>
          <w:rFonts w:ascii="Arial" w:hAnsi="Arial" w:cs="Arial"/>
        </w:rPr>
        <w:lastRenderedPageBreak/>
        <w:t>Contact Information</w:t>
      </w:r>
    </w:p>
    <w:p w14:paraId="62745C8F" w14:textId="78651232" w:rsidR="006F3731" w:rsidRPr="00DD4E15" w:rsidRDefault="00977986" w:rsidP="00FC7788">
      <w:pPr>
        <w:pStyle w:val="Outline0021"/>
        <w:spacing w:line="360" w:lineRule="auto"/>
        <w:ind w:left="0" w:firstLine="0"/>
        <w:rPr>
          <w:rFonts w:ascii="Arial" w:hAnsi="Arial" w:cs="Arial"/>
          <w:spacing w:val="-5"/>
        </w:rPr>
      </w:pPr>
      <w:r w:rsidRPr="00DD4E15">
        <w:rPr>
          <w:rFonts w:ascii="Arial" w:hAnsi="Arial" w:cs="Arial"/>
          <w:spacing w:val="-5"/>
        </w:rPr>
        <w:t>For questions about the</w:t>
      </w:r>
      <w:r w:rsidRPr="00DD4E15">
        <w:rPr>
          <w:rFonts w:ascii="Arial" w:hAnsi="Arial" w:cs="Arial"/>
          <w:bCs/>
          <w:spacing w:val="-5"/>
        </w:rPr>
        <w:t xml:space="preserve"> Newfoundland and Labrador Community Transportation Program</w:t>
      </w:r>
      <w:r w:rsidR="005E6982" w:rsidRPr="00DD4E15">
        <w:rPr>
          <w:rFonts w:ascii="Arial" w:hAnsi="Arial" w:cs="Arial"/>
          <w:spacing w:val="-5"/>
        </w:rPr>
        <w:t xml:space="preserve">, the application process, or </w:t>
      </w:r>
      <w:r w:rsidR="003D2A13">
        <w:rPr>
          <w:rFonts w:ascii="Arial" w:hAnsi="Arial" w:cs="Arial"/>
          <w:spacing w:val="-5"/>
        </w:rPr>
        <w:t>assistance</w:t>
      </w:r>
      <w:r w:rsidR="005E6982" w:rsidRPr="00DD4E15">
        <w:rPr>
          <w:rFonts w:ascii="Arial" w:hAnsi="Arial" w:cs="Arial"/>
          <w:spacing w:val="-5"/>
        </w:rPr>
        <w:t xml:space="preserve"> completing your application,</w:t>
      </w:r>
      <w:r w:rsidRPr="00DD4E15">
        <w:rPr>
          <w:rFonts w:ascii="Arial" w:hAnsi="Arial" w:cs="Arial"/>
          <w:spacing w:val="-5"/>
        </w:rPr>
        <w:t xml:space="preserve"> please contact</w:t>
      </w:r>
      <w:r w:rsidRPr="00DD4E15">
        <w:rPr>
          <w:rFonts w:ascii="Arial" w:hAnsi="Arial" w:cs="Arial"/>
        </w:rPr>
        <w:t xml:space="preserve"> </w:t>
      </w:r>
      <w:r w:rsidRPr="00DD4E15">
        <w:rPr>
          <w:rFonts w:ascii="Arial" w:hAnsi="Arial" w:cs="Arial"/>
          <w:spacing w:val="-5"/>
        </w:rPr>
        <w:t>the Seniors and Aging Divisio</w:t>
      </w:r>
      <w:r w:rsidR="000E29C6" w:rsidRPr="00DD4E15">
        <w:rPr>
          <w:rFonts w:ascii="Arial" w:hAnsi="Arial" w:cs="Arial"/>
        </w:rPr>
        <w:t>n at</w:t>
      </w:r>
      <w:r w:rsidR="000E29C6" w:rsidRPr="00DD4E15">
        <w:rPr>
          <w:rFonts w:ascii="Arial" w:hAnsi="Arial" w:cs="Arial"/>
          <w:spacing w:val="-5"/>
        </w:rPr>
        <w:t xml:space="preserve"> </w:t>
      </w:r>
      <w:hyperlink r:id="rId11" w:history="1">
        <w:r w:rsidR="000E29C6" w:rsidRPr="00DD4E15">
          <w:rPr>
            <w:rStyle w:val="Hyperlink"/>
            <w:rFonts w:ascii="Arial" w:hAnsi="Arial" w:cs="Arial"/>
            <w:spacing w:val="-5"/>
            <w:u w:val="none"/>
          </w:rPr>
          <w:t>aging-and-seniors@gov.nl.ca</w:t>
        </w:r>
      </w:hyperlink>
      <w:r w:rsidR="000E29C6" w:rsidRPr="00DD4E15">
        <w:rPr>
          <w:rFonts w:ascii="Arial" w:hAnsi="Arial" w:cs="Arial"/>
          <w:spacing w:val="-5"/>
        </w:rPr>
        <w:t xml:space="preserve"> or</w:t>
      </w:r>
      <w:r w:rsidRPr="00DD4E15">
        <w:rPr>
          <w:rFonts w:ascii="Arial" w:hAnsi="Arial" w:cs="Arial"/>
          <w:spacing w:val="-5"/>
        </w:rPr>
        <w:t xml:space="preserve"> </w:t>
      </w:r>
      <w:r w:rsidR="0079364D" w:rsidRPr="00DD4E15">
        <w:rPr>
          <w:rFonts w:ascii="Arial" w:hAnsi="Arial" w:cs="Arial"/>
          <w:spacing w:val="-5"/>
        </w:rPr>
        <w:t>toll-</w:t>
      </w:r>
      <w:r w:rsidRPr="00DD4E15">
        <w:rPr>
          <w:rFonts w:ascii="Arial" w:hAnsi="Arial" w:cs="Arial"/>
          <w:spacing w:val="-5"/>
        </w:rPr>
        <w:t>free at 1-888-494-2266</w:t>
      </w:r>
      <w:r w:rsidR="00504E1A" w:rsidRPr="00DD4E15">
        <w:rPr>
          <w:rFonts w:ascii="Arial" w:hAnsi="Arial" w:cs="Arial"/>
          <w:spacing w:val="-5"/>
        </w:rPr>
        <w:t>.</w:t>
      </w:r>
    </w:p>
    <w:p w14:paraId="6D298939" w14:textId="77777777" w:rsidR="00180FDF" w:rsidRDefault="00180FDF" w:rsidP="00FC7788">
      <w:pPr>
        <w:pStyle w:val="BodyText"/>
        <w:numPr>
          <w:ilvl w:val="12"/>
          <w:numId w:val="0"/>
        </w:numPr>
        <w:spacing w:line="360" w:lineRule="auto"/>
        <w:rPr>
          <w:rFonts w:ascii="Arial" w:hAnsi="Arial" w:cs="Arial"/>
          <w:bCs/>
          <w:iCs/>
          <w:spacing w:val="-5"/>
        </w:rPr>
      </w:pPr>
    </w:p>
    <w:p w14:paraId="70605F5A" w14:textId="77777777" w:rsidR="00914985" w:rsidRDefault="00914985" w:rsidP="00FC7788">
      <w:pPr>
        <w:pStyle w:val="BodyText"/>
        <w:numPr>
          <w:ilvl w:val="12"/>
          <w:numId w:val="0"/>
        </w:numPr>
        <w:spacing w:line="360" w:lineRule="auto"/>
        <w:rPr>
          <w:rFonts w:ascii="Arial" w:hAnsi="Arial" w:cs="Arial"/>
          <w:bCs/>
          <w:iCs/>
          <w:spacing w:val="-5"/>
        </w:rPr>
      </w:pPr>
    </w:p>
    <w:p w14:paraId="579537B3" w14:textId="1F5D811A" w:rsidR="00041978" w:rsidRPr="00474D23" w:rsidRDefault="006F3731" w:rsidP="00FC7788">
      <w:pPr>
        <w:pStyle w:val="Heading1"/>
        <w:spacing w:line="360" w:lineRule="auto"/>
        <w:rPr>
          <w:rFonts w:ascii="Arial" w:hAnsi="Arial" w:cs="Arial"/>
        </w:rPr>
      </w:pPr>
      <w:r>
        <w:rPr>
          <w:iCs/>
        </w:rPr>
        <w:br w:type="page"/>
      </w:r>
      <w:r w:rsidR="00CE7A26" w:rsidRPr="00474D23">
        <w:rPr>
          <w:rFonts w:ascii="Arial" w:hAnsi="Arial" w:cs="Arial"/>
        </w:rPr>
        <w:lastRenderedPageBreak/>
        <w:t>Annex</w:t>
      </w:r>
      <w:r w:rsidR="0093626F" w:rsidRPr="00474D23">
        <w:rPr>
          <w:rFonts w:ascii="Arial" w:hAnsi="Arial" w:cs="Arial"/>
        </w:rPr>
        <w:t xml:space="preserve"> A</w:t>
      </w:r>
      <w:r w:rsidR="00F82267" w:rsidRPr="00474D23">
        <w:rPr>
          <w:rFonts w:ascii="Arial" w:hAnsi="Arial" w:cs="Arial"/>
        </w:rPr>
        <w:t xml:space="preserve">: </w:t>
      </w:r>
      <w:r w:rsidR="00DC2830" w:rsidRPr="00474D23">
        <w:rPr>
          <w:rFonts w:ascii="Arial" w:hAnsi="Arial" w:cs="Arial"/>
        </w:rPr>
        <w:t>Community Transportation Service Business Plan Template</w:t>
      </w:r>
    </w:p>
    <w:p w14:paraId="702E9AE8" w14:textId="77777777" w:rsidR="00DC2830" w:rsidRPr="00FC3DC4" w:rsidRDefault="00DC2830" w:rsidP="00FC7788">
      <w:pPr>
        <w:pStyle w:val="ListParagraph"/>
        <w:numPr>
          <w:ilvl w:val="0"/>
          <w:numId w:val="16"/>
        </w:numPr>
        <w:spacing w:line="360" w:lineRule="auto"/>
        <w:jc w:val="both"/>
        <w:rPr>
          <w:rFonts w:ascii="Arial" w:hAnsi="Arial" w:cs="Arial"/>
          <w:b/>
          <w:bCs/>
          <w:sz w:val="24"/>
          <w:szCs w:val="24"/>
        </w:rPr>
      </w:pPr>
      <w:r w:rsidRPr="00FC3DC4">
        <w:rPr>
          <w:rFonts w:ascii="Arial" w:hAnsi="Arial" w:cs="Arial"/>
          <w:b/>
          <w:bCs/>
          <w:sz w:val="24"/>
          <w:szCs w:val="24"/>
        </w:rPr>
        <w:t>Executive Summary</w:t>
      </w:r>
    </w:p>
    <w:p w14:paraId="63817DC3" w14:textId="77777777" w:rsidR="00DC2830" w:rsidRPr="00FC3DC4" w:rsidRDefault="00DC2830" w:rsidP="00FC7788">
      <w:pPr>
        <w:pStyle w:val="ListParagraph"/>
        <w:numPr>
          <w:ilvl w:val="0"/>
          <w:numId w:val="13"/>
        </w:numPr>
        <w:spacing w:line="360" w:lineRule="auto"/>
        <w:jc w:val="both"/>
        <w:rPr>
          <w:rFonts w:ascii="Arial" w:hAnsi="Arial" w:cs="Arial"/>
          <w:sz w:val="24"/>
          <w:szCs w:val="24"/>
        </w:rPr>
      </w:pPr>
      <w:r w:rsidRPr="00FC3DC4">
        <w:rPr>
          <w:rFonts w:ascii="Arial" w:hAnsi="Arial" w:cs="Arial"/>
          <w:b/>
          <w:bCs/>
          <w:sz w:val="24"/>
          <w:szCs w:val="24"/>
        </w:rPr>
        <w:t>Overview of the Transportation Service:</w:t>
      </w:r>
      <w:r w:rsidRPr="00FC3DC4">
        <w:rPr>
          <w:rFonts w:ascii="Arial" w:hAnsi="Arial" w:cs="Arial"/>
          <w:sz w:val="24"/>
          <w:szCs w:val="24"/>
        </w:rPr>
        <w:t xml:space="preserve"> Brief description of the community transportation service, including its mission, vision, and goals.</w:t>
      </w:r>
    </w:p>
    <w:p w14:paraId="59EEC368" w14:textId="77777777" w:rsidR="00DC2830" w:rsidRPr="00FC3DC4" w:rsidRDefault="00DC2830" w:rsidP="00FC7788">
      <w:pPr>
        <w:pStyle w:val="ListParagraph"/>
        <w:numPr>
          <w:ilvl w:val="0"/>
          <w:numId w:val="13"/>
        </w:numPr>
        <w:spacing w:line="360" w:lineRule="auto"/>
        <w:jc w:val="both"/>
        <w:rPr>
          <w:rFonts w:ascii="Arial" w:hAnsi="Arial" w:cs="Arial"/>
          <w:sz w:val="24"/>
          <w:szCs w:val="24"/>
        </w:rPr>
      </w:pPr>
      <w:r w:rsidRPr="00FC3DC4">
        <w:rPr>
          <w:rFonts w:ascii="Arial" w:hAnsi="Arial" w:cs="Arial"/>
          <w:b/>
          <w:bCs/>
          <w:sz w:val="24"/>
          <w:szCs w:val="24"/>
        </w:rPr>
        <w:t>Key Objectives:</w:t>
      </w:r>
      <w:r w:rsidRPr="00FC3DC4">
        <w:rPr>
          <w:rFonts w:ascii="Arial" w:hAnsi="Arial" w:cs="Arial"/>
          <w:sz w:val="24"/>
          <w:szCs w:val="24"/>
        </w:rPr>
        <w:t xml:space="preserve"> Highlight the primary goals (e.g., improving access to transportation, addressing mobility needs, etc.).</w:t>
      </w:r>
    </w:p>
    <w:p w14:paraId="375631B6" w14:textId="77777777" w:rsidR="00DC2830" w:rsidRPr="00FC3DC4" w:rsidRDefault="00DC2830" w:rsidP="00FC7788">
      <w:pPr>
        <w:pStyle w:val="ListParagraph"/>
        <w:numPr>
          <w:ilvl w:val="0"/>
          <w:numId w:val="13"/>
        </w:numPr>
        <w:spacing w:line="360" w:lineRule="auto"/>
        <w:jc w:val="both"/>
        <w:rPr>
          <w:rFonts w:ascii="Arial" w:hAnsi="Arial" w:cs="Arial"/>
          <w:sz w:val="24"/>
          <w:szCs w:val="24"/>
        </w:rPr>
      </w:pPr>
      <w:r w:rsidRPr="00FC3DC4">
        <w:rPr>
          <w:rFonts w:ascii="Arial" w:hAnsi="Arial" w:cs="Arial"/>
          <w:b/>
          <w:bCs/>
          <w:sz w:val="24"/>
          <w:szCs w:val="24"/>
        </w:rPr>
        <w:t>Target Audience:</w:t>
      </w:r>
      <w:r w:rsidRPr="00FC3DC4">
        <w:rPr>
          <w:rFonts w:ascii="Arial" w:hAnsi="Arial" w:cs="Arial"/>
          <w:sz w:val="24"/>
          <w:szCs w:val="24"/>
        </w:rPr>
        <w:t xml:space="preserve"> Describe the community served, including demographics and transportation needs.</w:t>
      </w:r>
    </w:p>
    <w:p w14:paraId="006C1E39" w14:textId="6B0B9B6A" w:rsidR="00DC2830" w:rsidRPr="00FC3DC4" w:rsidRDefault="00DC2830" w:rsidP="00FC7788">
      <w:pPr>
        <w:pStyle w:val="ListParagraph"/>
        <w:numPr>
          <w:ilvl w:val="0"/>
          <w:numId w:val="13"/>
        </w:numPr>
        <w:spacing w:line="360" w:lineRule="auto"/>
        <w:jc w:val="both"/>
        <w:rPr>
          <w:rFonts w:ascii="Arial" w:hAnsi="Arial" w:cs="Arial"/>
          <w:sz w:val="24"/>
          <w:szCs w:val="24"/>
        </w:rPr>
      </w:pPr>
      <w:r w:rsidRPr="00FC3DC4">
        <w:rPr>
          <w:rFonts w:ascii="Arial" w:hAnsi="Arial" w:cs="Arial"/>
          <w:b/>
          <w:bCs/>
          <w:sz w:val="24"/>
          <w:szCs w:val="24"/>
        </w:rPr>
        <w:t>Service Type:</w:t>
      </w:r>
      <w:r w:rsidRPr="00FC3DC4">
        <w:rPr>
          <w:rFonts w:ascii="Arial" w:hAnsi="Arial" w:cs="Arial"/>
          <w:sz w:val="24"/>
          <w:szCs w:val="24"/>
        </w:rPr>
        <w:t xml:space="preserve"> Specify whether the service will be fixed-route, on-demand, etc.</w:t>
      </w:r>
    </w:p>
    <w:p w14:paraId="6CB7B603" w14:textId="77777777" w:rsidR="00DC2830" w:rsidRPr="00FC3DC4" w:rsidRDefault="00DC2830" w:rsidP="00FC7788">
      <w:pPr>
        <w:spacing w:line="360" w:lineRule="auto"/>
        <w:jc w:val="both"/>
        <w:rPr>
          <w:rFonts w:ascii="Arial" w:hAnsi="Arial" w:cs="Arial"/>
          <w:sz w:val="24"/>
          <w:szCs w:val="24"/>
        </w:rPr>
      </w:pPr>
    </w:p>
    <w:p w14:paraId="58891171" w14:textId="77777777" w:rsidR="00DC2830" w:rsidRPr="00FC3DC4" w:rsidRDefault="00DC2830" w:rsidP="00FC7788">
      <w:pPr>
        <w:pStyle w:val="ListParagraph"/>
        <w:numPr>
          <w:ilvl w:val="0"/>
          <w:numId w:val="16"/>
        </w:numPr>
        <w:spacing w:line="360" w:lineRule="auto"/>
        <w:jc w:val="both"/>
        <w:rPr>
          <w:rFonts w:ascii="Arial" w:hAnsi="Arial" w:cs="Arial"/>
          <w:b/>
          <w:bCs/>
          <w:sz w:val="24"/>
          <w:szCs w:val="24"/>
        </w:rPr>
      </w:pPr>
      <w:r w:rsidRPr="00FC3DC4">
        <w:rPr>
          <w:rFonts w:ascii="Arial" w:hAnsi="Arial" w:cs="Arial"/>
          <w:b/>
          <w:bCs/>
          <w:sz w:val="24"/>
          <w:szCs w:val="24"/>
        </w:rPr>
        <w:t>Service Description</w:t>
      </w:r>
    </w:p>
    <w:p w14:paraId="0D6EF7E4" w14:textId="77777777" w:rsidR="00DC2830" w:rsidRPr="00FC3DC4" w:rsidRDefault="00DC2830" w:rsidP="00FC7788">
      <w:pPr>
        <w:pStyle w:val="ListParagraph"/>
        <w:numPr>
          <w:ilvl w:val="0"/>
          <w:numId w:val="14"/>
        </w:numPr>
        <w:spacing w:line="360" w:lineRule="auto"/>
        <w:jc w:val="both"/>
        <w:rPr>
          <w:rFonts w:ascii="Arial" w:hAnsi="Arial" w:cs="Arial"/>
          <w:sz w:val="24"/>
          <w:szCs w:val="24"/>
        </w:rPr>
      </w:pPr>
      <w:r w:rsidRPr="00FC3DC4">
        <w:rPr>
          <w:rFonts w:ascii="Arial" w:hAnsi="Arial" w:cs="Arial"/>
          <w:b/>
          <w:bCs/>
          <w:sz w:val="24"/>
          <w:szCs w:val="24"/>
        </w:rPr>
        <w:t>Service Offering:</w:t>
      </w:r>
      <w:r w:rsidRPr="00FC3DC4">
        <w:rPr>
          <w:rFonts w:ascii="Arial" w:hAnsi="Arial" w:cs="Arial"/>
          <w:sz w:val="24"/>
          <w:szCs w:val="24"/>
        </w:rPr>
        <w:t xml:space="preserve"> Detailed description of the services provided (e.g., bus routes, ride-sharing options, accessible services).</w:t>
      </w:r>
    </w:p>
    <w:p w14:paraId="39379290" w14:textId="069AB65A" w:rsidR="00DC2830" w:rsidRPr="00FC3DC4" w:rsidRDefault="00DC2830" w:rsidP="00FC7788">
      <w:pPr>
        <w:pStyle w:val="ListParagraph"/>
        <w:numPr>
          <w:ilvl w:val="0"/>
          <w:numId w:val="14"/>
        </w:numPr>
        <w:spacing w:line="360" w:lineRule="auto"/>
        <w:jc w:val="both"/>
        <w:rPr>
          <w:rFonts w:ascii="Arial" w:hAnsi="Arial" w:cs="Arial"/>
          <w:sz w:val="24"/>
          <w:szCs w:val="24"/>
        </w:rPr>
      </w:pPr>
      <w:r w:rsidRPr="00FC3DC4">
        <w:rPr>
          <w:rFonts w:ascii="Arial" w:hAnsi="Arial" w:cs="Arial"/>
          <w:b/>
          <w:bCs/>
          <w:sz w:val="24"/>
          <w:szCs w:val="24"/>
        </w:rPr>
        <w:t>Features:</w:t>
      </w:r>
      <w:r w:rsidRPr="00FC3DC4">
        <w:rPr>
          <w:rFonts w:ascii="Arial" w:hAnsi="Arial" w:cs="Arial"/>
          <w:sz w:val="24"/>
          <w:szCs w:val="24"/>
        </w:rPr>
        <w:t xml:space="preserve"> Include features such as flexibility, accessibility (wheelchair accessible, senior-friendly), environmental sustainability (e.g., electric vehicles), </w:t>
      </w:r>
      <w:r w:rsidR="00991155">
        <w:rPr>
          <w:rFonts w:ascii="Arial" w:hAnsi="Arial" w:cs="Arial"/>
          <w:sz w:val="24"/>
          <w:szCs w:val="24"/>
        </w:rPr>
        <w:t xml:space="preserve">affordability </w:t>
      </w:r>
      <w:r w:rsidRPr="00FC3DC4">
        <w:rPr>
          <w:rFonts w:ascii="Arial" w:hAnsi="Arial" w:cs="Arial"/>
          <w:sz w:val="24"/>
          <w:szCs w:val="24"/>
        </w:rPr>
        <w:t xml:space="preserve">and </w:t>
      </w:r>
      <w:r w:rsidR="00991155">
        <w:rPr>
          <w:rFonts w:ascii="Arial" w:hAnsi="Arial" w:cs="Arial"/>
          <w:sz w:val="24"/>
          <w:szCs w:val="24"/>
        </w:rPr>
        <w:t>financial sustainability</w:t>
      </w:r>
      <w:r w:rsidRPr="00FC3DC4">
        <w:rPr>
          <w:rFonts w:ascii="Arial" w:hAnsi="Arial" w:cs="Arial"/>
          <w:sz w:val="24"/>
          <w:szCs w:val="24"/>
        </w:rPr>
        <w:t>.</w:t>
      </w:r>
    </w:p>
    <w:p w14:paraId="584B2B08" w14:textId="77777777" w:rsidR="00DC2830" w:rsidRPr="00FC3DC4" w:rsidRDefault="00DC2830" w:rsidP="00FC7788">
      <w:pPr>
        <w:pStyle w:val="ListParagraph"/>
        <w:numPr>
          <w:ilvl w:val="0"/>
          <w:numId w:val="14"/>
        </w:numPr>
        <w:spacing w:line="360" w:lineRule="auto"/>
        <w:jc w:val="both"/>
        <w:rPr>
          <w:rFonts w:ascii="Arial" w:hAnsi="Arial" w:cs="Arial"/>
          <w:sz w:val="24"/>
          <w:szCs w:val="24"/>
        </w:rPr>
      </w:pPr>
      <w:r w:rsidRPr="00FC3DC4">
        <w:rPr>
          <w:rFonts w:ascii="Arial" w:hAnsi="Arial" w:cs="Arial"/>
          <w:b/>
          <w:bCs/>
          <w:sz w:val="24"/>
          <w:szCs w:val="24"/>
        </w:rPr>
        <w:t>Value Proposition:</w:t>
      </w:r>
      <w:r w:rsidRPr="00FC3DC4">
        <w:rPr>
          <w:rFonts w:ascii="Arial" w:hAnsi="Arial" w:cs="Arial"/>
          <w:sz w:val="24"/>
          <w:szCs w:val="24"/>
        </w:rPr>
        <w:t xml:space="preserve"> Explain why the service is needed, what sets it apart, and the benefits it brings to the community.</w:t>
      </w:r>
    </w:p>
    <w:p w14:paraId="75D847EF" w14:textId="1E3A6592" w:rsidR="00DC2830" w:rsidRPr="00FC3DC4" w:rsidRDefault="00DC2830" w:rsidP="00FC7788">
      <w:pPr>
        <w:pStyle w:val="ListParagraph"/>
        <w:numPr>
          <w:ilvl w:val="0"/>
          <w:numId w:val="14"/>
        </w:numPr>
        <w:spacing w:line="360" w:lineRule="auto"/>
        <w:jc w:val="both"/>
        <w:rPr>
          <w:rFonts w:ascii="Arial" w:hAnsi="Arial" w:cs="Arial"/>
          <w:sz w:val="24"/>
          <w:szCs w:val="24"/>
        </w:rPr>
      </w:pPr>
      <w:r w:rsidRPr="00FC3DC4">
        <w:rPr>
          <w:rFonts w:ascii="Arial" w:hAnsi="Arial" w:cs="Arial"/>
          <w:b/>
          <w:bCs/>
          <w:sz w:val="24"/>
          <w:szCs w:val="24"/>
        </w:rPr>
        <w:t>Service Delivery Model:</w:t>
      </w:r>
      <w:r w:rsidRPr="00FC3DC4">
        <w:rPr>
          <w:rFonts w:ascii="Arial" w:hAnsi="Arial" w:cs="Arial"/>
          <w:sz w:val="24"/>
          <w:szCs w:val="24"/>
        </w:rPr>
        <w:t xml:space="preserve"> Outline how the service will be provided (e.g., partnerships with </w:t>
      </w:r>
      <w:r w:rsidR="00991155">
        <w:rPr>
          <w:rFonts w:ascii="Arial" w:hAnsi="Arial" w:cs="Arial"/>
          <w:sz w:val="24"/>
          <w:szCs w:val="24"/>
        </w:rPr>
        <w:t xml:space="preserve">municipalities, </w:t>
      </w:r>
      <w:r w:rsidRPr="00FC3DC4">
        <w:rPr>
          <w:rFonts w:ascii="Arial" w:hAnsi="Arial" w:cs="Arial"/>
          <w:sz w:val="24"/>
          <w:szCs w:val="24"/>
        </w:rPr>
        <w:t>local businesses, volunteer drivers, third-party contractors).</w:t>
      </w:r>
    </w:p>
    <w:p w14:paraId="054C857B" w14:textId="77777777" w:rsidR="00DC2830" w:rsidRPr="00FC3DC4" w:rsidRDefault="00DC2830" w:rsidP="00FC7788">
      <w:pPr>
        <w:spacing w:line="360" w:lineRule="auto"/>
        <w:jc w:val="both"/>
        <w:rPr>
          <w:rFonts w:ascii="Arial" w:hAnsi="Arial" w:cs="Arial"/>
          <w:sz w:val="24"/>
          <w:szCs w:val="24"/>
        </w:rPr>
      </w:pPr>
    </w:p>
    <w:p w14:paraId="679F0D2C" w14:textId="77777777" w:rsidR="00DC2830" w:rsidRPr="00FC3DC4" w:rsidRDefault="00DC2830" w:rsidP="00FC7788">
      <w:pPr>
        <w:pStyle w:val="ListParagraph"/>
        <w:numPr>
          <w:ilvl w:val="0"/>
          <w:numId w:val="16"/>
        </w:numPr>
        <w:spacing w:line="360" w:lineRule="auto"/>
        <w:jc w:val="both"/>
        <w:rPr>
          <w:rFonts w:ascii="Arial" w:hAnsi="Arial" w:cs="Arial"/>
          <w:b/>
          <w:bCs/>
          <w:sz w:val="24"/>
          <w:szCs w:val="24"/>
        </w:rPr>
      </w:pPr>
      <w:r w:rsidRPr="00FC3DC4">
        <w:rPr>
          <w:rFonts w:ascii="Arial" w:hAnsi="Arial" w:cs="Arial"/>
          <w:b/>
          <w:bCs/>
          <w:sz w:val="24"/>
          <w:szCs w:val="24"/>
        </w:rPr>
        <w:t>Market Research &amp; Analysis</w:t>
      </w:r>
    </w:p>
    <w:p w14:paraId="4A2FA456" w14:textId="77777777" w:rsidR="00DC2830" w:rsidRPr="00FC3DC4" w:rsidRDefault="00DC2830" w:rsidP="00FC7788">
      <w:pPr>
        <w:pStyle w:val="ListParagraph"/>
        <w:numPr>
          <w:ilvl w:val="0"/>
          <w:numId w:val="15"/>
        </w:numPr>
        <w:spacing w:line="360" w:lineRule="auto"/>
        <w:jc w:val="both"/>
        <w:rPr>
          <w:rFonts w:ascii="Arial" w:hAnsi="Arial" w:cs="Arial"/>
          <w:sz w:val="24"/>
          <w:szCs w:val="24"/>
        </w:rPr>
      </w:pPr>
      <w:r w:rsidRPr="00FC3DC4">
        <w:rPr>
          <w:rFonts w:ascii="Arial" w:hAnsi="Arial" w:cs="Arial"/>
          <w:b/>
          <w:bCs/>
          <w:sz w:val="24"/>
          <w:szCs w:val="24"/>
        </w:rPr>
        <w:t>Community Assessment:</w:t>
      </w:r>
      <w:r w:rsidRPr="00FC3DC4">
        <w:rPr>
          <w:rFonts w:ascii="Arial" w:hAnsi="Arial" w:cs="Arial"/>
          <w:sz w:val="24"/>
          <w:szCs w:val="24"/>
        </w:rPr>
        <w:t xml:space="preserve"> Overview of transportation challenges and needs in the community (e.g., underserved areas, limited public transport options)</w:t>
      </w:r>
    </w:p>
    <w:p w14:paraId="78EC29CB" w14:textId="77777777" w:rsidR="00DC2830" w:rsidRPr="00FC3DC4" w:rsidRDefault="00DC2830" w:rsidP="00FC7788">
      <w:pPr>
        <w:pStyle w:val="ListParagraph"/>
        <w:numPr>
          <w:ilvl w:val="0"/>
          <w:numId w:val="15"/>
        </w:numPr>
        <w:spacing w:line="360" w:lineRule="auto"/>
        <w:jc w:val="both"/>
        <w:rPr>
          <w:rFonts w:ascii="Arial" w:hAnsi="Arial" w:cs="Arial"/>
          <w:sz w:val="24"/>
          <w:szCs w:val="24"/>
        </w:rPr>
      </w:pPr>
      <w:r w:rsidRPr="00FC3DC4">
        <w:rPr>
          <w:rFonts w:ascii="Arial" w:hAnsi="Arial" w:cs="Arial"/>
          <w:b/>
          <w:bCs/>
          <w:sz w:val="24"/>
          <w:szCs w:val="24"/>
        </w:rPr>
        <w:t>Target Market:</w:t>
      </w:r>
      <w:r w:rsidRPr="00FC3DC4">
        <w:rPr>
          <w:rFonts w:ascii="Arial" w:hAnsi="Arial" w:cs="Arial"/>
          <w:sz w:val="24"/>
          <w:szCs w:val="24"/>
        </w:rPr>
        <w:t xml:space="preserve"> Describe the key groups benefiting from the service (e.g., seniors, low-income families, individuals with disabilities, students).</w:t>
      </w:r>
    </w:p>
    <w:p w14:paraId="05BE7AE1" w14:textId="77777777" w:rsidR="00DC2830" w:rsidRPr="00FC3DC4" w:rsidRDefault="00DC2830" w:rsidP="00FC7788">
      <w:pPr>
        <w:pStyle w:val="ListParagraph"/>
        <w:numPr>
          <w:ilvl w:val="0"/>
          <w:numId w:val="15"/>
        </w:numPr>
        <w:spacing w:line="360" w:lineRule="auto"/>
        <w:jc w:val="both"/>
        <w:rPr>
          <w:rFonts w:ascii="Arial" w:hAnsi="Arial" w:cs="Arial"/>
          <w:sz w:val="24"/>
          <w:szCs w:val="24"/>
        </w:rPr>
      </w:pPr>
      <w:r w:rsidRPr="00FC3DC4">
        <w:rPr>
          <w:rFonts w:ascii="Arial" w:hAnsi="Arial" w:cs="Arial"/>
          <w:b/>
          <w:bCs/>
          <w:sz w:val="24"/>
          <w:szCs w:val="24"/>
        </w:rPr>
        <w:t>Competitive Analysis:</w:t>
      </w:r>
      <w:r w:rsidRPr="00FC3DC4">
        <w:rPr>
          <w:rFonts w:ascii="Arial" w:hAnsi="Arial" w:cs="Arial"/>
          <w:sz w:val="24"/>
          <w:szCs w:val="24"/>
        </w:rPr>
        <w:t xml:space="preserve"> Analyze existing transportation services, including public transport, private ride-sharing, or other community options.</w:t>
      </w:r>
    </w:p>
    <w:p w14:paraId="34E8DE2B" w14:textId="0B2E2E9A" w:rsidR="00DC2830" w:rsidRDefault="00DC2830" w:rsidP="00FC7788">
      <w:pPr>
        <w:pStyle w:val="ListParagraph"/>
        <w:numPr>
          <w:ilvl w:val="0"/>
          <w:numId w:val="15"/>
        </w:numPr>
        <w:spacing w:line="360" w:lineRule="auto"/>
        <w:jc w:val="both"/>
        <w:rPr>
          <w:rFonts w:ascii="Arial" w:hAnsi="Arial" w:cs="Arial"/>
          <w:sz w:val="24"/>
          <w:szCs w:val="24"/>
        </w:rPr>
      </w:pPr>
      <w:r w:rsidRPr="00FC3DC4">
        <w:rPr>
          <w:rFonts w:ascii="Arial" w:hAnsi="Arial" w:cs="Arial"/>
          <w:b/>
          <w:bCs/>
          <w:sz w:val="24"/>
          <w:szCs w:val="24"/>
        </w:rPr>
        <w:t>Market Demand:</w:t>
      </w:r>
      <w:r w:rsidRPr="00FC3DC4">
        <w:rPr>
          <w:rFonts w:ascii="Arial" w:hAnsi="Arial" w:cs="Arial"/>
          <w:sz w:val="24"/>
          <w:szCs w:val="24"/>
        </w:rPr>
        <w:t xml:space="preserve"> Provide data or insights on transportation needs and potential service usage (e.g., survey results, demographic data, expected ridership).</w:t>
      </w:r>
    </w:p>
    <w:p w14:paraId="06ADBF10" w14:textId="77777777" w:rsidR="00FC7788" w:rsidRPr="00FC3DC4" w:rsidRDefault="00FC7788" w:rsidP="00FC7788">
      <w:pPr>
        <w:pStyle w:val="ListParagraph"/>
        <w:spacing w:line="360" w:lineRule="auto"/>
        <w:jc w:val="both"/>
        <w:rPr>
          <w:rFonts w:ascii="Arial" w:hAnsi="Arial" w:cs="Arial"/>
          <w:sz w:val="24"/>
          <w:szCs w:val="24"/>
        </w:rPr>
      </w:pPr>
    </w:p>
    <w:p w14:paraId="260B8936" w14:textId="239BB423" w:rsidR="00DC2830" w:rsidRPr="00FC3DC4" w:rsidRDefault="00DC2830" w:rsidP="00FC7788">
      <w:pPr>
        <w:pStyle w:val="ListParagraph"/>
        <w:numPr>
          <w:ilvl w:val="0"/>
          <w:numId w:val="16"/>
        </w:numPr>
        <w:spacing w:line="360" w:lineRule="auto"/>
        <w:jc w:val="both"/>
        <w:rPr>
          <w:rFonts w:ascii="Arial" w:hAnsi="Arial" w:cs="Arial"/>
          <w:b/>
          <w:bCs/>
          <w:sz w:val="24"/>
          <w:szCs w:val="24"/>
        </w:rPr>
      </w:pPr>
      <w:r w:rsidRPr="00FC3DC4">
        <w:rPr>
          <w:rFonts w:ascii="Arial" w:hAnsi="Arial" w:cs="Arial"/>
          <w:b/>
          <w:bCs/>
          <w:sz w:val="24"/>
          <w:szCs w:val="24"/>
        </w:rPr>
        <w:t>Operations Plan</w:t>
      </w:r>
    </w:p>
    <w:p w14:paraId="16389532" w14:textId="77777777" w:rsidR="00DC2830" w:rsidRPr="00FC3DC4" w:rsidRDefault="00DC2830" w:rsidP="00FC7788">
      <w:pPr>
        <w:pStyle w:val="ListParagraph"/>
        <w:numPr>
          <w:ilvl w:val="0"/>
          <w:numId w:val="17"/>
        </w:numPr>
        <w:spacing w:line="360" w:lineRule="auto"/>
        <w:jc w:val="both"/>
        <w:rPr>
          <w:rFonts w:ascii="Arial" w:hAnsi="Arial" w:cs="Arial"/>
          <w:sz w:val="24"/>
          <w:szCs w:val="24"/>
        </w:rPr>
      </w:pPr>
      <w:r w:rsidRPr="00FC3DC4">
        <w:rPr>
          <w:rFonts w:ascii="Arial" w:hAnsi="Arial" w:cs="Arial"/>
          <w:b/>
          <w:bCs/>
          <w:sz w:val="24"/>
          <w:szCs w:val="24"/>
        </w:rPr>
        <w:t>Service Routes and Coverage Area:</w:t>
      </w:r>
      <w:r w:rsidRPr="00FC3DC4">
        <w:rPr>
          <w:rFonts w:ascii="Arial" w:hAnsi="Arial" w:cs="Arial"/>
          <w:sz w:val="24"/>
          <w:szCs w:val="24"/>
        </w:rPr>
        <w:t xml:space="preserve"> Describe the planned routes, operating hours, and areas to be covered.</w:t>
      </w:r>
    </w:p>
    <w:p w14:paraId="35AF948D" w14:textId="77777777" w:rsidR="00DC2830" w:rsidRPr="00FC3DC4" w:rsidRDefault="00DC2830" w:rsidP="00FC7788">
      <w:pPr>
        <w:pStyle w:val="ListParagraph"/>
        <w:numPr>
          <w:ilvl w:val="0"/>
          <w:numId w:val="17"/>
        </w:numPr>
        <w:spacing w:line="360" w:lineRule="auto"/>
        <w:jc w:val="both"/>
        <w:rPr>
          <w:rFonts w:ascii="Arial" w:hAnsi="Arial" w:cs="Arial"/>
          <w:sz w:val="24"/>
          <w:szCs w:val="24"/>
        </w:rPr>
      </w:pPr>
      <w:r w:rsidRPr="00FC3DC4">
        <w:rPr>
          <w:rFonts w:ascii="Arial" w:hAnsi="Arial" w:cs="Arial"/>
          <w:b/>
          <w:bCs/>
          <w:sz w:val="24"/>
          <w:szCs w:val="24"/>
        </w:rPr>
        <w:t>Fleet Management:</w:t>
      </w:r>
      <w:r w:rsidRPr="00FC3DC4">
        <w:rPr>
          <w:rFonts w:ascii="Arial" w:hAnsi="Arial" w:cs="Arial"/>
          <w:sz w:val="24"/>
          <w:szCs w:val="24"/>
        </w:rPr>
        <w:t xml:space="preserve"> Detail the vehicle(s) required, including type (e.g., buses, vans). </w:t>
      </w:r>
    </w:p>
    <w:p w14:paraId="681FBCCB" w14:textId="77777777" w:rsidR="00DC2830" w:rsidRPr="00FC3DC4" w:rsidRDefault="00DC2830" w:rsidP="00FC7788">
      <w:pPr>
        <w:pStyle w:val="ListParagraph"/>
        <w:numPr>
          <w:ilvl w:val="0"/>
          <w:numId w:val="17"/>
        </w:numPr>
        <w:spacing w:line="360" w:lineRule="auto"/>
        <w:jc w:val="both"/>
        <w:rPr>
          <w:rFonts w:ascii="Arial" w:hAnsi="Arial" w:cs="Arial"/>
          <w:sz w:val="24"/>
          <w:szCs w:val="24"/>
        </w:rPr>
      </w:pPr>
      <w:r w:rsidRPr="00FC3DC4">
        <w:rPr>
          <w:rFonts w:ascii="Arial" w:hAnsi="Arial" w:cs="Arial"/>
          <w:b/>
          <w:bCs/>
          <w:sz w:val="24"/>
          <w:szCs w:val="24"/>
        </w:rPr>
        <w:t>Technology and Infrastructure:</w:t>
      </w:r>
      <w:r w:rsidRPr="00FC3DC4">
        <w:rPr>
          <w:rFonts w:ascii="Arial" w:hAnsi="Arial" w:cs="Arial"/>
          <w:sz w:val="24"/>
          <w:szCs w:val="24"/>
        </w:rPr>
        <w:t xml:space="preserve"> Outline any technological solutions used (e.g., booking apps, GPS tracking, scheduling systems).</w:t>
      </w:r>
    </w:p>
    <w:p w14:paraId="2D667BA8" w14:textId="77777777" w:rsidR="00DC2830" w:rsidRPr="00FC3DC4" w:rsidRDefault="00DC2830" w:rsidP="00FC7788">
      <w:pPr>
        <w:pStyle w:val="ListParagraph"/>
        <w:numPr>
          <w:ilvl w:val="0"/>
          <w:numId w:val="17"/>
        </w:numPr>
        <w:spacing w:line="360" w:lineRule="auto"/>
        <w:jc w:val="both"/>
        <w:rPr>
          <w:rFonts w:ascii="Arial" w:hAnsi="Arial" w:cs="Arial"/>
          <w:sz w:val="24"/>
          <w:szCs w:val="24"/>
        </w:rPr>
      </w:pPr>
      <w:r w:rsidRPr="00FC3DC4">
        <w:rPr>
          <w:rFonts w:ascii="Arial" w:hAnsi="Arial" w:cs="Arial"/>
          <w:b/>
          <w:bCs/>
          <w:sz w:val="24"/>
          <w:szCs w:val="24"/>
        </w:rPr>
        <w:t>Staffing and Volunteers:</w:t>
      </w:r>
      <w:r w:rsidRPr="00FC3DC4">
        <w:rPr>
          <w:rFonts w:ascii="Arial" w:hAnsi="Arial" w:cs="Arial"/>
          <w:sz w:val="24"/>
          <w:szCs w:val="24"/>
        </w:rPr>
        <w:t xml:space="preserve"> Describe the staffing needs (drivers, maintenance, customer service) and volunteer requirements (if applicable).</w:t>
      </w:r>
    </w:p>
    <w:p w14:paraId="34925BC1" w14:textId="7FC7C1E5" w:rsidR="00DC2830" w:rsidRPr="00FC3DC4" w:rsidRDefault="00DC2830" w:rsidP="00FC7788">
      <w:pPr>
        <w:pStyle w:val="ListParagraph"/>
        <w:numPr>
          <w:ilvl w:val="0"/>
          <w:numId w:val="17"/>
        </w:numPr>
        <w:spacing w:line="360" w:lineRule="auto"/>
        <w:jc w:val="both"/>
        <w:rPr>
          <w:rFonts w:ascii="Arial" w:hAnsi="Arial" w:cs="Arial"/>
          <w:sz w:val="24"/>
          <w:szCs w:val="24"/>
        </w:rPr>
      </w:pPr>
      <w:r w:rsidRPr="00FC3DC4">
        <w:rPr>
          <w:rFonts w:ascii="Arial" w:hAnsi="Arial" w:cs="Arial"/>
          <w:b/>
          <w:bCs/>
          <w:sz w:val="24"/>
          <w:szCs w:val="24"/>
        </w:rPr>
        <w:t>Maintenance and Safety Standards:</w:t>
      </w:r>
      <w:r w:rsidRPr="00FC3DC4">
        <w:rPr>
          <w:rFonts w:ascii="Arial" w:hAnsi="Arial" w:cs="Arial"/>
          <w:sz w:val="24"/>
          <w:szCs w:val="24"/>
        </w:rPr>
        <w:t xml:space="preserve"> Outline how vehicles will be maintained, safety protocols, and any regulatory requirements.</w:t>
      </w:r>
    </w:p>
    <w:p w14:paraId="6DD6D8B2" w14:textId="77777777" w:rsidR="00DC2830" w:rsidRPr="00FC3DC4" w:rsidRDefault="00DC2830" w:rsidP="00FC7788">
      <w:pPr>
        <w:spacing w:line="360" w:lineRule="auto"/>
        <w:jc w:val="both"/>
        <w:rPr>
          <w:rFonts w:ascii="Arial" w:hAnsi="Arial" w:cs="Arial"/>
          <w:sz w:val="24"/>
          <w:szCs w:val="24"/>
        </w:rPr>
      </w:pPr>
    </w:p>
    <w:p w14:paraId="66441FD8" w14:textId="406EBF76" w:rsidR="00DC2830" w:rsidRPr="00FC3DC4" w:rsidRDefault="00DC2830" w:rsidP="00FC7788">
      <w:pPr>
        <w:pStyle w:val="ListParagraph"/>
        <w:numPr>
          <w:ilvl w:val="0"/>
          <w:numId w:val="16"/>
        </w:numPr>
        <w:spacing w:line="360" w:lineRule="auto"/>
        <w:jc w:val="both"/>
        <w:rPr>
          <w:rFonts w:ascii="Arial" w:hAnsi="Arial" w:cs="Arial"/>
          <w:b/>
          <w:bCs/>
          <w:sz w:val="24"/>
          <w:szCs w:val="24"/>
        </w:rPr>
      </w:pPr>
      <w:r w:rsidRPr="00FC3DC4">
        <w:rPr>
          <w:rFonts w:ascii="Arial" w:hAnsi="Arial" w:cs="Arial"/>
          <w:b/>
          <w:bCs/>
          <w:sz w:val="24"/>
          <w:szCs w:val="24"/>
        </w:rPr>
        <w:t>Marketing &amp; Outreach Strategy</w:t>
      </w:r>
    </w:p>
    <w:p w14:paraId="0763CF01" w14:textId="5FE820AD" w:rsidR="00DC2830" w:rsidRPr="00FC3DC4" w:rsidRDefault="00DC2830" w:rsidP="00FC7788">
      <w:pPr>
        <w:pStyle w:val="ListParagraph"/>
        <w:widowControl/>
        <w:numPr>
          <w:ilvl w:val="0"/>
          <w:numId w:val="18"/>
        </w:numPr>
        <w:autoSpaceDE/>
        <w:autoSpaceDN/>
        <w:adjustRightInd/>
        <w:spacing w:line="360" w:lineRule="auto"/>
        <w:jc w:val="both"/>
        <w:rPr>
          <w:rFonts w:ascii="Arial" w:hAnsi="Arial" w:cs="Arial"/>
          <w:sz w:val="24"/>
          <w:szCs w:val="24"/>
        </w:rPr>
      </w:pPr>
      <w:r w:rsidRPr="00FC3DC4">
        <w:rPr>
          <w:rFonts w:ascii="Arial" w:hAnsi="Arial" w:cs="Arial"/>
          <w:b/>
          <w:bCs/>
          <w:sz w:val="24"/>
          <w:szCs w:val="24"/>
        </w:rPr>
        <w:t>Branding and Messaging:</w:t>
      </w:r>
      <w:r w:rsidRPr="00FC3DC4">
        <w:rPr>
          <w:rFonts w:ascii="Arial" w:hAnsi="Arial" w:cs="Arial"/>
          <w:sz w:val="24"/>
          <w:szCs w:val="24"/>
        </w:rPr>
        <w:t xml:space="preserve"> How the service will be positioned and marketed. </w:t>
      </w:r>
    </w:p>
    <w:p w14:paraId="3AD40A27" w14:textId="77777777" w:rsidR="00DC2830" w:rsidRPr="00FC3DC4" w:rsidRDefault="00DC2830" w:rsidP="00FC7788">
      <w:pPr>
        <w:pStyle w:val="ListParagraph"/>
        <w:widowControl/>
        <w:numPr>
          <w:ilvl w:val="0"/>
          <w:numId w:val="18"/>
        </w:numPr>
        <w:autoSpaceDE/>
        <w:autoSpaceDN/>
        <w:adjustRightInd/>
        <w:spacing w:line="360" w:lineRule="auto"/>
        <w:jc w:val="both"/>
        <w:rPr>
          <w:rFonts w:ascii="Arial" w:hAnsi="Arial" w:cs="Arial"/>
          <w:sz w:val="24"/>
          <w:szCs w:val="24"/>
        </w:rPr>
      </w:pPr>
      <w:r w:rsidRPr="00FC3DC4">
        <w:rPr>
          <w:rFonts w:ascii="Arial" w:hAnsi="Arial" w:cs="Arial"/>
          <w:b/>
          <w:bCs/>
          <w:sz w:val="24"/>
          <w:szCs w:val="24"/>
        </w:rPr>
        <w:t>Outreach Activities:</w:t>
      </w:r>
      <w:r w:rsidRPr="00FC3DC4">
        <w:rPr>
          <w:rFonts w:ascii="Arial" w:hAnsi="Arial" w:cs="Arial"/>
          <w:sz w:val="24"/>
          <w:szCs w:val="24"/>
        </w:rPr>
        <w:t xml:space="preserve"> Plan for engaging the community through public meetings, social media, flyers, and local partnerships.</w:t>
      </w:r>
    </w:p>
    <w:p w14:paraId="4F65241B" w14:textId="77777777" w:rsidR="00DC2830" w:rsidRPr="00FC3DC4" w:rsidRDefault="00DC2830" w:rsidP="00FC7788">
      <w:pPr>
        <w:pStyle w:val="ListParagraph"/>
        <w:widowControl/>
        <w:numPr>
          <w:ilvl w:val="0"/>
          <w:numId w:val="18"/>
        </w:numPr>
        <w:autoSpaceDE/>
        <w:autoSpaceDN/>
        <w:adjustRightInd/>
        <w:spacing w:line="360" w:lineRule="auto"/>
        <w:jc w:val="both"/>
        <w:rPr>
          <w:rFonts w:ascii="Arial" w:hAnsi="Arial" w:cs="Arial"/>
          <w:sz w:val="24"/>
          <w:szCs w:val="24"/>
        </w:rPr>
      </w:pPr>
      <w:r w:rsidRPr="00FC3DC4">
        <w:rPr>
          <w:rFonts w:ascii="Arial" w:hAnsi="Arial" w:cs="Arial"/>
          <w:b/>
          <w:bCs/>
          <w:sz w:val="24"/>
          <w:szCs w:val="24"/>
        </w:rPr>
        <w:t>Customer Acquisition:</w:t>
      </w:r>
      <w:r w:rsidRPr="00FC3DC4">
        <w:rPr>
          <w:rFonts w:ascii="Arial" w:hAnsi="Arial" w:cs="Arial"/>
          <w:sz w:val="24"/>
          <w:szCs w:val="24"/>
        </w:rPr>
        <w:t xml:space="preserve"> Methods to encourage new riders, including incentives, promotional campaigns, or referral programs.</w:t>
      </w:r>
    </w:p>
    <w:p w14:paraId="27735C4B" w14:textId="048A7989" w:rsidR="00DC2830" w:rsidRPr="00FC3DC4" w:rsidRDefault="00DC2830" w:rsidP="00FC7788">
      <w:pPr>
        <w:pStyle w:val="ListParagraph"/>
        <w:widowControl/>
        <w:numPr>
          <w:ilvl w:val="0"/>
          <w:numId w:val="18"/>
        </w:numPr>
        <w:autoSpaceDE/>
        <w:autoSpaceDN/>
        <w:adjustRightInd/>
        <w:spacing w:line="360" w:lineRule="auto"/>
        <w:jc w:val="both"/>
        <w:rPr>
          <w:rFonts w:ascii="Arial" w:hAnsi="Arial" w:cs="Arial"/>
          <w:sz w:val="24"/>
          <w:szCs w:val="24"/>
        </w:rPr>
      </w:pPr>
      <w:r w:rsidRPr="00FC3DC4">
        <w:rPr>
          <w:rFonts w:ascii="Arial" w:hAnsi="Arial" w:cs="Arial"/>
          <w:b/>
          <w:bCs/>
          <w:sz w:val="24"/>
          <w:szCs w:val="24"/>
        </w:rPr>
        <w:t>Community Engagement:</w:t>
      </w:r>
      <w:r w:rsidRPr="00FC3DC4">
        <w:rPr>
          <w:rFonts w:ascii="Arial" w:hAnsi="Arial" w:cs="Arial"/>
          <w:sz w:val="24"/>
          <w:szCs w:val="24"/>
        </w:rPr>
        <w:t xml:space="preserve"> Plan for ongoing dialogue with community members to ensure the service meets evolving needs (e.g., surveys, feedback loops).</w:t>
      </w:r>
    </w:p>
    <w:p w14:paraId="0FA87BAC" w14:textId="77777777" w:rsidR="00DC2830" w:rsidRPr="00FC3DC4" w:rsidRDefault="00DC2830" w:rsidP="00FC7788">
      <w:pPr>
        <w:spacing w:line="360" w:lineRule="auto"/>
        <w:jc w:val="both"/>
        <w:rPr>
          <w:rFonts w:ascii="Arial" w:hAnsi="Arial" w:cs="Arial"/>
          <w:sz w:val="24"/>
          <w:szCs w:val="24"/>
        </w:rPr>
      </w:pPr>
    </w:p>
    <w:p w14:paraId="4D9D2FDA" w14:textId="127AA40F" w:rsidR="00DC2830" w:rsidRPr="00FC3DC4" w:rsidRDefault="00DC2830" w:rsidP="00FC7788">
      <w:pPr>
        <w:pStyle w:val="ListParagraph"/>
        <w:numPr>
          <w:ilvl w:val="0"/>
          <w:numId w:val="16"/>
        </w:numPr>
        <w:spacing w:line="360" w:lineRule="auto"/>
        <w:jc w:val="both"/>
        <w:rPr>
          <w:rFonts w:ascii="Arial" w:hAnsi="Arial" w:cs="Arial"/>
          <w:b/>
          <w:bCs/>
          <w:sz w:val="24"/>
          <w:szCs w:val="24"/>
        </w:rPr>
      </w:pPr>
      <w:r w:rsidRPr="00FC3DC4">
        <w:rPr>
          <w:rFonts w:ascii="Arial" w:hAnsi="Arial" w:cs="Arial"/>
          <w:b/>
          <w:bCs/>
          <w:sz w:val="24"/>
          <w:szCs w:val="24"/>
        </w:rPr>
        <w:t>Financial Plan</w:t>
      </w:r>
    </w:p>
    <w:p w14:paraId="22B8087E" w14:textId="77777777" w:rsidR="00DC2830" w:rsidRPr="00FC3DC4" w:rsidRDefault="00DC2830" w:rsidP="00FC7788">
      <w:pPr>
        <w:pStyle w:val="ListParagraph"/>
        <w:widowControl/>
        <w:numPr>
          <w:ilvl w:val="0"/>
          <w:numId w:val="19"/>
        </w:numPr>
        <w:autoSpaceDE/>
        <w:autoSpaceDN/>
        <w:adjustRightInd/>
        <w:spacing w:line="360" w:lineRule="auto"/>
        <w:jc w:val="both"/>
        <w:rPr>
          <w:rFonts w:ascii="Arial" w:hAnsi="Arial" w:cs="Arial"/>
          <w:sz w:val="24"/>
          <w:szCs w:val="24"/>
        </w:rPr>
      </w:pPr>
      <w:r w:rsidRPr="00FC3DC4">
        <w:rPr>
          <w:rFonts w:ascii="Arial" w:hAnsi="Arial" w:cs="Arial"/>
          <w:b/>
          <w:bCs/>
          <w:sz w:val="24"/>
          <w:szCs w:val="24"/>
        </w:rPr>
        <w:t>Start-up Costs:</w:t>
      </w:r>
      <w:r w:rsidRPr="00FC3DC4">
        <w:rPr>
          <w:rFonts w:ascii="Arial" w:hAnsi="Arial" w:cs="Arial"/>
          <w:sz w:val="24"/>
          <w:szCs w:val="24"/>
        </w:rPr>
        <w:t xml:space="preserve"> Detailed breakdown of initial costs for vehicles, infrastructure, technology, marketing, and other capital expenses.</w:t>
      </w:r>
    </w:p>
    <w:p w14:paraId="70D2A336" w14:textId="77777777" w:rsidR="00DC2830" w:rsidRPr="00FC3DC4" w:rsidRDefault="00DC2830" w:rsidP="00FC7788">
      <w:pPr>
        <w:pStyle w:val="ListParagraph"/>
        <w:widowControl/>
        <w:numPr>
          <w:ilvl w:val="0"/>
          <w:numId w:val="19"/>
        </w:numPr>
        <w:autoSpaceDE/>
        <w:autoSpaceDN/>
        <w:adjustRightInd/>
        <w:spacing w:line="360" w:lineRule="auto"/>
        <w:jc w:val="both"/>
        <w:rPr>
          <w:rFonts w:ascii="Arial" w:hAnsi="Arial" w:cs="Arial"/>
          <w:sz w:val="24"/>
          <w:szCs w:val="24"/>
        </w:rPr>
      </w:pPr>
      <w:r w:rsidRPr="00FC3DC4">
        <w:rPr>
          <w:rFonts w:ascii="Arial" w:hAnsi="Arial" w:cs="Arial"/>
          <w:b/>
          <w:bCs/>
          <w:sz w:val="24"/>
          <w:szCs w:val="24"/>
        </w:rPr>
        <w:t>Revenue Streams:</w:t>
      </w:r>
      <w:r w:rsidRPr="00FC3DC4">
        <w:rPr>
          <w:rFonts w:ascii="Arial" w:hAnsi="Arial" w:cs="Arial"/>
          <w:sz w:val="24"/>
          <w:szCs w:val="24"/>
        </w:rPr>
        <w:t xml:space="preserve"> Identify sources of revenue (e.g., fare collection, grants, sponsorships).</w:t>
      </w:r>
    </w:p>
    <w:p w14:paraId="240D4E36" w14:textId="77777777" w:rsidR="00DC2830" w:rsidRPr="00FC3DC4" w:rsidRDefault="00DC2830" w:rsidP="00FC7788">
      <w:pPr>
        <w:pStyle w:val="ListParagraph"/>
        <w:widowControl/>
        <w:numPr>
          <w:ilvl w:val="0"/>
          <w:numId w:val="19"/>
        </w:numPr>
        <w:autoSpaceDE/>
        <w:autoSpaceDN/>
        <w:adjustRightInd/>
        <w:spacing w:line="360" w:lineRule="auto"/>
        <w:jc w:val="both"/>
        <w:rPr>
          <w:rFonts w:ascii="Arial" w:hAnsi="Arial" w:cs="Arial"/>
          <w:sz w:val="24"/>
          <w:szCs w:val="24"/>
        </w:rPr>
      </w:pPr>
      <w:r w:rsidRPr="00FC3DC4">
        <w:rPr>
          <w:rFonts w:ascii="Arial" w:hAnsi="Arial" w:cs="Arial"/>
          <w:b/>
          <w:bCs/>
          <w:sz w:val="24"/>
          <w:szCs w:val="24"/>
        </w:rPr>
        <w:t>Cost Structure:</w:t>
      </w:r>
      <w:r w:rsidRPr="00FC3DC4">
        <w:rPr>
          <w:rFonts w:ascii="Arial" w:hAnsi="Arial" w:cs="Arial"/>
          <w:sz w:val="24"/>
          <w:szCs w:val="24"/>
        </w:rPr>
        <w:t xml:space="preserve"> Estimate operational costs including fuel, maintenance, salaries, insurance, technology, and marketing.</w:t>
      </w:r>
    </w:p>
    <w:p w14:paraId="0832241A" w14:textId="225ED3A0" w:rsidR="00DC2830" w:rsidRPr="00FC3DC4" w:rsidRDefault="00DC2830" w:rsidP="00FC7788">
      <w:pPr>
        <w:pStyle w:val="ListParagraph"/>
        <w:widowControl/>
        <w:numPr>
          <w:ilvl w:val="0"/>
          <w:numId w:val="19"/>
        </w:numPr>
        <w:autoSpaceDE/>
        <w:autoSpaceDN/>
        <w:adjustRightInd/>
        <w:spacing w:line="360" w:lineRule="auto"/>
        <w:jc w:val="both"/>
        <w:rPr>
          <w:rFonts w:ascii="Arial" w:hAnsi="Arial" w:cs="Arial"/>
          <w:sz w:val="24"/>
          <w:szCs w:val="24"/>
        </w:rPr>
      </w:pPr>
      <w:r w:rsidRPr="00FC3DC4">
        <w:rPr>
          <w:rFonts w:ascii="Arial" w:hAnsi="Arial" w:cs="Arial"/>
          <w:b/>
          <w:bCs/>
          <w:sz w:val="24"/>
          <w:szCs w:val="24"/>
        </w:rPr>
        <w:t>Break-even Analysis:</w:t>
      </w:r>
      <w:r w:rsidRPr="00FC3DC4">
        <w:rPr>
          <w:rFonts w:ascii="Arial" w:hAnsi="Arial" w:cs="Arial"/>
          <w:sz w:val="24"/>
          <w:szCs w:val="24"/>
        </w:rPr>
        <w:t xml:space="preserve"> Calculate the point at which revenue will cover </w:t>
      </w:r>
      <w:r w:rsidR="00991155">
        <w:rPr>
          <w:rFonts w:ascii="Arial" w:hAnsi="Arial" w:cs="Arial"/>
          <w:sz w:val="24"/>
          <w:szCs w:val="24"/>
        </w:rPr>
        <w:t xml:space="preserve">all </w:t>
      </w:r>
      <w:r w:rsidRPr="00FC3DC4">
        <w:rPr>
          <w:rFonts w:ascii="Arial" w:hAnsi="Arial" w:cs="Arial"/>
          <w:sz w:val="24"/>
          <w:szCs w:val="24"/>
        </w:rPr>
        <w:t>costs, including any expected profit margin.</w:t>
      </w:r>
    </w:p>
    <w:p w14:paraId="12B267BD" w14:textId="77777777" w:rsidR="00DC2830" w:rsidRPr="00FC3DC4" w:rsidRDefault="00DC2830" w:rsidP="00FC7788">
      <w:pPr>
        <w:pStyle w:val="ListParagraph"/>
        <w:widowControl/>
        <w:numPr>
          <w:ilvl w:val="0"/>
          <w:numId w:val="19"/>
        </w:numPr>
        <w:autoSpaceDE/>
        <w:autoSpaceDN/>
        <w:adjustRightInd/>
        <w:spacing w:line="360" w:lineRule="auto"/>
        <w:jc w:val="both"/>
        <w:rPr>
          <w:rFonts w:ascii="Arial" w:hAnsi="Arial" w:cs="Arial"/>
          <w:sz w:val="24"/>
          <w:szCs w:val="24"/>
        </w:rPr>
      </w:pPr>
      <w:r w:rsidRPr="00FC3DC4">
        <w:rPr>
          <w:rFonts w:ascii="Arial" w:hAnsi="Arial" w:cs="Arial"/>
          <w:b/>
          <w:bCs/>
          <w:sz w:val="24"/>
          <w:szCs w:val="24"/>
        </w:rPr>
        <w:lastRenderedPageBreak/>
        <w:t>Financial Projections:</w:t>
      </w:r>
      <w:r w:rsidRPr="00FC3DC4">
        <w:rPr>
          <w:rFonts w:ascii="Arial" w:hAnsi="Arial" w:cs="Arial"/>
          <w:sz w:val="24"/>
          <w:szCs w:val="24"/>
        </w:rPr>
        <w:t xml:space="preserve"> Provide financial forecasts for at least three years (revenues, expenses, profits/losses).</w:t>
      </w:r>
    </w:p>
    <w:p w14:paraId="121A9897" w14:textId="1F94CEEF" w:rsidR="00DC2830" w:rsidRPr="00FC3DC4" w:rsidRDefault="00DC2830" w:rsidP="00FC7788">
      <w:pPr>
        <w:pStyle w:val="ListParagraph"/>
        <w:widowControl/>
        <w:numPr>
          <w:ilvl w:val="0"/>
          <w:numId w:val="19"/>
        </w:numPr>
        <w:autoSpaceDE/>
        <w:autoSpaceDN/>
        <w:adjustRightInd/>
        <w:spacing w:line="360" w:lineRule="auto"/>
        <w:jc w:val="both"/>
        <w:rPr>
          <w:rFonts w:ascii="Arial" w:hAnsi="Arial" w:cs="Arial"/>
          <w:sz w:val="24"/>
          <w:szCs w:val="24"/>
        </w:rPr>
      </w:pPr>
      <w:r w:rsidRPr="00FC3DC4">
        <w:rPr>
          <w:rFonts w:ascii="Arial" w:hAnsi="Arial" w:cs="Arial"/>
          <w:b/>
          <w:bCs/>
          <w:sz w:val="24"/>
          <w:szCs w:val="24"/>
        </w:rPr>
        <w:t>Funding Requirements:</w:t>
      </w:r>
      <w:r w:rsidRPr="00FC3DC4">
        <w:rPr>
          <w:rFonts w:ascii="Arial" w:hAnsi="Arial" w:cs="Arial"/>
          <w:sz w:val="24"/>
          <w:szCs w:val="24"/>
        </w:rPr>
        <w:t xml:space="preserve"> Outline the funding required, whether from investors, loans, grants, or community partnerships.</w:t>
      </w:r>
    </w:p>
    <w:p w14:paraId="0DFBF6F1" w14:textId="77777777" w:rsidR="00DC2830" w:rsidRPr="00FC3DC4" w:rsidRDefault="00DC2830" w:rsidP="00FC7788">
      <w:pPr>
        <w:pStyle w:val="ListParagraph"/>
        <w:widowControl/>
        <w:autoSpaceDE/>
        <w:autoSpaceDN/>
        <w:adjustRightInd/>
        <w:spacing w:line="360" w:lineRule="auto"/>
        <w:jc w:val="both"/>
        <w:rPr>
          <w:rFonts w:ascii="Arial" w:hAnsi="Arial" w:cs="Arial"/>
          <w:sz w:val="24"/>
          <w:szCs w:val="24"/>
        </w:rPr>
      </w:pPr>
    </w:p>
    <w:p w14:paraId="58C4E4E3" w14:textId="77777777" w:rsidR="00DC2830" w:rsidRPr="00FC3DC4" w:rsidRDefault="00DC2830" w:rsidP="00FC7788">
      <w:pPr>
        <w:pStyle w:val="ListParagraph"/>
        <w:numPr>
          <w:ilvl w:val="0"/>
          <w:numId w:val="16"/>
        </w:numPr>
        <w:spacing w:line="360" w:lineRule="auto"/>
        <w:jc w:val="both"/>
        <w:rPr>
          <w:rFonts w:ascii="Arial" w:hAnsi="Arial" w:cs="Arial"/>
          <w:b/>
          <w:bCs/>
          <w:sz w:val="24"/>
          <w:szCs w:val="24"/>
        </w:rPr>
      </w:pPr>
      <w:r w:rsidRPr="00FC3DC4">
        <w:rPr>
          <w:rFonts w:ascii="Arial" w:hAnsi="Arial" w:cs="Arial"/>
          <w:b/>
          <w:bCs/>
          <w:sz w:val="24"/>
          <w:szCs w:val="24"/>
        </w:rPr>
        <w:t>Legal and Regulatory Considerations</w:t>
      </w:r>
    </w:p>
    <w:p w14:paraId="7DB6596B" w14:textId="77777777" w:rsidR="00DC2830" w:rsidRPr="00FC3DC4" w:rsidRDefault="00DC2830" w:rsidP="00FC7788">
      <w:pPr>
        <w:pStyle w:val="ListParagraph"/>
        <w:numPr>
          <w:ilvl w:val="0"/>
          <w:numId w:val="20"/>
        </w:numPr>
        <w:spacing w:line="360" w:lineRule="auto"/>
        <w:jc w:val="both"/>
        <w:rPr>
          <w:rFonts w:ascii="Arial" w:hAnsi="Arial" w:cs="Arial"/>
          <w:sz w:val="24"/>
          <w:szCs w:val="24"/>
        </w:rPr>
      </w:pPr>
      <w:r w:rsidRPr="00FC3DC4">
        <w:rPr>
          <w:rFonts w:ascii="Arial" w:hAnsi="Arial" w:cs="Arial"/>
          <w:b/>
          <w:bCs/>
          <w:sz w:val="24"/>
          <w:szCs w:val="24"/>
        </w:rPr>
        <w:t>Licensing and Permits:</w:t>
      </w:r>
      <w:r w:rsidRPr="00FC3DC4">
        <w:rPr>
          <w:rFonts w:ascii="Arial" w:hAnsi="Arial" w:cs="Arial"/>
          <w:sz w:val="24"/>
          <w:szCs w:val="24"/>
        </w:rPr>
        <w:t xml:space="preserve"> List any required permits and licenses (e.g., operating licenses, insurance).</w:t>
      </w:r>
    </w:p>
    <w:p w14:paraId="76CA5F9E" w14:textId="77777777" w:rsidR="00DC2830" w:rsidRPr="00FC3DC4" w:rsidRDefault="00DC2830" w:rsidP="00FC7788">
      <w:pPr>
        <w:pStyle w:val="ListParagraph"/>
        <w:numPr>
          <w:ilvl w:val="0"/>
          <w:numId w:val="20"/>
        </w:numPr>
        <w:spacing w:line="360" w:lineRule="auto"/>
        <w:jc w:val="both"/>
        <w:rPr>
          <w:rFonts w:ascii="Arial" w:hAnsi="Arial" w:cs="Arial"/>
          <w:sz w:val="24"/>
          <w:szCs w:val="24"/>
        </w:rPr>
      </w:pPr>
      <w:r w:rsidRPr="00FC3DC4">
        <w:rPr>
          <w:rFonts w:ascii="Arial" w:hAnsi="Arial" w:cs="Arial"/>
          <w:b/>
          <w:bCs/>
          <w:sz w:val="24"/>
          <w:szCs w:val="24"/>
        </w:rPr>
        <w:t>Compliance with Accessibility Standards:</w:t>
      </w:r>
      <w:r w:rsidRPr="00FC3DC4">
        <w:rPr>
          <w:rFonts w:ascii="Arial" w:hAnsi="Arial" w:cs="Arial"/>
          <w:sz w:val="24"/>
          <w:szCs w:val="24"/>
        </w:rPr>
        <w:t xml:space="preserve"> Ensure that the service meets regulations such as the Accessible Canada Act.</w:t>
      </w:r>
    </w:p>
    <w:p w14:paraId="774601BD" w14:textId="0085CD26" w:rsidR="00DC2830" w:rsidRPr="00FC3DC4" w:rsidRDefault="00DC2830" w:rsidP="00FC7788">
      <w:pPr>
        <w:pStyle w:val="ListParagraph"/>
        <w:numPr>
          <w:ilvl w:val="0"/>
          <w:numId w:val="20"/>
        </w:numPr>
        <w:spacing w:line="360" w:lineRule="auto"/>
        <w:jc w:val="both"/>
        <w:rPr>
          <w:rFonts w:ascii="Arial" w:hAnsi="Arial" w:cs="Arial"/>
          <w:sz w:val="24"/>
          <w:szCs w:val="24"/>
        </w:rPr>
      </w:pPr>
      <w:r w:rsidRPr="00FC3DC4">
        <w:rPr>
          <w:rFonts w:ascii="Arial" w:hAnsi="Arial" w:cs="Arial"/>
          <w:b/>
          <w:bCs/>
          <w:sz w:val="24"/>
          <w:szCs w:val="24"/>
        </w:rPr>
        <w:t>Liability and Risk Management:</w:t>
      </w:r>
      <w:r w:rsidRPr="00FC3DC4">
        <w:rPr>
          <w:rFonts w:ascii="Arial" w:hAnsi="Arial" w:cs="Arial"/>
          <w:sz w:val="24"/>
          <w:szCs w:val="24"/>
        </w:rPr>
        <w:t xml:space="preserve"> Describe how risks will be managed (e.g., </w:t>
      </w:r>
      <w:r w:rsidR="00991155">
        <w:rPr>
          <w:rFonts w:ascii="Arial" w:hAnsi="Arial" w:cs="Arial"/>
          <w:sz w:val="24"/>
          <w:szCs w:val="24"/>
        </w:rPr>
        <w:t xml:space="preserve">financial sustainability, </w:t>
      </w:r>
      <w:r w:rsidRPr="00FC3DC4">
        <w:rPr>
          <w:rFonts w:ascii="Arial" w:hAnsi="Arial" w:cs="Arial"/>
          <w:sz w:val="24"/>
          <w:szCs w:val="24"/>
        </w:rPr>
        <w:t>insurance coverage, safety protocols).</w:t>
      </w:r>
    </w:p>
    <w:p w14:paraId="53BDA1B3" w14:textId="77777777" w:rsidR="00DC2830" w:rsidRPr="00FC3DC4" w:rsidRDefault="00DC2830" w:rsidP="00FC7788">
      <w:pPr>
        <w:spacing w:line="360" w:lineRule="auto"/>
        <w:jc w:val="both"/>
        <w:rPr>
          <w:rFonts w:ascii="Arial" w:hAnsi="Arial" w:cs="Arial"/>
          <w:sz w:val="24"/>
          <w:szCs w:val="24"/>
        </w:rPr>
      </w:pPr>
    </w:p>
    <w:p w14:paraId="7296C406" w14:textId="77777777" w:rsidR="00DC2830" w:rsidRPr="00FC3DC4" w:rsidRDefault="00DC2830" w:rsidP="00FC7788">
      <w:pPr>
        <w:pStyle w:val="ListParagraph"/>
        <w:numPr>
          <w:ilvl w:val="0"/>
          <w:numId w:val="16"/>
        </w:numPr>
        <w:spacing w:line="360" w:lineRule="auto"/>
        <w:jc w:val="both"/>
        <w:rPr>
          <w:rFonts w:ascii="Arial" w:hAnsi="Arial" w:cs="Arial"/>
          <w:b/>
          <w:bCs/>
          <w:sz w:val="24"/>
          <w:szCs w:val="24"/>
        </w:rPr>
      </w:pPr>
      <w:r w:rsidRPr="00FC3DC4">
        <w:rPr>
          <w:rFonts w:ascii="Arial" w:hAnsi="Arial" w:cs="Arial"/>
          <w:b/>
          <w:bCs/>
          <w:sz w:val="24"/>
          <w:szCs w:val="24"/>
        </w:rPr>
        <w:t>Evaluation and Impact Measurement</w:t>
      </w:r>
    </w:p>
    <w:p w14:paraId="69CA0A18" w14:textId="77777777" w:rsidR="00DC2830" w:rsidRPr="00FC3DC4" w:rsidRDefault="00DC2830" w:rsidP="00FC7788">
      <w:pPr>
        <w:pStyle w:val="ListParagraph"/>
        <w:numPr>
          <w:ilvl w:val="0"/>
          <w:numId w:val="21"/>
        </w:numPr>
        <w:spacing w:line="360" w:lineRule="auto"/>
        <w:jc w:val="both"/>
        <w:rPr>
          <w:rFonts w:ascii="Arial" w:hAnsi="Arial" w:cs="Arial"/>
          <w:sz w:val="24"/>
          <w:szCs w:val="24"/>
        </w:rPr>
      </w:pPr>
      <w:r w:rsidRPr="00FC3DC4">
        <w:rPr>
          <w:rFonts w:ascii="Arial" w:hAnsi="Arial" w:cs="Arial"/>
          <w:b/>
          <w:bCs/>
          <w:sz w:val="24"/>
          <w:szCs w:val="24"/>
        </w:rPr>
        <w:t>Key Performance Indicators:</w:t>
      </w:r>
      <w:r w:rsidRPr="00FC3DC4">
        <w:rPr>
          <w:rFonts w:ascii="Arial" w:hAnsi="Arial" w:cs="Arial"/>
          <w:sz w:val="24"/>
          <w:szCs w:val="24"/>
        </w:rPr>
        <w:t xml:space="preserve"> Define how success will be measured (e.g., ridership numbers, customer satisfaction, cost efficiency).</w:t>
      </w:r>
    </w:p>
    <w:p w14:paraId="6FF7861F" w14:textId="77777777" w:rsidR="00DC2830" w:rsidRPr="00FC3DC4" w:rsidRDefault="00DC2830" w:rsidP="00FC7788">
      <w:pPr>
        <w:pStyle w:val="ListParagraph"/>
        <w:numPr>
          <w:ilvl w:val="0"/>
          <w:numId w:val="21"/>
        </w:numPr>
        <w:spacing w:line="360" w:lineRule="auto"/>
        <w:jc w:val="both"/>
        <w:rPr>
          <w:rFonts w:ascii="Arial" w:hAnsi="Arial" w:cs="Arial"/>
          <w:sz w:val="24"/>
          <w:szCs w:val="24"/>
        </w:rPr>
      </w:pPr>
      <w:r w:rsidRPr="00FC3DC4">
        <w:rPr>
          <w:rFonts w:ascii="Arial" w:hAnsi="Arial" w:cs="Arial"/>
          <w:b/>
          <w:bCs/>
          <w:sz w:val="24"/>
          <w:szCs w:val="24"/>
        </w:rPr>
        <w:t>Impact Assessment:</w:t>
      </w:r>
      <w:r w:rsidRPr="00FC3DC4">
        <w:rPr>
          <w:rFonts w:ascii="Arial" w:hAnsi="Arial" w:cs="Arial"/>
          <w:sz w:val="24"/>
          <w:szCs w:val="24"/>
        </w:rPr>
        <w:t xml:space="preserve"> Outline how the service will measure its social, environmental, and economic impact.</w:t>
      </w:r>
    </w:p>
    <w:p w14:paraId="13EC6CCB" w14:textId="10217E50" w:rsidR="00DC2830" w:rsidRPr="00FC3DC4" w:rsidRDefault="00DC2830" w:rsidP="00FC7788">
      <w:pPr>
        <w:pStyle w:val="ListParagraph"/>
        <w:numPr>
          <w:ilvl w:val="0"/>
          <w:numId w:val="21"/>
        </w:numPr>
        <w:spacing w:line="360" w:lineRule="auto"/>
        <w:jc w:val="both"/>
        <w:rPr>
          <w:rFonts w:ascii="Arial" w:hAnsi="Arial" w:cs="Arial"/>
          <w:sz w:val="24"/>
          <w:szCs w:val="24"/>
        </w:rPr>
      </w:pPr>
      <w:r w:rsidRPr="00FC3DC4">
        <w:rPr>
          <w:rFonts w:ascii="Arial" w:hAnsi="Arial" w:cs="Arial"/>
          <w:b/>
          <w:bCs/>
          <w:sz w:val="24"/>
          <w:szCs w:val="24"/>
        </w:rPr>
        <w:t>Reporting:</w:t>
      </w:r>
      <w:r w:rsidRPr="00FC3DC4">
        <w:rPr>
          <w:rFonts w:ascii="Arial" w:hAnsi="Arial" w:cs="Arial"/>
          <w:sz w:val="24"/>
          <w:szCs w:val="24"/>
        </w:rPr>
        <w:t xml:space="preserve"> Describe how progress and outcomes will be tracked and reported to stakeholders, funders, or the community.</w:t>
      </w:r>
    </w:p>
    <w:p w14:paraId="70165A05" w14:textId="77777777" w:rsidR="00DC2830" w:rsidRPr="00FC3DC4" w:rsidRDefault="00DC2830" w:rsidP="00FC7788">
      <w:pPr>
        <w:spacing w:line="360" w:lineRule="auto"/>
        <w:jc w:val="both"/>
        <w:rPr>
          <w:rFonts w:ascii="Arial" w:hAnsi="Arial" w:cs="Arial"/>
          <w:sz w:val="24"/>
          <w:szCs w:val="24"/>
        </w:rPr>
      </w:pPr>
    </w:p>
    <w:p w14:paraId="4535CA97" w14:textId="77777777" w:rsidR="00DC2830" w:rsidRPr="00FC3DC4" w:rsidRDefault="00DC2830" w:rsidP="00FC7788">
      <w:pPr>
        <w:pStyle w:val="ListParagraph"/>
        <w:numPr>
          <w:ilvl w:val="0"/>
          <w:numId w:val="16"/>
        </w:numPr>
        <w:spacing w:line="360" w:lineRule="auto"/>
        <w:jc w:val="both"/>
        <w:rPr>
          <w:rFonts w:ascii="Arial" w:hAnsi="Arial" w:cs="Arial"/>
          <w:b/>
          <w:bCs/>
          <w:sz w:val="24"/>
          <w:szCs w:val="24"/>
        </w:rPr>
      </w:pPr>
      <w:r w:rsidRPr="00FC3DC4">
        <w:rPr>
          <w:rFonts w:ascii="Arial" w:hAnsi="Arial" w:cs="Arial"/>
          <w:b/>
          <w:bCs/>
          <w:sz w:val="24"/>
          <w:szCs w:val="24"/>
        </w:rPr>
        <w:t>Sustainability and Long-Term Vision</w:t>
      </w:r>
    </w:p>
    <w:p w14:paraId="4D26049E" w14:textId="05DA31C1" w:rsidR="00991155" w:rsidRPr="00991155" w:rsidRDefault="00991155" w:rsidP="00FC7788">
      <w:pPr>
        <w:pStyle w:val="ListParagraph"/>
        <w:numPr>
          <w:ilvl w:val="0"/>
          <w:numId w:val="22"/>
        </w:numPr>
        <w:spacing w:line="360" w:lineRule="auto"/>
        <w:jc w:val="both"/>
        <w:rPr>
          <w:rFonts w:ascii="Arial" w:hAnsi="Arial" w:cs="Arial"/>
          <w:sz w:val="24"/>
          <w:szCs w:val="24"/>
        </w:rPr>
      </w:pPr>
      <w:r w:rsidRPr="00991155">
        <w:rPr>
          <w:rFonts w:ascii="Arial" w:hAnsi="Arial" w:cs="Arial"/>
          <w:b/>
          <w:bCs/>
          <w:sz w:val="24"/>
          <w:szCs w:val="24"/>
        </w:rPr>
        <w:t>Sustainabilit</w:t>
      </w:r>
      <w:r>
        <w:rPr>
          <w:rFonts w:ascii="Arial" w:hAnsi="Arial" w:cs="Arial"/>
          <w:sz w:val="24"/>
          <w:szCs w:val="24"/>
        </w:rPr>
        <w:t>y: Discuss how the service will be financially sustainable.</w:t>
      </w:r>
    </w:p>
    <w:p w14:paraId="466C8447" w14:textId="281BCA20" w:rsidR="00DC2830" w:rsidRPr="00FC3DC4" w:rsidRDefault="00DC2830" w:rsidP="00FC7788">
      <w:pPr>
        <w:pStyle w:val="ListParagraph"/>
        <w:numPr>
          <w:ilvl w:val="0"/>
          <w:numId w:val="22"/>
        </w:numPr>
        <w:spacing w:line="360" w:lineRule="auto"/>
        <w:jc w:val="both"/>
        <w:rPr>
          <w:rFonts w:ascii="Arial" w:hAnsi="Arial" w:cs="Arial"/>
          <w:sz w:val="24"/>
          <w:szCs w:val="24"/>
        </w:rPr>
      </w:pPr>
      <w:r w:rsidRPr="00FC3DC4">
        <w:rPr>
          <w:rFonts w:ascii="Arial" w:hAnsi="Arial" w:cs="Arial"/>
          <w:b/>
          <w:bCs/>
          <w:sz w:val="24"/>
          <w:szCs w:val="24"/>
        </w:rPr>
        <w:t>Scalability:</w:t>
      </w:r>
      <w:r w:rsidRPr="00FC3DC4">
        <w:rPr>
          <w:rFonts w:ascii="Arial" w:hAnsi="Arial" w:cs="Arial"/>
          <w:sz w:val="24"/>
          <w:szCs w:val="24"/>
        </w:rPr>
        <w:t xml:space="preserve"> Describe how the service could expand or adapt to meet growing community needs.</w:t>
      </w:r>
    </w:p>
    <w:p w14:paraId="36124476" w14:textId="77777777" w:rsidR="00DC2830" w:rsidRPr="00FC3DC4" w:rsidRDefault="00DC2830" w:rsidP="00FC7788">
      <w:pPr>
        <w:pStyle w:val="ListParagraph"/>
        <w:numPr>
          <w:ilvl w:val="0"/>
          <w:numId w:val="22"/>
        </w:numPr>
        <w:spacing w:line="360" w:lineRule="auto"/>
        <w:jc w:val="both"/>
        <w:rPr>
          <w:rFonts w:ascii="Arial" w:hAnsi="Arial" w:cs="Arial"/>
          <w:sz w:val="24"/>
          <w:szCs w:val="24"/>
        </w:rPr>
      </w:pPr>
      <w:r w:rsidRPr="00FC3DC4">
        <w:rPr>
          <w:rFonts w:ascii="Arial" w:hAnsi="Arial" w:cs="Arial"/>
          <w:b/>
          <w:bCs/>
          <w:sz w:val="24"/>
          <w:szCs w:val="24"/>
        </w:rPr>
        <w:t>Environmental Sustainability:</w:t>
      </w:r>
      <w:r w:rsidRPr="00FC3DC4">
        <w:rPr>
          <w:rFonts w:ascii="Arial" w:hAnsi="Arial" w:cs="Arial"/>
          <w:sz w:val="24"/>
          <w:szCs w:val="24"/>
        </w:rPr>
        <w:t xml:space="preserve"> Outline plans for reducing the carbon footprint (e.g., electric vehicles, energy-efficient operations).</w:t>
      </w:r>
    </w:p>
    <w:p w14:paraId="60A3C267" w14:textId="224CA710" w:rsidR="00DC2830" w:rsidRDefault="00DC2830" w:rsidP="00FC7788">
      <w:pPr>
        <w:pStyle w:val="ListParagraph"/>
        <w:numPr>
          <w:ilvl w:val="0"/>
          <w:numId w:val="22"/>
        </w:numPr>
        <w:spacing w:line="360" w:lineRule="auto"/>
        <w:jc w:val="both"/>
        <w:rPr>
          <w:rFonts w:ascii="Arial" w:hAnsi="Arial" w:cs="Arial"/>
          <w:sz w:val="24"/>
          <w:szCs w:val="24"/>
        </w:rPr>
      </w:pPr>
      <w:r w:rsidRPr="00FC3DC4">
        <w:rPr>
          <w:rFonts w:ascii="Arial" w:hAnsi="Arial" w:cs="Arial"/>
          <w:b/>
          <w:bCs/>
          <w:sz w:val="24"/>
          <w:szCs w:val="24"/>
        </w:rPr>
        <w:t>Future Funding and Partnerships:</w:t>
      </w:r>
      <w:r w:rsidRPr="00FC3DC4">
        <w:rPr>
          <w:rFonts w:ascii="Arial" w:hAnsi="Arial" w:cs="Arial"/>
          <w:sz w:val="24"/>
          <w:szCs w:val="24"/>
        </w:rPr>
        <w:t xml:space="preserve"> Discuss </w:t>
      </w:r>
      <w:r w:rsidR="00E12EAF">
        <w:rPr>
          <w:rFonts w:ascii="Arial" w:hAnsi="Arial" w:cs="Arial"/>
          <w:sz w:val="24"/>
          <w:szCs w:val="24"/>
        </w:rPr>
        <w:t xml:space="preserve">the </w:t>
      </w:r>
      <w:r w:rsidRPr="00FC3DC4">
        <w:rPr>
          <w:rFonts w:ascii="Arial" w:hAnsi="Arial" w:cs="Arial"/>
          <w:sz w:val="24"/>
          <w:szCs w:val="24"/>
        </w:rPr>
        <w:t>potential for future funding, partnerships, or collaborations with local organizations, government, or businesses.</w:t>
      </w:r>
    </w:p>
    <w:p w14:paraId="483EE9EB" w14:textId="77777777" w:rsidR="003775E5" w:rsidRPr="003775E5" w:rsidRDefault="003775E5" w:rsidP="00FC7788">
      <w:pPr>
        <w:spacing w:line="360" w:lineRule="auto"/>
        <w:jc w:val="both"/>
        <w:rPr>
          <w:rFonts w:ascii="Arial" w:hAnsi="Arial" w:cs="Arial"/>
          <w:sz w:val="24"/>
          <w:szCs w:val="24"/>
        </w:rPr>
      </w:pPr>
    </w:p>
    <w:p w14:paraId="74B2ED13" w14:textId="737EC04A" w:rsidR="00DC2830" w:rsidRPr="00FC3DC4" w:rsidRDefault="00DC2830" w:rsidP="00FC7788">
      <w:pPr>
        <w:pStyle w:val="ListParagraph"/>
        <w:numPr>
          <w:ilvl w:val="0"/>
          <w:numId w:val="16"/>
        </w:numPr>
        <w:spacing w:line="360" w:lineRule="auto"/>
        <w:jc w:val="both"/>
        <w:rPr>
          <w:rFonts w:ascii="Arial" w:hAnsi="Arial" w:cs="Arial"/>
          <w:b/>
          <w:bCs/>
          <w:sz w:val="24"/>
          <w:szCs w:val="24"/>
        </w:rPr>
      </w:pPr>
      <w:r w:rsidRPr="00FC3DC4">
        <w:rPr>
          <w:rFonts w:ascii="Arial" w:hAnsi="Arial" w:cs="Arial"/>
          <w:b/>
          <w:bCs/>
          <w:sz w:val="24"/>
          <w:szCs w:val="24"/>
        </w:rPr>
        <w:lastRenderedPageBreak/>
        <w:t>Conclusion</w:t>
      </w:r>
    </w:p>
    <w:p w14:paraId="1AD9C60C" w14:textId="77777777" w:rsidR="00DC2830" w:rsidRPr="00FC3DC4" w:rsidRDefault="00DC2830" w:rsidP="00FC7788">
      <w:pPr>
        <w:pStyle w:val="ListParagraph"/>
        <w:widowControl/>
        <w:numPr>
          <w:ilvl w:val="0"/>
          <w:numId w:val="23"/>
        </w:numPr>
        <w:autoSpaceDE/>
        <w:autoSpaceDN/>
        <w:adjustRightInd/>
        <w:spacing w:line="360" w:lineRule="auto"/>
        <w:jc w:val="both"/>
        <w:rPr>
          <w:rFonts w:ascii="Arial" w:hAnsi="Arial" w:cs="Arial"/>
          <w:sz w:val="24"/>
          <w:szCs w:val="24"/>
        </w:rPr>
      </w:pPr>
      <w:r w:rsidRPr="00FC3DC4">
        <w:rPr>
          <w:rFonts w:ascii="Arial" w:hAnsi="Arial" w:cs="Arial"/>
          <w:b/>
          <w:bCs/>
          <w:sz w:val="24"/>
          <w:szCs w:val="24"/>
        </w:rPr>
        <w:t>Summary of the Plan:</w:t>
      </w:r>
      <w:r w:rsidRPr="00FC3DC4">
        <w:rPr>
          <w:rFonts w:ascii="Arial" w:hAnsi="Arial" w:cs="Arial"/>
          <w:sz w:val="24"/>
          <w:szCs w:val="24"/>
        </w:rPr>
        <w:t xml:space="preserve"> A recap of the key points, emphasizing the benefits and potential impact of the community transportation service.</w:t>
      </w:r>
    </w:p>
    <w:p w14:paraId="573E5EF7" w14:textId="53C72B6D" w:rsidR="00DC2830" w:rsidRPr="00FC3DC4" w:rsidRDefault="00DC2830" w:rsidP="00FC7788">
      <w:pPr>
        <w:pStyle w:val="ListParagraph"/>
        <w:widowControl/>
        <w:numPr>
          <w:ilvl w:val="0"/>
          <w:numId w:val="23"/>
        </w:numPr>
        <w:autoSpaceDE/>
        <w:autoSpaceDN/>
        <w:adjustRightInd/>
        <w:spacing w:line="360" w:lineRule="auto"/>
        <w:jc w:val="both"/>
        <w:rPr>
          <w:rFonts w:ascii="Arial" w:hAnsi="Arial" w:cs="Arial"/>
          <w:sz w:val="24"/>
          <w:szCs w:val="24"/>
        </w:rPr>
      </w:pPr>
      <w:r w:rsidRPr="00FC3DC4">
        <w:rPr>
          <w:rFonts w:ascii="Arial" w:hAnsi="Arial" w:cs="Arial"/>
          <w:b/>
          <w:bCs/>
          <w:sz w:val="24"/>
          <w:szCs w:val="24"/>
        </w:rPr>
        <w:t>Next Steps:</w:t>
      </w:r>
      <w:r w:rsidRPr="00FC3DC4">
        <w:rPr>
          <w:rFonts w:ascii="Arial" w:hAnsi="Arial" w:cs="Arial"/>
          <w:sz w:val="24"/>
          <w:szCs w:val="24"/>
        </w:rPr>
        <w:t xml:space="preserve"> Outline the immediate next steps for launching the service, including securing funding, finalizing partnerships, and initiating operations.</w:t>
      </w:r>
    </w:p>
    <w:p w14:paraId="6CAB4F1D" w14:textId="46516D0F" w:rsidR="00CF39E1" w:rsidRPr="00FC3DC4" w:rsidRDefault="00CF39E1" w:rsidP="00FC7788">
      <w:pPr>
        <w:widowControl/>
        <w:autoSpaceDE/>
        <w:autoSpaceDN/>
        <w:adjustRightInd/>
        <w:spacing w:line="360" w:lineRule="auto"/>
        <w:jc w:val="both"/>
        <w:rPr>
          <w:rFonts w:ascii="Arial" w:hAnsi="Arial" w:cs="Arial"/>
          <w:sz w:val="24"/>
          <w:szCs w:val="24"/>
        </w:rPr>
      </w:pPr>
    </w:p>
    <w:p w14:paraId="373C4C56" w14:textId="70257EC1" w:rsidR="003869D7" w:rsidRPr="00FC3DC4" w:rsidRDefault="003869D7" w:rsidP="00FC7788">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line="360" w:lineRule="auto"/>
        <w:jc w:val="both"/>
        <w:rPr>
          <w:rFonts w:ascii="Arial" w:hAnsi="Arial" w:cs="Arial"/>
          <w:bCs/>
          <w:spacing w:val="-5"/>
          <w:sz w:val="24"/>
          <w:szCs w:val="24"/>
        </w:rPr>
        <w:sectPr w:rsidR="003869D7" w:rsidRPr="00FC3DC4" w:rsidSect="00FC7788">
          <w:headerReference w:type="even" r:id="rId12"/>
          <w:headerReference w:type="default" r:id="rId13"/>
          <w:footerReference w:type="even" r:id="rId14"/>
          <w:footerReference w:type="default" r:id="rId15"/>
          <w:headerReference w:type="first" r:id="rId16"/>
          <w:footerReference w:type="first" r:id="rId17"/>
          <w:pgSz w:w="12240" w:h="15840" w:code="1"/>
          <w:pgMar w:top="1440" w:right="1440" w:bottom="1440" w:left="1440" w:header="720" w:footer="330" w:gutter="0"/>
          <w:pgNumType w:start="1"/>
          <w:cols w:space="720"/>
          <w:titlePg/>
          <w:docGrid w:linePitch="272"/>
        </w:sectPr>
      </w:pPr>
    </w:p>
    <w:tbl>
      <w:tblPr>
        <w:tblW w:w="12438" w:type="dxa"/>
        <w:tblLook w:val="04A0" w:firstRow="1" w:lastRow="0" w:firstColumn="1" w:lastColumn="0" w:noHBand="0" w:noVBand="1"/>
      </w:tblPr>
      <w:tblGrid>
        <w:gridCol w:w="12438"/>
      </w:tblGrid>
      <w:tr w:rsidR="003B6C85" w:rsidRPr="00C8130E" w14:paraId="5276C9C8" w14:textId="77777777" w:rsidTr="00212B5E">
        <w:trPr>
          <w:trHeight w:val="375"/>
        </w:trPr>
        <w:tc>
          <w:tcPr>
            <w:tcW w:w="12438" w:type="dxa"/>
            <w:tcBorders>
              <w:bottom w:val="single" w:sz="4" w:space="0" w:color="auto"/>
            </w:tcBorders>
            <w:shd w:val="clear" w:color="auto" w:fill="auto"/>
            <w:noWrap/>
            <w:vAlign w:val="center"/>
          </w:tcPr>
          <w:p w14:paraId="14F5415D" w14:textId="1EE15C4C" w:rsidR="003B6C85" w:rsidRPr="00750FE5" w:rsidRDefault="00A14DD6" w:rsidP="00FC7788">
            <w:pPr>
              <w:widowControl/>
              <w:autoSpaceDE/>
              <w:autoSpaceDN/>
              <w:adjustRightInd/>
              <w:spacing w:line="360" w:lineRule="auto"/>
              <w:jc w:val="both"/>
              <w:rPr>
                <w:rFonts w:ascii="Arial" w:hAnsi="Arial" w:cs="Arial"/>
                <w:b/>
                <w:bCs/>
                <w:sz w:val="24"/>
                <w:szCs w:val="24"/>
                <w:lang w:eastAsia="en-US"/>
              </w:rPr>
            </w:pPr>
            <w:r w:rsidRPr="00750FE5">
              <w:rPr>
                <w:rFonts w:ascii="Arial" w:hAnsi="Arial" w:cs="Arial"/>
                <w:b/>
                <w:bCs/>
                <w:sz w:val="24"/>
                <w:szCs w:val="24"/>
                <w:lang w:eastAsia="en-US"/>
              </w:rPr>
              <w:lastRenderedPageBreak/>
              <w:t>Financial Forecast</w:t>
            </w:r>
          </w:p>
          <w:p w14:paraId="4456423F" w14:textId="272F0998" w:rsidR="003B6C85" w:rsidRPr="00750FE5" w:rsidRDefault="00F247AE" w:rsidP="00FC7788">
            <w:pPr>
              <w:widowControl/>
              <w:autoSpaceDE/>
              <w:autoSpaceDN/>
              <w:adjustRightInd/>
              <w:spacing w:line="360" w:lineRule="auto"/>
              <w:jc w:val="both"/>
              <w:rPr>
                <w:rFonts w:ascii="Arial" w:hAnsi="Arial" w:cs="Arial"/>
                <w:sz w:val="24"/>
                <w:szCs w:val="24"/>
                <w:lang w:eastAsia="en-US"/>
              </w:rPr>
            </w:pPr>
            <w:r w:rsidRPr="00750FE5">
              <w:rPr>
                <w:rFonts w:ascii="Arial" w:hAnsi="Arial" w:cs="Arial"/>
                <w:sz w:val="24"/>
                <w:szCs w:val="24"/>
                <w:lang w:eastAsia="en-US"/>
              </w:rPr>
              <w:t>This template provides a solid foundation to build a financial forecast for a community transportation service. You can adjust the categories and figures based on your service model, expected scale, and funding plans.</w:t>
            </w:r>
          </w:p>
          <w:p w14:paraId="70049DF9" w14:textId="77777777" w:rsidR="00F247AE" w:rsidRPr="00750FE5" w:rsidRDefault="00F247AE" w:rsidP="00FC7788">
            <w:pPr>
              <w:widowControl/>
              <w:autoSpaceDE/>
              <w:autoSpaceDN/>
              <w:adjustRightInd/>
              <w:spacing w:line="360" w:lineRule="auto"/>
              <w:jc w:val="both"/>
              <w:rPr>
                <w:rFonts w:ascii="Arial" w:hAnsi="Arial" w:cs="Arial"/>
                <w:b/>
                <w:bCs/>
                <w:sz w:val="24"/>
                <w:szCs w:val="24"/>
                <w:lang w:eastAsia="en-US"/>
              </w:rPr>
            </w:pPr>
          </w:p>
          <w:p w14:paraId="403916A6" w14:textId="08D00C45" w:rsidR="00A44050" w:rsidRPr="00750FE5" w:rsidRDefault="00A44050" w:rsidP="00FC7788">
            <w:pPr>
              <w:spacing w:line="360" w:lineRule="auto"/>
              <w:jc w:val="both"/>
              <w:rPr>
                <w:rFonts w:ascii="Arial" w:hAnsi="Arial" w:cs="Arial"/>
                <w:b/>
                <w:bCs/>
                <w:sz w:val="24"/>
                <w:szCs w:val="24"/>
              </w:rPr>
            </w:pPr>
            <w:r w:rsidRPr="00750FE5">
              <w:rPr>
                <w:rFonts w:ascii="Arial" w:hAnsi="Arial" w:cs="Arial"/>
                <w:b/>
                <w:bCs/>
                <w:sz w:val="24"/>
                <w:szCs w:val="24"/>
              </w:rPr>
              <w:t>Revenue Projections</w:t>
            </w:r>
          </w:p>
          <w:tbl>
            <w:tblPr>
              <w:tblStyle w:val="TableGrid"/>
              <w:tblW w:w="12212" w:type="dxa"/>
              <w:tblLook w:val="04A0" w:firstRow="1" w:lastRow="0" w:firstColumn="1" w:lastColumn="0" w:noHBand="0" w:noVBand="1"/>
            </w:tblPr>
            <w:tblGrid>
              <w:gridCol w:w="5345"/>
              <w:gridCol w:w="2289"/>
              <w:gridCol w:w="2289"/>
              <w:gridCol w:w="2289"/>
            </w:tblGrid>
            <w:tr w:rsidR="00A44050" w:rsidRPr="00750FE5" w14:paraId="296936CB" w14:textId="77777777" w:rsidTr="00207277">
              <w:tc>
                <w:tcPr>
                  <w:tcW w:w="5345" w:type="dxa"/>
                  <w:shd w:val="clear" w:color="auto" w:fill="000000" w:themeFill="text1"/>
                </w:tcPr>
                <w:p w14:paraId="6926B84B" w14:textId="77777777" w:rsidR="00A44050" w:rsidRPr="00750FE5" w:rsidRDefault="00A44050" w:rsidP="00FC7788">
                  <w:pPr>
                    <w:spacing w:line="360" w:lineRule="auto"/>
                    <w:jc w:val="both"/>
                    <w:rPr>
                      <w:rFonts w:ascii="Arial" w:hAnsi="Arial" w:cs="Arial"/>
                      <w:b/>
                      <w:bCs/>
                      <w:sz w:val="24"/>
                      <w:szCs w:val="24"/>
                    </w:rPr>
                  </w:pPr>
                  <w:r w:rsidRPr="00750FE5">
                    <w:rPr>
                      <w:rFonts w:ascii="Arial" w:hAnsi="Arial" w:cs="Arial"/>
                      <w:b/>
                      <w:bCs/>
                      <w:sz w:val="24"/>
                      <w:szCs w:val="24"/>
                    </w:rPr>
                    <w:t>Revenue Source</w:t>
                  </w:r>
                </w:p>
              </w:tc>
              <w:tc>
                <w:tcPr>
                  <w:tcW w:w="2289" w:type="dxa"/>
                  <w:shd w:val="clear" w:color="auto" w:fill="000000" w:themeFill="text1"/>
                </w:tcPr>
                <w:p w14:paraId="0D78F4DC" w14:textId="77777777" w:rsidR="00A44050" w:rsidRPr="00750FE5" w:rsidRDefault="00A44050" w:rsidP="00FC7788">
                  <w:pPr>
                    <w:spacing w:line="360" w:lineRule="auto"/>
                    <w:jc w:val="both"/>
                    <w:rPr>
                      <w:rFonts w:ascii="Arial" w:hAnsi="Arial" w:cs="Arial"/>
                      <w:b/>
                      <w:bCs/>
                      <w:sz w:val="24"/>
                      <w:szCs w:val="24"/>
                    </w:rPr>
                  </w:pPr>
                  <w:r w:rsidRPr="00750FE5">
                    <w:rPr>
                      <w:rFonts w:ascii="Arial" w:hAnsi="Arial" w:cs="Arial"/>
                      <w:b/>
                      <w:bCs/>
                      <w:sz w:val="24"/>
                      <w:szCs w:val="24"/>
                    </w:rPr>
                    <w:t>Year 1</w:t>
                  </w:r>
                </w:p>
              </w:tc>
              <w:tc>
                <w:tcPr>
                  <w:tcW w:w="2289" w:type="dxa"/>
                  <w:shd w:val="clear" w:color="auto" w:fill="000000" w:themeFill="text1"/>
                </w:tcPr>
                <w:p w14:paraId="745646B4" w14:textId="77777777" w:rsidR="00A44050" w:rsidRPr="00750FE5" w:rsidRDefault="00A44050" w:rsidP="00FC7788">
                  <w:pPr>
                    <w:spacing w:line="360" w:lineRule="auto"/>
                    <w:jc w:val="both"/>
                    <w:rPr>
                      <w:rFonts w:ascii="Arial" w:hAnsi="Arial" w:cs="Arial"/>
                      <w:b/>
                      <w:bCs/>
                      <w:sz w:val="24"/>
                      <w:szCs w:val="24"/>
                    </w:rPr>
                  </w:pPr>
                  <w:r w:rsidRPr="00750FE5">
                    <w:rPr>
                      <w:rFonts w:ascii="Arial" w:hAnsi="Arial" w:cs="Arial"/>
                      <w:b/>
                      <w:bCs/>
                      <w:sz w:val="24"/>
                      <w:szCs w:val="24"/>
                    </w:rPr>
                    <w:t>Year 2</w:t>
                  </w:r>
                </w:p>
              </w:tc>
              <w:tc>
                <w:tcPr>
                  <w:tcW w:w="2289" w:type="dxa"/>
                  <w:shd w:val="clear" w:color="auto" w:fill="000000" w:themeFill="text1"/>
                </w:tcPr>
                <w:p w14:paraId="2CE35CBB" w14:textId="77777777" w:rsidR="00A44050" w:rsidRPr="00750FE5" w:rsidRDefault="00A44050" w:rsidP="00FC7788">
                  <w:pPr>
                    <w:spacing w:line="360" w:lineRule="auto"/>
                    <w:jc w:val="both"/>
                    <w:rPr>
                      <w:rFonts w:ascii="Arial" w:hAnsi="Arial" w:cs="Arial"/>
                      <w:b/>
                      <w:bCs/>
                      <w:sz w:val="24"/>
                      <w:szCs w:val="24"/>
                    </w:rPr>
                  </w:pPr>
                  <w:r w:rsidRPr="00750FE5">
                    <w:rPr>
                      <w:rFonts w:ascii="Arial" w:hAnsi="Arial" w:cs="Arial"/>
                      <w:b/>
                      <w:bCs/>
                      <w:sz w:val="24"/>
                      <w:szCs w:val="24"/>
                    </w:rPr>
                    <w:t>Year 3</w:t>
                  </w:r>
                </w:p>
              </w:tc>
            </w:tr>
            <w:tr w:rsidR="00A44050" w:rsidRPr="00750FE5" w14:paraId="1E375582" w14:textId="77777777" w:rsidTr="00143703">
              <w:tc>
                <w:tcPr>
                  <w:tcW w:w="5345" w:type="dxa"/>
                </w:tcPr>
                <w:p w14:paraId="4467E0D0" w14:textId="36F2B483" w:rsidR="00A44050" w:rsidRPr="00750FE5" w:rsidRDefault="00A44050" w:rsidP="00FC7788">
                  <w:pPr>
                    <w:spacing w:line="360" w:lineRule="auto"/>
                    <w:jc w:val="both"/>
                    <w:rPr>
                      <w:rFonts w:ascii="Arial" w:hAnsi="Arial" w:cs="Arial"/>
                      <w:sz w:val="24"/>
                      <w:szCs w:val="24"/>
                    </w:rPr>
                  </w:pPr>
                  <w:r w:rsidRPr="00750FE5">
                    <w:rPr>
                      <w:rFonts w:ascii="Arial" w:hAnsi="Arial" w:cs="Arial"/>
                      <w:sz w:val="24"/>
                      <w:szCs w:val="24"/>
                    </w:rPr>
                    <w:t>Fare Revenue (</w:t>
                  </w:r>
                  <w:r w:rsidR="00FC7788" w:rsidRPr="00750FE5">
                    <w:rPr>
                      <w:rFonts w:ascii="Arial" w:hAnsi="Arial" w:cs="Arial"/>
                      <w:sz w:val="24"/>
                      <w:szCs w:val="24"/>
                    </w:rPr>
                    <w:t>e.g.,</w:t>
                  </w:r>
                  <w:r w:rsidR="00C36994" w:rsidRPr="00750FE5">
                    <w:rPr>
                      <w:rFonts w:ascii="Arial" w:hAnsi="Arial" w:cs="Arial"/>
                      <w:sz w:val="24"/>
                      <w:szCs w:val="24"/>
                    </w:rPr>
                    <w:t xml:space="preserve"> </w:t>
                  </w:r>
                  <w:r w:rsidRPr="00750FE5">
                    <w:rPr>
                      <w:rFonts w:ascii="Arial" w:hAnsi="Arial" w:cs="Arial"/>
                      <w:sz w:val="24"/>
                      <w:szCs w:val="24"/>
                    </w:rPr>
                    <w:t>passenger tickets)</w:t>
                  </w:r>
                </w:p>
              </w:tc>
              <w:tc>
                <w:tcPr>
                  <w:tcW w:w="2289" w:type="dxa"/>
                </w:tcPr>
                <w:p w14:paraId="602867F3" w14:textId="2834AD88" w:rsidR="00A44050" w:rsidRPr="00750FE5" w:rsidRDefault="00A44050" w:rsidP="00FC7788">
                  <w:pPr>
                    <w:spacing w:line="360" w:lineRule="auto"/>
                    <w:jc w:val="both"/>
                    <w:rPr>
                      <w:rFonts w:ascii="Arial" w:hAnsi="Arial" w:cs="Arial"/>
                      <w:sz w:val="24"/>
                      <w:szCs w:val="24"/>
                    </w:rPr>
                  </w:pPr>
                </w:p>
              </w:tc>
              <w:tc>
                <w:tcPr>
                  <w:tcW w:w="2289" w:type="dxa"/>
                </w:tcPr>
                <w:p w14:paraId="0928ADB2" w14:textId="56FFA39D" w:rsidR="00A44050" w:rsidRPr="00750FE5" w:rsidRDefault="00A44050" w:rsidP="00FC7788">
                  <w:pPr>
                    <w:spacing w:line="360" w:lineRule="auto"/>
                    <w:jc w:val="both"/>
                    <w:rPr>
                      <w:rFonts w:ascii="Arial" w:hAnsi="Arial" w:cs="Arial"/>
                      <w:sz w:val="24"/>
                      <w:szCs w:val="24"/>
                    </w:rPr>
                  </w:pPr>
                </w:p>
              </w:tc>
              <w:tc>
                <w:tcPr>
                  <w:tcW w:w="2289" w:type="dxa"/>
                </w:tcPr>
                <w:p w14:paraId="789C4606" w14:textId="2BC59C08" w:rsidR="00A44050" w:rsidRPr="00750FE5" w:rsidRDefault="00A44050" w:rsidP="00FC7788">
                  <w:pPr>
                    <w:spacing w:line="360" w:lineRule="auto"/>
                    <w:jc w:val="both"/>
                    <w:rPr>
                      <w:rFonts w:ascii="Arial" w:hAnsi="Arial" w:cs="Arial"/>
                      <w:sz w:val="24"/>
                      <w:szCs w:val="24"/>
                    </w:rPr>
                  </w:pPr>
                </w:p>
              </w:tc>
            </w:tr>
            <w:tr w:rsidR="00A44050" w:rsidRPr="00750FE5" w14:paraId="0068A612" w14:textId="77777777" w:rsidTr="00143703">
              <w:tc>
                <w:tcPr>
                  <w:tcW w:w="5345" w:type="dxa"/>
                </w:tcPr>
                <w:p w14:paraId="4BD8237C" w14:textId="77777777" w:rsidR="00A44050" w:rsidRPr="00750FE5" w:rsidRDefault="00A44050" w:rsidP="00FC7788">
                  <w:pPr>
                    <w:spacing w:line="360" w:lineRule="auto"/>
                    <w:jc w:val="both"/>
                    <w:rPr>
                      <w:rFonts w:ascii="Arial" w:hAnsi="Arial" w:cs="Arial"/>
                      <w:sz w:val="24"/>
                      <w:szCs w:val="24"/>
                    </w:rPr>
                  </w:pPr>
                  <w:r w:rsidRPr="00750FE5">
                    <w:rPr>
                      <w:rFonts w:ascii="Arial" w:hAnsi="Arial" w:cs="Arial"/>
                      <w:sz w:val="24"/>
                      <w:szCs w:val="24"/>
                    </w:rPr>
                    <w:t>Government Grants/Subsidies</w:t>
                  </w:r>
                </w:p>
              </w:tc>
              <w:tc>
                <w:tcPr>
                  <w:tcW w:w="2289" w:type="dxa"/>
                </w:tcPr>
                <w:p w14:paraId="3DD61BEC" w14:textId="77777777" w:rsidR="00A44050" w:rsidRPr="00750FE5" w:rsidRDefault="00A44050" w:rsidP="00FC7788">
                  <w:pPr>
                    <w:spacing w:line="360" w:lineRule="auto"/>
                    <w:jc w:val="both"/>
                    <w:rPr>
                      <w:rFonts w:ascii="Arial" w:hAnsi="Arial" w:cs="Arial"/>
                      <w:sz w:val="24"/>
                      <w:szCs w:val="24"/>
                    </w:rPr>
                  </w:pPr>
                </w:p>
              </w:tc>
              <w:tc>
                <w:tcPr>
                  <w:tcW w:w="2289" w:type="dxa"/>
                </w:tcPr>
                <w:p w14:paraId="59F9F856" w14:textId="77777777" w:rsidR="00A44050" w:rsidRPr="00750FE5" w:rsidRDefault="00A44050" w:rsidP="00FC7788">
                  <w:pPr>
                    <w:spacing w:line="360" w:lineRule="auto"/>
                    <w:jc w:val="both"/>
                    <w:rPr>
                      <w:rFonts w:ascii="Arial" w:hAnsi="Arial" w:cs="Arial"/>
                      <w:sz w:val="24"/>
                      <w:szCs w:val="24"/>
                    </w:rPr>
                  </w:pPr>
                </w:p>
              </w:tc>
              <w:tc>
                <w:tcPr>
                  <w:tcW w:w="2289" w:type="dxa"/>
                </w:tcPr>
                <w:p w14:paraId="65B8DFA5" w14:textId="77777777" w:rsidR="00A44050" w:rsidRPr="00750FE5" w:rsidRDefault="00A44050" w:rsidP="00FC7788">
                  <w:pPr>
                    <w:spacing w:line="360" w:lineRule="auto"/>
                    <w:jc w:val="both"/>
                    <w:rPr>
                      <w:rFonts w:ascii="Arial" w:hAnsi="Arial" w:cs="Arial"/>
                      <w:sz w:val="24"/>
                      <w:szCs w:val="24"/>
                    </w:rPr>
                  </w:pPr>
                </w:p>
              </w:tc>
            </w:tr>
            <w:tr w:rsidR="00A44050" w:rsidRPr="00750FE5" w14:paraId="37272815" w14:textId="77777777" w:rsidTr="00143703">
              <w:tc>
                <w:tcPr>
                  <w:tcW w:w="5345" w:type="dxa"/>
                </w:tcPr>
                <w:p w14:paraId="49B7ADF2" w14:textId="77777777" w:rsidR="00A44050" w:rsidRPr="00750FE5" w:rsidRDefault="00A44050" w:rsidP="00FC7788">
                  <w:pPr>
                    <w:spacing w:line="360" w:lineRule="auto"/>
                    <w:jc w:val="both"/>
                    <w:rPr>
                      <w:rFonts w:ascii="Arial" w:hAnsi="Arial" w:cs="Arial"/>
                      <w:sz w:val="24"/>
                      <w:szCs w:val="24"/>
                    </w:rPr>
                  </w:pPr>
                  <w:r w:rsidRPr="00750FE5">
                    <w:rPr>
                      <w:rFonts w:ascii="Arial" w:hAnsi="Arial" w:cs="Arial"/>
                      <w:sz w:val="24"/>
                      <w:szCs w:val="24"/>
                    </w:rPr>
                    <w:t>Private Sector Sponsorships</w:t>
                  </w:r>
                </w:p>
              </w:tc>
              <w:tc>
                <w:tcPr>
                  <w:tcW w:w="2289" w:type="dxa"/>
                </w:tcPr>
                <w:p w14:paraId="2698F99B" w14:textId="77777777" w:rsidR="00A44050" w:rsidRPr="00750FE5" w:rsidRDefault="00A44050" w:rsidP="00FC7788">
                  <w:pPr>
                    <w:spacing w:line="360" w:lineRule="auto"/>
                    <w:jc w:val="both"/>
                    <w:rPr>
                      <w:rFonts w:ascii="Arial" w:hAnsi="Arial" w:cs="Arial"/>
                      <w:sz w:val="24"/>
                      <w:szCs w:val="24"/>
                    </w:rPr>
                  </w:pPr>
                </w:p>
              </w:tc>
              <w:tc>
                <w:tcPr>
                  <w:tcW w:w="2289" w:type="dxa"/>
                </w:tcPr>
                <w:p w14:paraId="55AC6542" w14:textId="77777777" w:rsidR="00A44050" w:rsidRPr="00750FE5" w:rsidRDefault="00A44050" w:rsidP="00FC7788">
                  <w:pPr>
                    <w:spacing w:line="360" w:lineRule="auto"/>
                    <w:jc w:val="both"/>
                    <w:rPr>
                      <w:rFonts w:ascii="Arial" w:hAnsi="Arial" w:cs="Arial"/>
                      <w:sz w:val="24"/>
                      <w:szCs w:val="24"/>
                    </w:rPr>
                  </w:pPr>
                </w:p>
              </w:tc>
              <w:tc>
                <w:tcPr>
                  <w:tcW w:w="2289" w:type="dxa"/>
                </w:tcPr>
                <w:p w14:paraId="51B5666C" w14:textId="77777777" w:rsidR="00A44050" w:rsidRPr="00750FE5" w:rsidRDefault="00A44050" w:rsidP="00FC7788">
                  <w:pPr>
                    <w:spacing w:line="360" w:lineRule="auto"/>
                    <w:jc w:val="both"/>
                    <w:rPr>
                      <w:rFonts w:ascii="Arial" w:hAnsi="Arial" w:cs="Arial"/>
                      <w:sz w:val="24"/>
                      <w:szCs w:val="24"/>
                    </w:rPr>
                  </w:pPr>
                </w:p>
              </w:tc>
            </w:tr>
            <w:tr w:rsidR="00A44050" w:rsidRPr="00750FE5" w14:paraId="5615995B" w14:textId="77777777" w:rsidTr="00143703">
              <w:tc>
                <w:tcPr>
                  <w:tcW w:w="5345" w:type="dxa"/>
                </w:tcPr>
                <w:p w14:paraId="74398837" w14:textId="77777777" w:rsidR="00A44050" w:rsidRPr="00750FE5" w:rsidRDefault="00A44050" w:rsidP="00FC7788">
                  <w:pPr>
                    <w:spacing w:line="360" w:lineRule="auto"/>
                    <w:jc w:val="both"/>
                    <w:rPr>
                      <w:rFonts w:ascii="Arial" w:hAnsi="Arial" w:cs="Arial"/>
                      <w:sz w:val="24"/>
                      <w:szCs w:val="24"/>
                    </w:rPr>
                  </w:pPr>
                  <w:r w:rsidRPr="00750FE5">
                    <w:rPr>
                      <w:rFonts w:ascii="Arial" w:hAnsi="Arial" w:cs="Arial"/>
                      <w:sz w:val="24"/>
                      <w:szCs w:val="24"/>
                    </w:rPr>
                    <w:t>Fundraising and Donations</w:t>
                  </w:r>
                </w:p>
              </w:tc>
              <w:tc>
                <w:tcPr>
                  <w:tcW w:w="2289" w:type="dxa"/>
                </w:tcPr>
                <w:p w14:paraId="5E2B96F9" w14:textId="77777777" w:rsidR="00A44050" w:rsidRPr="00750FE5" w:rsidRDefault="00A44050" w:rsidP="00FC7788">
                  <w:pPr>
                    <w:spacing w:line="360" w:lineRule="auto"/>
                    <w:jc w:val="both"/>
                    <w:rPr>
                      <w:rFonts w:ascii="Arial" w:hAnsi="Arial" w:cs="Arial"/>
                      <w:sz w:val="24"/>
                      <w:szCs w:val="24"/>
                    </w:rPr>
                  </w:pPr>
                </w:p>
              </w:tc>
              <w:tc>
                <w:tcPr>
                  <w:tcW w:w="2289" w:type="dxa"/>
                </w:tcPr>
                <w:p w14:paraId="494BA500" w14:textId="77777777" w:rsidR="00A44050" w:rsidRPr="00750FE5" w:rsidRDefault="00A44050" w:rsidP="00FC7788">
                  <w:pPr>
                    <w:spacing w:line="360" w:lineRule="auto"/>
                    <w:jc w:val="both"/>
                    <w:rPr>
                      <w:rFonts w:ascii="Arial" w:hAnsi="Arial" w:cs="Arial"/>
                      <w:sz w:val="24"/>
                      <w:szCs w:val="24"/>
                    </w:rPr>
                  </w:pPr>
                </w:p>
              </w:tc>
              <w:tc>
                <w:tcPr>
                  <w:tcW w:w="2289" w:type="dxa"/>
                </w:tcPr>
                <w:p w14:paraId="7605C2F8" w14:textId="77777777" w:rsidR="00A44050" w:rsidRPr="00750FE5" w:rsidRDefault="00A44050" w:rsidP="00FC7788">
                  <w:pPr>
                    <w:spacing w:line="360" w:lineRule="auto"/>
                    <w:jc w:val="both"/>
                    <w:rPr>
                      <w:rFonts w:ascii="Arial" w:hAnsi="Arial" w:cs="Arial"/>
                      <w:sz w:val="24"/>
                      <w:szCs w:val="24"/>
                    </w:rPr>
                  </w:pPr>
                </w:p>
              </w:tc>
            </w:tr>
            <w:tr w:rsidR="00A44050" w:rsidRPr="00750FE5" w14:paraId="28038E8B" w14:textId="77777777" w:rsidTr="00143703">
              <w:tc>
                <w:tcPr>
                  <w:tcW w:w="5345" w:type="dxa"/>
                </w:tcPr>
                <w:p w14:paraId="15A91C3E" w14:textId="77777777" w:rsidR="00A44050" w:rsidRPr="00750FE5" w:rsidRDefault="00A44050" w:rsidP="00FC7788">
                  <w:pPr>
                    <w:spacing w:line="360" w:lineRule="auto"/>
                    <w:jc w:val="both"/>
                    <w:rPr>
                      <w:rFonts w:ascii="Arial" w:hAnsi="Arial" w:cs="Arial"/>
                      <w:sz w:val="24"/>
                      <w:szCs w:val="24"/>
                    </w:rPr>
                  </w:pPr>
                  <w:r w:rsidRPr="00750FE5">
                    <w:rPr>
                      <w:rFonts w:ascii="Arial" w:hAnsi="Arial" w:cs="Arial"/>
                      <w:sz w:val="24"/>
                      <w:szCs w:val="24"/>
                    </w:rPr>
                    <w:t>Partnership Contributions</w:t>
                  </w:r>
                </w:p>
              </w:tc>
              <w:tc>
                <w:tcPr>
                  <w:tcW w:w="2289" w:type="dxa"/>
                </w:tcPr>
                <w:p w14:paraId="13AD2462" w14:textId="77777777" w:rsidR="00A44050" w:rsidRPr="00750FE5" w:rsidRDefault="00A44050" w:rsidP="00FC7788">
                  <w:pPr>
                    <w:spacing w:line="360" w:lineRule="auto"/>
                    <w:jc w:val="both"/>
                    <w:rPr>
                      <w:rFonts w:ascii="Arial" w:hAnsi="Arial" w:cs="Arial"/>
                      <w:sz w:val="24"/>
                      <w:szCs w:val="24"/>
                    </w:rPr>
                  </w:pPr>
                </w:p>
              </w:tc>
              <w:tc>
                <w:tcPr>
                  <w:tcW w:w="2289" w:type="dxa"/>
                </w:tcPr>
                <w:p w14:paraId="74597D5E" w14:textId="77777777" w:rsidR="00A44050" w:rsidRPr="00750FE5" w:rsidRDefault="00A44050" w:rsidP="00FC7788">
                  <w:pPr>
                    <w:spacing w:line="360" w:lineRule="auto"/>
                    <w:jc w:val="both"/>
                    <w:rPr>
                      <w:rFonts w:ascii="Arial" w:hAnsi="Arial" w:cs="Arial"/>
                      <w:sz w:val="24"/>
                      <w:szCs w:val="24"/>
                    </w:rPr>
                  </w:pPr>
                </w:p>
              </w:tc>
              <w:tc>
                <w:tcPr>
                  <w:tcW w:w="2289" w:type="dxa"/>
                </w:tcPr>
                <w:p w14:paraId="282B8113" w14:textId="77777777" w:rsidR="00A44050" w:rsidRPr="00750FE5" w:rsidRDefault="00A44050" w:rsidP="00FC7788">
                  <w:pPr>
                    <w:spacing w:line="360" w:lineRule="auto"/>
                    <w:jc w:val="both"/>
                    <w:rPr>
                      <w:rFonts w:ascii="Arial" w:hAnsi="Arial" w:cs="Arial"/>
                      <w:sz w:val="24"/>
                      <w:szCs w:val="24"/>
                    </w:rPr>
                  </w:pPr>
                </w:p>
              </w:tc>
            </w:tr>
            <w:tr w:rsidR="00A44050" w:rsidRPr="00750FE5" w14:paraId="70F76166" w14:textId="77777777" w:rsidTr="00143703">
              <w:tc>
                <w:tcPr>
                  <w:tcW w:w="5345" w:type="dxa"/>
                </w:tcPr>
                <w:p w14:paraId="2B803FC4" w14:textId="4AE76007" w:rsidR="00A44050" w:rsidRPr="00750FE5" w:rsidRDefault="00A44050" w:rsidP="00FC7788">
                  <w:pPr>
                    <w:spacing w:line="360" w:lineRule="auto"/>
                    <w:jc w:val="both"/>
                    <w:rPr>
                      <w:rFonts w:ascii="Arial" w:hAnsi="Arial" w:cs="Arial"/>
                      <w:sz w:val="24"/>
                      <w:szCs w:val="24"/>
                    </w:rPr>
                  </w:pPr>
                  <w:r w:rsidRPr="00750FE5">
                    <w:rPr>
                      <w:rFonts w:ascii="Arial" w:hAnsi="Arial" w:cs="Arial"/>
                      <w:sz w:val="24"/>
                      <w:szCs w:val="24"/>
                    </w:rPr>
                    <w:t>Other Revenue (</w:t>
                  </w:r>
                  <w:r w:rsidR="00FC7788" w:rsidRPr="00750FE5">
                    <w:rPr>
                      <w:rFonts w:ascii="Arial" w:hAnsi="Arial" w:cs="Arial"/>
                      <w:sz w:val="24"/>
                      <w:szCs w:val="24"/>
                    </w:rPr>
                    <w:t>e.g.,</w:t>
                  </w:r>
                  <w:r w:rsidR="00C36994" w:rsidRPr="00750FE5">
                    <w:rPr>
                      <w:rFonts w:ascii="Arial" w:hAnsi="Arial" w:cs="Arial"/>
                      <w:sz w:val="24"/>
                      <w:szCs w:val="24"/>
                    </w:rPr>
                    <w:t xml:space="preserve"> </w:t>
                  </w:r>
                  <w:r w:rsidRPr="00750FE5">
                    <w:rPr>
                      <w:rFonts w:ascii="Arial" w:hAnsi="Arial" w:cs="Arial"/>
                      <w:sz w:val="24"/>
                      <w:szCs w:val="24"/>
                    </w:rPr>
                    <w:t>advertising)</w:t>
                  </w:r>
                </w:p>
              </w:tc>
              <w:tc>
                <w:tcPr>
                  <w:tcW w:w="2289" w:type="dxa"/>
                </w:tcPr>
                <w:p w14:paraId="721B10CD" w14:textId="77777777" w:rsidR="00A44050" w:rsidRPr="00750FE5" w:rsidRDefault="00A44050" w:rsidP="00FC7788">
                  <w:pPr>
                    <w:spacing w:line="360" w:lineRule="auto"/>
                    <w:jc w:val="both"/>
                    <w:rPr>
                      <w:rFonts w:ascii="Arial" w:hAnsi="Arial" w:cs="Arial"/>
                      <w:sz w:val="24"/>
                      <w:szCs w:val="24"/>
                    </w:rPr>
                  </w:pPr>
                </w:p>
              </w:tc>
              <w:tc>
                <w:tcPr>
                  <w:tcW w:w="2289" w:type="dxa"/>
                </w:tcPr>
                <w:p w14:paraId="13607712" w14:textId="77777777" w:rsidR="00A44050" w:rsidRPr="00750FE5" w:rsidRDefault="00A44050" w:rsidP="00FC7788">
                  <w:pPr>
                    <w:spacing w:line="360" w:lineRule="auto"/>
                    <w:jc w:val="both"/>
                    <w:rPr>
                      <w:rFonts w:ascii="Arial" w:hAnsi="Arial" w:cs="Arial"/>
                      <w:sz w:val="24"/>
                      <w:szCs w:val="24"/>
                    </w:rPr>
                  </w:pPr>
                </w:p>
              </w:tc>
              <w:tc>
                <w:tcPr>
                  <w:tcW w:w="2289" w:type="dxa"/>
                </w:tcPr>
                <w:p w14:paraId="76C4A4E8" w14:textId="77777777" w:rsidR="00A44050" w:rsidRPr="00750FE5" w:rsidRDefault="00A44050" w:rsidP="00FC7788">
                  <w:pPr>
                    <w:spacing w:line="360" w:lineRule="auto"/>
                    <w:jc w:val="both"/>
                    <w:rPr>
                      <w:rFonts w:ascii="Arial" w:hAnsi="Arial" w:cs="Arial"/>
                      <w:sz w:val="24"/>
                      <w:szCs w:val="24"/>
                    </w:rPr>
                  </w:pPr>
                </w:p>
              </w:tc>
            </w:tr>
            <w:tr w:rsidR="00A44050" w:rsidRPr="00750FE5" w14:paraId="6FB308AE" w14:textId="77777777" w:rsidTr="00143703">
              <w:tc>
                <w:tcPr>
                  <w:tcW w:w="5345" w:type="dxa"/>
                </w:tcPr>
                <w:p w14:paraId="5D606F7A" w14:textId="77777777" w:rsidR="00A44050" w:rsidRPr="00750FE5" w:rsidRDefault="00A44050" w:rsidP="00FC7788">
                  <w:pPr>
                    <w:spacing w:line="360" w:lineRule="auto"/>
                    <w:jc w:val="both"/>
                    <w:rPr>
                      <w:rFonts w:ascii="Arial" w:hAnsi="Arial" w:cs="Arial"/>
                      <w:sz w:val="24"/>
                      <w:szCs w:val="24"/>
                    </w:rPr>
                  </w:pPr>
                  <w:r w:rsidRPr="00750FE5">
                    <w:rPr>
                      <w:rFonts w:ascii="Arial" w:hAnsi="Arial" w:cs="Arial"/>
                      <w:sz w:val="24"/>
                      <w:szCs w:val="24"/>
                    </w:rPr>
                    <w:t>Total Revenue</w:t>
                  </w:r>
                </w:p>
              </w:tc>
              <w:tc>
                <w:tcPr>
                  <w:tcW w:w="2289" w:type="dxa"/>
                </w:tcPr>
                <w:p w14:paraId="57A18B0A" w14:textId="77777777" w:rsidR="00A44050" w:rsidRPr="00750FE5" w:rsidRDefault="00A44050" w:rsidP="00FC7788">
                  <w:pPr>
                    <w:spacing w:line="360" w:lineRule="auto"/>
                    <w:jc w:val="both"/>
                    <w:rPr>
                      <w:rFonts w:ascii="Arial" w:hAnsi="Arial" w:cs="Arial"/>
                      <w:sz w:val="24"/>
                      <w:szCs w:val="24"/>
                    </w:rPr>
                  </w:pPr>
                </w:p>
              </w:tc>
              <w:tc>
                <w:tcPr>
                  <w:tcW w:w="2289" w:type="dxa"/>
                </w:tcPr>
                <w:p w14:paraId="6B5FD1CD" w14:textId="77777777" w:rsidR="00A44050" w:rsidRPr="00750FE5" w:rsidRDefault="00A44050" w:rsidP="00FC7788">
                  <w:pPr>
                    <w:spacing w:line="360" w:lineRule="auto"/>
                    <w:jc w:val="both"/>
                    <w:rPr>
                      <w:rFonts w:ascii="Arial" w:hAnsi="Arial" w:cs="Arial"/>
                      <w:sz w:val="24"/>
                      <w:szCs w:val="24"/>
                    </w:rPr>
                  </w:pPr>
                </w:p>
              </w:tc>
              <w:tc>
                <w:tcPr>
                  <w:tcW w:w="2289" w:type="dxa"/>
                </w:tcPr>
                <w:p w14:paraId="56009723" w14:textId="77777777" w:rsidR="00A44050" w:rsidRPr="00750FE5" w:rsidRDefault="00A44050" w:rsidP="00FC7788">
                  <w:pPr>
                    <w:spacing w:line="360" w:lineRule="auto"/>
                    <w:jc w:val="both"/>
                    <w:rPr>
                      <w:rFonts w:ascii="Arial" w:hAnsi="Arial" w:cs="Arial"/>
                      <w:sz w:val="24"/>
                      <w:szCs w:val="24"/>
                    </w:rPr>
                  </w:pPr>
                </w:p>
              </w:tc>
            </w:tr>
          </w:tbl>
          <w:p w14:paraId="4260FBCA" w14:textId="77777777" w:rsidR="00A44050" w:rsidRPr="00750FE5" w:rsidRDefault="00A44050" w:rsidP="00FC7788">
            <w:pPr>
              <w:spacing w:line="360" w:lineRule="auto"/>
              <w:jc w:val="both"/>
              <w:rPr>
                <w:rFonts w:ascii="Arial" w:hAnsi="Arial" w:cs="Arial"/>
                <w:sz w:val="24"/>
                <w:szCs w:val="24"/>
              </w:rPr>
            </w:pPr>
          </w:p>
          <w:p w14:paraId="5B0D468D" w14:textId="30735A41" w:rsidR="00A44050" w:rsidRPr="00750FE5" w:rsidRDefault="00A44050" w:rsidP="00FC7788">
            <w:pPr>
              <w:spacing w:line="360" w:lineRule="auto"/>
              <w:jc w:val="both"/>
              <w:rPr>
                <w:rFonts w:ascii="Arial" w:hAnsi="Arial" w:cs="Arial"/>
                <w:b/>
                <w:bCs/>
                <w:sz w:val="24"/>
                <w:szCs w:val="24"/>
              </w:rPr>
            </w:pPr>
            <w:r w:rsidRPr="00750FE5">
              <w:rPr>
                <w:rFonts w:ascii="Arial" w:hAnsi="Arial" w:cs="Arial"/>
                <w:b/>
                <w:bCs/>
                <w:sz w:val="24"/>
                <w:szCs w:val="24"/>
              </w:rPr>
              <w:t>Expense Projections</w:t>
            </w:r>
          </w:p>
          <w:tbl>
            <w:tblPr>
              <w:tblStyle w:val="TableGrid"/>
              <w:tblW w:w="0" w:type="auto"/>
              <w:tblLook w:val="04A0" w:firstRow="1" w:lastRow="0" w:firstColumn="1" w:lastColumn="0" w:noHBand="0" w:noVBand="1"/>
            </w:tblPr>
            <w:tblGrid>
              <w:gridCol w:w="5370"/>
              <w:gridCol w:w="2273"/>
              <w:gridCol w:w="2273"/>
              <w:gridCol w:w="2273"/>
            </w:tblGrid>
            <w:tr w:rsidR="00A44050" w:rsidRPr="00750FE5" w14:paraId="5FC8E3B7" w14:textId="77777777" w:rsidTr="00207277">
              <w:tc>
                <w:tcPr>
                  <w:tcW w:w="5370" w:type="dxa"/>
                  <w:shd w:val="clear" w:color="auto" w:fill="000000" w:themeFill="text1"/>
                </w:tcPr>
                <w:p w14:paraId="275885B0" w14:textId="77777777" w:rsidR="00A44050" w:rsidRPr="00750FE5" w:rsidRDefault="00A44050" w:rsidP="00FC7788">
                  <w:pPr>
                    <w:widowControl/>
                    <w:autoSpaceDE/>
                    <w:autoSpaceDN/>
                    <w:adjustRightInd/>
                    <w:spacing w:line="360" w:lineRule="auto"/>
                    <w:jc w:val="both"/>
                    <w:rPr>
                      <w:rFonts w:ascii="Arial" w:hAnsi="Arial" w:cs="Arial"/>
                      <w:b/>
                      <w:bCs/>
                      <w:sz w:val="24"/>
                      <w:szCs w:val="24"/>
                    </w:rPr>
                  </w:pPr>
                  <w:r w:rsidRPr="00750FE5">
                    <w:rPr>
                      <w:rStyle w:val="Strong"/>
                      <w:rFonts w:ascii="Arial" w:hAnsi="Arial" w:cs="Arial"/>
                      <w:sz w:val="24"/>
                      <w:szCs w:val="24"/>
                    </w:rPr>
                    <w:t>Expense Category</w:t>
                  </w:r>
                </w:p>
              </w:tc>
              <w:tc>
                <w:tcPr>
                  <w:tcW w:w="2273" w:type="dxa"/>
                  <w:shd w:val="clear" w:color="auto" w:fill="000000" w:themeFill="text1"/>
                </w:tcPr>
                <w:p w14:paraId="0A0D6B16" w14:textId="77777777" w:rsidR="00A44050" w:rsidRPr="00750FE5" w:rsidRDefault="00A44050" w:rsidP="00FC7788">
                  <w:pPr>
                    <w:spacing w:line="360" w:lineRule="auto"/>
                    <w:jc w:val="both"/>
                    <w:rPr>
                      <w:rFonts w:ascii="Arial" w:hAnsi="Arial" w:cs="Arial"/>
                      <w:b/>
                      <w:bCs/>
                      <w:sz w:val="24"/>
                      <w:szCs w:val="24"/>
                    </w:rPr>
                  </w:pPr>
                  <w:r w:rsidRPr="00750FE5">
                    <w:rPr>
                      <w:rFonts w:ascii="Arial" w:hAnsi="Arial" w:cs="Arial"/>
                      <w:b/>
                      <w:bCs/>
                      <w:sz w:val="24"/>
                      <w:szCs w:val="24"/>
                    </w:rPr>
                    <w:t>Year 1</w:t>
                  </w:r>
                </w:p>
              </w:tc>
              <w:tc>
                <w:tcPr>
                  <w:tcW w:w="2273" w:type="dxa"/>
                  <w:shd w:val="clear" w:color="auto" w:fill="000000" w:themeFill="text1"/>
                </w:tcPr>
                <w:p w14:paraId="3FD1DCAC" w14:textId="77777777" w:rsidR="00A44050" w:rsidRPr="00750FE5" w:rsidRDefault="00A44050" w:rsidP="00FC7788">
                  <w:pPr>
                    <w:spacing w:line="360" w:lineRule="auto"/>
                    <w:jc w:val="both"/>
                    <w:rPr>
                      <w:rFonts w:ascii="Arial" w:hAnsi="Arial" w:cs="Arial"/>
                      <w:b/>
                      <w:bCs/>
                      <w:sz w:val="24"/>
                      <w:szCs w:val="24"/>
                    </w:rPr>
                  </w:pPr>
                  <w:r w:rsidRPr="00750FE5">
                    <w:rPr>
                      <w:rFonts w:ascii="Arial" w:hAnsi="Arial" w:cs="Arial"/>
                      <w:b/>
                      <w:bCs/>
                      <w:sz w:val="24"/>
                      <w:szCs w:val="24"/>
                    </w:rPr>
                    <w:t>Year 2</w:t>
                  </w:r>
                </w:p>
              </w:tc>
              <w:tc>
                <w:tcPr>
                  <w:tcW w:w="2273" w:type="dxa"/>
                  <w:shd w:val="clear" w:color="auto" w:fill="000000" w:themeFill="text1"/>
                </w:tcPr>
                <w:p w14:paraId="710B765E" w14:textId="77777777" w:rsidR="00A44050" w:rsidRPr="00750FE5" w:rsidRDefault="00A44050" w:rsidP="00FC7788">
                  <w:pPr>
                    <w:spacing w:line="360" w:lineRule="auto"/>
                    <w:jc w:val="both"/>
                    <w:rPr>
                      <w:rFonts w:ascii="Arial" w:hAnsi="Arial" w:cs="Arial"/>
                      <w:b/>
                      <w:bCs/>
                      <w:sz w:val="24"/>
                      <w:szCs w:val="24"/>
                    </w:rPr>
                  </w:pPr>
                  <w:r w:rsidRPr="00750FE5">
                    <w:rPr>
                      <w:rFonts w:ascii="Arial" w:hAnsi="Arial" w:cs="Arial"/>
                      <w:b/>
                      <w:bCs/>
                      <w:sz w:val="24"/>
                      <w:szCs w:val="24"/>
                    </w:rPr>
                    <w:t>Year 3</w:t>
                  </w:r>
                </w:p>
              </w:tc>
            </w:tr>
            <w:tr w:rsidR="00A44050" w:rsidRPr="00750FE5" w14:paraId="4AF71677" w14:textId="77777777" w:rsidTr="00143703">
              <w:tc>
                <w:tcPr>
                  <w:tcW w:w="5370" w:type="dxa"/>
                </w:tcPr>
                <w:p w14:paraId="38D4CF27" w14:textId="77777777" w:rsidR="00A44050" w:rsidRPr="00750FE5" w:rsidRDefault="00A44050" w:rsidP="00FC7788">
                  <w:pPr>
                    <w:spacing w:line="360" w:lineRule="auto"/>
                    <w:jc w:val="both"/>
                    <w:rPr>
                      <w:rFonts w:ascii="Arial" w:hAnsi="Arial" w:cs="Arial"/>
                      <w:sz w:val="24"/>
                      <w:szCs w:val="24"/>
                    </w:rPr>
                  </w:pPr>
                  <w:r w:rsidRPr="00750FE5">
                    <w:rPr>
                      <w:rFonts w:ascii="Arial" w:hAnsi="Arial" w:cs="Arial"/>
                      <w:sz w:val="24"/>
                      <w:szCs w:val="24"/>
                    </w:rPr>
                    <w:t>Vehicle Costs (purchase/lease)</w:t>
                  </w:r>
                </w:p>
              </w:tc>
              <w:tc>
                <w:tcPr>
                  <w:tcW w:w="2273" w:type="dxa"/>
                </w:tcPr>
                <w:p w14:paraId="571BE5AE" w14:textId="77777777" w:rsidR="00A44050" w:rsidRPr="00750FE5" w:rsidRDefault="00A44050" w:rsidP="00FC7788">
                  <w:pPr>
                    <w:spacing w:line="360" w:lineRule="auto"/>
                    <w:jc w:val="both"/>
                    <w:rPr>
                      <w:rFonts w:ascii="Arial" w:hAnsi="Arial" w:cs="Arial"/>
                      <w:sz w:val="24"/>
                      <w:szCs w:val="24"/>
                    </w:rPr>
                  </w:pPr>
                </w:p>
              </w:tc>
              <w:tc>
                <w:tcPr>
                  <w:tcW w:w="2273" w:type="dxa"/>
                </w:tcPr>
                <w:p w14:paraId="64472E3C" w14:textId="77777777" w:rsidR="00A44050" w:rsidRPr="00750FE5" w:rsidRDefault="00A44050" w:rsidP="00FC7788">
                  <w:pPr>
                    <w:spacing w:line="360" w:lineRule="auto"/>
                    <w:jc w:val="both"/>
                    <w:rPr>
                      <w:rFonts w:ascii="Arial" w:hAnsi="Arial" w:cs="Arial"/>
                      <w:sz w:val="24"/>
                      <w:szCs w:val="24"/>
                    </w:rPr>
                  </w:pPr>
                </w:p>
              </w:tc>
              <w:tc>
                <w:tcPr>
                  <w:tcW w:w="2273" w:type="dxa"/>
                </w:tcPr>
                <w:p w14:paraId="19C58E76" w14:textId="77777777" w:rsidR="00A44050" w:rsidRPr="00750FE5" w:rsidRDefault="00A44050" w:rsidP="00FC7788">
                  <w:pPr>
                    <w:spacing w:line="360" w:lineRule="auto"/>
                    <w:jc w:val="both"/>
                    <w:rPr>
                      <w:rFonts w:ascii="Arial" w:hAnsi="Arial" w:cs="Arial"/>
                      <w:sz w:val="24"/>
                      <w:szCs w:val="24"/>
                    </w:rPr>
                  </w:pPr>
                </w:p>
              </w:tc>
            </w:tr>
            <w:tr w:rsidR="00A44050" w:rsidRPr="00750FE5" w14:paraId="76C58EDC" w14:textId="77777777" w:rsidTr="00143703">
              <w:tc>
                <w:tcPr>
                  <w:tcW w:w="5370" w:type="dxa"/>
                </w:tcPr>
                <w:p w14:paraId="0425A5A8" w14:textId="77777777" w:rsidR="00A44050" w:rsidRPr="00750FE5" w:rsidRDefault="00A44050" w:rsidP="00FC7788">
                  <w:pPr>
                    <w:spacing w:line="360" w:lineRule="auto"/>
                    <w:jc w:val="both"/>
                    <w:rPr>
                      <w:rFonts w:ascii="Arial" w:hAnsi="Arial" w:cs="Arial"/>
                      <w:sz w:val="24"/>
                      <w:szCs w:val="24"/>
                    </w:rPr>
                  </w:pPr>
                  <w:r w:rsidRPr="00750FE5">
                    <w:rPr>
                      <w:rFonts w:ascii="Arial" w:hAnsi="Arial" w:cs="Arial"/>
                      <w:sz w:val="24"/>
                      <w:szCs w:val="24"/>
                    </w:rPr>
                    <w:t>Fuel &amp; Maintenance</w:t>
                  </w:r>
                </w:p>
              </w:tc>
              <w:tc>
                <w:tcPr>
                  <w:tcW w:w="2273" w:type="dxa"/>
                </w:tcPr>
                <w:p w14:paraId="3350CA04" w14:textId="77777777" w:rsidR="00A44050" w:rsidRPr="00750FE5" w:rsidRDefault="00A44050" w:rsidP="00FC7788">
                  <w:pPr>
                    <w:spacing w:line="360" w:lineRule="auto"/>
                    <w:jc w:val="both"/>
                    <w:rPr>
                      <w:rFonts w:ascii="Arial" w:hAnsi="Arial" w:cs="Arial"/>
                      <w:sz w:val="24"/>
                      <w:szCs w:val="24"/>
                    </w:rPr>
                  </w:pPr>
                </w:p>
              </w:tc>
              <w:tc>
                <w:tcPr>
                  <w:tcW w:w="2273" w:type="dxa"/>
                </w:tcPr>
                <w:p w14:paraId="3D62C6D5" w14:textId="77777777" w:rsidR="00A44050" w:rsidRPr="00750FE5" w:rsidRDefault="00A44050" w:rsidP="00FC7788">
                  <w:pPr>
                    <w:spacing w:line="360" w:lineRule="auto"/>
                    <w:jc w:val="both"/>
                    <w:rPr>
                      <w:rFonts w:ascii="Arial" w:hAnsi="Arial" w:cs="Arial"/>
                      <w:sz w:val="24"/>
                      <w:szCs w:val="24"/>
                    </w:rPr>
                  </w:pPr>
                </w:p>
              </w:tc>
              <w:tc>
                <w:tcPr>
                  <w:tcW w:w="2273" w:type="dxa"/>
                </w:tcPr>
                <w:p w14:paraId="1172A8E2" w14:textId="77777777" w:rsidR="00A44050" w:rsidRPr="00750FE5" w:rsidRDefault="00A44050" w:rsidP="00FC7788">
                  <w:pPr>
                    <w:spacing w:line="360" w:lineRule="auto"/>
                    <w:jc w:val="both"/>
                    <w:rPr>
                      <w:rFonts w:ascii="Arial" w:hAnsi="Arial" w:cs="Arial"/>
                      <w:sz w:val="24"/>
                      <w:szCs w:val="24"/>
                    </w:rPr>
                  </w:pPr>
                </w:p>
              </w:tc>
            </w:tr>
            <w:tr w:rsidR="00A44050" w:rsidRPr="00750FE5" w14:paraId="77D8C399" w14:textId="77777777" w:rsidTr="00143703">
              <w:tc>
                <w:tcPr>
                  <w:tcW w:w="5370" w:type="dxa"/>
                </w:tcPr>
                <w:p w14:paraId="140686EF" w14:textId="77777777" w:rsidR="00A44050" w:rsidRPr="00750FE5" w:rsidRDefault="00A44050" w:rsidP="00FC7788">
                  <w:pPr>
                    <w:spacing w:line="360" w:lineRule="auto"/>
                    <w:jc w:val="both"/>
                    <w:rPr>
                      <w:rFonts w:ascii="Arial" w:hAnsi="Arial" w:cs="Arial"/>
                      <w:sz w:val="24"/>
                      <w:szCs w:val="24"/>
                    </w:rPr>
                  </w:pPr>
                  <w:r w:rsidRPr="00750FE5">
                    <w:rPr>
                      <w:rFonts w:ascii="Arial" w:hAnsi="Arial" w:cs="Arial"/>
                      <w:sz w:val="24"/>
                      <w:szCs w:val="24"/>
                    </w:rPr>
                    <w:t>Driver Salaries and Benefits</w:t>
                  </w:r>
                </w:p>
              </w:tc>
              <w:tc>
                <w:tcPr>
                  <w:tcW w:w="2273" w:type="dxa"/>
                </w:tcPr>
                <w:p w14:paraId="59733FC9" w14:textId="77777777" w:rsidR="00A44050" w:rsidRPr="00750FE5" w:rsidRDefault="00A44050" w:rsidP="00FC7788">
                  <w:pPr>
                    <w:spacing w:line="360" w:lineRule="auto"/>
                    <w:jc w:val="both"/>
                    <w:rPr>
                      <w:rFonts w:ascii="Arial" w:hAnsi="Arial" w:cs="Arial"/>
                      <w:sz w:val="24"/>
                      <w:szCs w:val="24"/>
                    </w:rPr>
                  </w:pPr>
                </w:p>
              </w:tc>
              <w:tc>
                <w:tcPr>
                  <w:tcW w:w="2273" w:type="dxa"/>
                </w:tcPr>
                <w:p w14:paraId="3562EE5E" w14:textId="77777777" w:rsidR="00A44050" w:rsidRPr="00750FE5" w:rsidRDefault="00A44050" w:rsidP="00FC7788">
                  <w:pPr>
                    <w:spacing w:line="360" w:lineRule="auto"/>
                    <w:jc w:val="both"/>
                    <w:rPr>
                      <w:rFonts w:ascii="Arial" w:hAnsi="Arial" w:cs="Arial"/>
                      <w:sz w:val="24"/>
                      <w:szCs w:val="24"/>
                    </w:rPr>
                  </w:pPr>
                </w:p>
              </w:tc>
              <w:tc>
                <w:tcPr>
                  <w:tcW w:w="2273" w:type="dxa"/>
                </w:tcPr>
                <w:p w14:paraId="2F5F58A7" w14:textId="77777777" w:rsidR="00A44050" w:rsidRPr="00750FE5" w:rsidRDefault="00A44050" w:rsidP="00FC7788">
                  <w:pPr>
                    <w:spacing w:line="360" w:lineRule="auto"/>
                    <w:jc w:val="both"/>
                    <w:rPr>
                      <w:rFonts w:ascii="Arial" w:hAnsi="Arial" w:cs="Arial"/>
                      <w:sz w:val="24"/>
                      <w:szCs w:val="24"/>
                    </w:rPr>
                  </w:pPr>
                </w:p>
              </w:tc>
            </w:tr>
            <w:tr w:rsidR="00A44050" w:rsidRPr="00750FE5" w14:paraId="56570267" w14:textId="77777777" w:rsidTr="00143703">
              <w:tc>
                <w:tcPr>
                  <w:tcW w:w="5370" w:type="dxa"/>
                </w:tcPr>
                <w:p w14:paraId="51D4C8FB" w14:textId="77777777" w:rsidR="00A44050" w:rsidRPr="00750FE5" w:rsidRDefault="00A44050" w:rsidP="00FC7788">
                  <w:pPr>
                    <w:spacing w:line="360" w:lineRule="auto"/>
                    <w:jc w:val="both"/>
                    <w:rPr>
                      <w:rFonts w:ascii="Arial" w:hAnsi="Arial" w:cs="Arial"/>
                      <w:sz w:val="24"/>
                      <w:szCs w:val="24"/>
                    </w:rPr>
                  </w:pPr>
                  <w:r w:rsidRPr="00750FE5">
                    <w:rPr>
                      <w:rFonts w:ascii="Arial" w:hAnsi="Arial" w:cs="Arial"/>
                      <w:sz w:val="24"/>
                      <w:szCs w:val="24"/>
                    </w:rPr>
                    <w:t>Insurance</w:t>
                  </w:r>
                </w:p>
              </w:tc>
              <w:tc>
                <w:tcPr>
                  <w:tcW w:w="2273" w:type="dxa"/>
                </w:tcPr>
                <w:p w14:paraId="6B2F1D86" w14:textId="77777777" w:rsidR="00A44050" w:rsidRPr="00750FE5" w:rsidRDefault="00A44050" w:rsidP="00FC7788">
                  <w:pPr>
                    <w:spacing w:line="360" w:lineRule="auto"/>
                    <w:jc w:val="both"/>
                    <w:rPr>
                      <w:rFonts w:ascii="Arial" w:hAnsi="Arial" w:cs="Arial"/>
                      <w:sz w:val="24"/>
                      <w:szCs w:val="24"/>
                    </w:rPr>
                  </w:pPr>
                </w:p>
              </w:tc>
              <w:tc>
                <w:tcPr>
                  <w:tcW w:w="2273" w:type="dxa"/>
                </w:tcPr>
                <w:p w14:paraId="098C7D71" w14:textId="77777777" w:rsidR="00A44050" w:rsidRPr="00750FE5" w:rsidRDefault="00A44050" w:rsidP="00FC7788">
                  <w:pPr>
                    <w:spacing w:line="360" w:lineRule="auto"/>
                    <w:jc w:val="both"/>
                    <w:rPr>
                      <w:rFonts w:ascii="Arial" w:hAnsi="Arial" w:cs="Arial"/>
                      <w:sz w:val="24"/>
                      <w:szCs w:val="24"/>
                    </w:rPr>
                  </w:pPr>
                </w:p>
              </w:tc>
              <w:tc>
                <w:tcPr>
                  <w:tcW w:w="2273" w:type="dxa"/>
                </w:tcPr>
                <w:p w14:paraId="6DB510EB" w14:textId="77777777" w:rsidR="00A44050" w:rsidRPr="00750FE5" w:rsidRDefault="00A44050" w:rsidP="00FC7788">
                  <w:pPr>
                    <w:spacing w:line="360" w:lineRule="auto"/>
                    <w:jc w:val="both"/>
                    <w:rPr>
                      <w:rFonts w:ascii="Arial" w:hAnsi="Arial" w:cs="Arial"/>
                      <w:sz w:val="24"/>
                      <w:szCs w:val="24"/>
                    </w:rPr>
                  </w:pPr>
                </w:p>
              </w:tc>
            </w:tr>
            <w:tr w:rsidR="00A44050" w:rsidRPr="00750FE5" w14:paraId="3819924A" w14:textId="77777777" w:rsidTr="00143703">
              <w:tc>
                <w:tcPr>
                  <w:tcW w:w="5370" w:type="dxa"/>
                </w:tcPr>
                <w:p w14:paraId="63040D25" w14:textId="77777777" w:rsidR="00A44050" w:rsidRPr="00750FE5" w:rsidRDefault="00A44050" w:rsidP="00FC7788">
                  <w:pPr>
                    <w:spacing w:line="360" w:lineRule="auto"/>
                    <w:jc w:val="both"/>
                    <w:rPr>
                      <w:rFonts w:ascii="Arial" w:hAnsi="Arial" w:cs="Arial"/>
                      <w:sz w:val="24"/>
                      <w:szCs w:val="24"/>
                    </w:rPr>
                  </w:pPr>
                  <w:r w:rsidRPr="00750FE5">
                    <w:rPr>
                      <w:rFonts w:ascii="Arial" w:hAnsi="Arial" w:cs="Arial"/>
                      <w:sz w:val="24"/>
                      <w:szCs w:val="24"/>
                    </w:rPr>
                    <w:t>Administrative Salaries</w:t>
                  </w:r>
                </w:p>
              </w:tc>
              <w:tc>
                <w:tcPr>
                  <w:tcW w:w="2273" w:type="dxa"/>
                </w:tcPr>
                <w:p w14:paraId="2D793B94" w14:textId="77777777" w:rsidR="00A44050" w:rsidRPr="00750FE5" w:rsidRDefault="00A44050" w:rsidP="00FC7788">
                  <w:pPr>
                    <w:spacing w:line="360" w:lineRule="auto"/>
                    <w:jc w:val="both"/>
                    <w:rPr>
                      <w:rFonts w:ascii="Arial" w:hAnsi="Arial" w:cs="Arial"/>
                      <w:sz w:val="24"/>
                      <w:szCs w:val="24"/>
                    </w:rPr>
                  </w:pPr>
                </w:p>
              </w:tc>
              <w:tc>
                <w:tcPr>
                  <w:tcW w:w="2273" w:type="dxa"/>
                </w:tcPr>
                <w:p w14:paraId="1EEF6F44" w14:textId="77777777" w:rsidR="00A44050" w:rsidRPr="00750FE5" w:rsidRDefault="00A44050" w:rsidP="00FC7788">
                  <w:pPr>
                    <w:spacing w:line="360" w:lineRule="auto"/>
                    <w:jc w:val="both"/>
                    <w:rPr>
                      <w:rFonts w:ascii="Arial" w:hAnsi="Arial" w:cs="Arial"/>
                      <w:sz w:val="24"/>
                      <w:szCs w:val="24"/>
                    </w:rPr>
                  </w:pPr>
                </w:p>
              </w:tc>
              <w:tc>
                <w:tcPr>
                  <w:tcW w:w="2273" w:type="dxa"/>
                </w:tcPr>
                <w:p w14:paraId="628C36A7" w14:textId="77777777" w:rsidR="00A44050" w:rsidRPr="00750FE5" w:rsidRDefault="00A44050" w:rsidP="00FC7788">
                  <w:pPr>
                    <w:spacing w:line="360" w:lineRule="auto"/>
                    <w:jc w:val="both"/>
                    <w:rPr>
                      <w:rFonts w:ascii="Arial" w:hAnsi="Arial" w:cs="Arial"/>
                      <w:sz w:val="24"/>
                      <w:szCs w:val="24"/>
                    </w:rPr>
                  </w:pPr>
                </w:p>
              </w:tc>
            </w:tr>
            <w:tr w:rsidR="00A44050" w:rsidRPr="00750FE5" w14:paraId="2DAE8AA8" w14:textId="77777777" w:rsidTr="00143703">
              <w:tc>
                <w:tcPr>
                  <w:tcW w:w="5370" w:type="dxa"/>
                </w:tcPr>
                <w:p w14:paraId="480DF0C2" w14:textId="77777777" w:rsidR="00A44050" w:rsidRPr="00750FE5" w:rsidRDefault="00A44050" w:rsidP="00FC7788">
                  <w:pPr>
                    <w:spacing w:line="360" w:lineRule="auto"/>
                    <w:jc w:val="both"/>
                    <w:rPr>
                      <w:rFonts w:ascii="Arial" w:hAnsi="Arial" w:cs="Arial"/>
                      <w:sz w:val="24"/>
                      <w:szCs w:val="24"/>
                    </w:rPr>
                  </w:pPr>
                  <w:r w:rsidRPr="00750FE5">
                    <w:rPr>
                      <w:rFonts w:ascii="Arial" w:hAnsi="Arial" w:cs="Arial"/>
                      <w:sz w:val="24"/>
                      <w:szCs w:val="24"/>
                    </w:rPr>
                    <w:t>Marketing &amp; Outreach</w:t>
                  </w:r>
                </w:p>
              </w:tc>
              <w:tc>
                <w:tcPr>
                  <w:tcW w:w="2273" w:type="dxa"/>
                </w:tcPr>
                <w:p w14:paraId="59DA0E14" w14:textId="77777777" w:rsidR="00A44050" w:rsidRPr="00750FE5" w:rsidRDefault="00A44050" w:rsidP="00FC7788">
                  <w:pPr>
                    <w:spacing w:line="360" w:lineRule="auto"/>
                    <w:jc w:val="both"/>
                    <w:rPr>
                      <w:rFonts w:ascii="Arial" w:hAnsi="Arial" w:cs="Arial"/>
                      <w:sz w:val="24"/>
                      <w:szCs w:val="24"/>
                    </w:rPr>
                  </w:pPr>
                </w:p>
              </w:tc>
              <w:tc>
                <w:tcPr>
                  <w:tcW w:w="2273" w:type="dxa"/>
                </w:tcPr>
                <w:p w14:paraId="1D5AF9AC" w14:textId="77777777" w:rsidR="00A44050" w:rsidRPr="00750FE5" w:rsidRDefault="00A44050" w:rsidP="00FC7788">
                  <w:pPr>
                    <w:spacing w:line="360" w:lineRule="auto"/>
                    <w:jc w:val="both"/>
                    <w:rPr>
                      <w:rFonts w:ascii="Arial" w:hAnsi="Arial" w:cs="Arial"/>
                      <w:sz w:val="24"/>
                      <w:szCs w:val="24"/>
                    </w:rPr>
                  </w:pPr>
                </w:p>
              </w:tc>
              <w:tc>
                <w:tcPr>
                  <w:tcW w:w="2273" w:type="dxa"/>
                </w:tcPr>
                <w:p w14:paraId="4628FE3F" w14:textId="77777777" w:rsidR="00A44050" w:rsidRPr="00750FE5" w:rsidRDefault="00A44050" w:rsidP="00FC7788">
                  <w:pPr>
                    <w:spacing w:line="360" w:lineRule="auto"/>
                    <w:jc w:val="both"/>
                    <w:rPr>
                      <w:rFonts w:ascii="Arial" w:hAnsi="Arial" w:cs="Arial"/>
                      <w:sz w:val="24"/>
                      <w:szCs w:val="24"/>
                    </w:rPr>
                  </w:pPr>
                </w:p>
              </w:tc>
            </w:tr>
            <w:tr w:rsidR="00A44050" w:rsidRPr="00750FE5" w14:paraId="0A515DC8" w14:textId="77777777" w:rsidTr="00143703">
              <w:tc>
                <w:tcPr>
                  <w:tcW w:w="5370" w:type="dxa"/>
                </w:tcPr>
                <w:p w14:paraId="1C0A2BB8" w14:textId="585BD3C0" w:rsidR="00A44050" w:rsidRPr="00750FE5" w:rsidRDefault="00A44050" w:rsidP="00FC7788">
                  <w:pPr>
                    <w:spacing w:line="360" w:lineRule="auto"/>
                    <w:jc w:val="both"/>
                    <w:rPr>
                      <w:rFonts w:ascii="Arial" w:hAnsi="Arial" w:cs="Arial"/>
                      <w:sz w:val="24"/>
                      <w:szCs w:val="24"/>
                    </w:rPr>
                  </w:pPr>
                  <w:r w:rsidRPr="00750FE5">
                    <w:rPr>
                      <w:rFonts w:ascii="Arial" w:hAnsi="Arial" w:cs="Arial"/>
                      <w:sz w:val="24"/>
                      <w:szCs w:val="24"/>
                    </w:rPr>
                    <w:lastRenderedPageBreak/>
                    <w:t>Technology (</w:t>
                  </w:r>
                  <w:r w:rsidR="00FC7788" w:rsidRPr="00750FE5">
                    <w:rPr>
                      <w:rFonts w:ascii="Arial" w:hAnsi="Arial" w:cs="Arial"/>
                      <w:sz w:val="24"/>
                      <w:szCs w:val="24"/>
                    </w:rPr>
                    <w:t>e.g.,</w:t>
                  </w:r>
                  <w:r w:rsidR="00C36994" w:rsidRPr="00750FE5">
                    <w:rPr>
                      <w:rFonts w:ascii="Arial" w:hAnsi="Arial" w:cs="Arial"/>
                      <w:sz w:val="24"/>
                      <w:szCs w:val="24"/>
                    </w:rPr>
                    <w:t xml:space="preserve"> </w:t>
                  </w:r>
                  <w:r w:rsidRPr="00750FE5">
                    <w:rPr>
                      <w:rFonts w:ascii="Arial" w:hAnsi="Arial" w:cs="Arial"/>
                      <w:sz w:val="24"/>
                      <w:szCs w:val="24"/>
                    </w:rPr>
                    <w:t>booking systems)</w:t>
                  </w:r>
                </w:p>
              </w:tc>
              <w:tc>
                <w:tcPr>
                  <w:tcW w:w="2273" w:type="dxa"/>
                </w:tcPr>
                <w:p w14:paraId="4D3BFFC5" w14:textId="77777777" w:rsidR="00A44050" w:rsidRPr="00750FE5" w:rsidRDefault="00A44050" w:rsidP="00FC7788">
                  <w:pPr>
                    <w:spacing w:line="360" w:lineRule="auto"/>
                    <w:jc w:val="both"/>
                    <w:rPr>
                      <w:rFonts w:ascii="Arial" w:hAnsi="Arial" w:cs="Arial"/>
                      <w:sz w:val="24"/>
                      <w:szCs w:val="24"/>
                    </w:rPr>
                  </w:pPr>
                </w:p>
              </w:tc>
              <w:tc>
                <w:tcPr>
                  <w:tcW w:w="2273" w:type="dxa"/>
                </w:tcPr>
                <w:p w14:paraId="11CFFED0" w14:textId="77777777" w:rsidR="00A44050" w:rsidRPr="00750FE5" w:rsidRDefault="00A44050" w:rsidP="00FC7788">
                  <w:pPr>
                    <w:spacing w:line="360" w:lineRule="auto"/>
                    <w:jc w:val="both"/>
                    <w:rPr>
                      <w:rFonts w:ascii="Arial" w:hAnsi="Arial" w:cs="Arial"/>
                      <w:sz w:val="24"/>
                      <w:szCs w:val="24"/>
                    </w:rPr>
                  </w:pPr>
                </w:p>
              </w:tc>
              <w:tc>
                <w:tcPr>
                  <w:tcW w:w="2273" w:type="dxa"/>
                </w:tcPr>
                <w:p w14:paraId="736F27A8" w14:textId="77777777" w:rsidR="00A44050" w:rsidRPr="00750FE5" w:rsidRDefault="00A44050" w:rsidP="00FC7788">
                  <w:pPr>
                    <w:spacing w:line="360" w:lineRule="auto"/>
                    <w:jc w:val="both"/>
                    <w:rPr>
                      <w:rFonts w:ascii="Arial" w:hAnsi="Arial" w:cs="Arial"/>
                      <w:sz w:val="24"/>
                      <w:szCs w:val="24"/>
                    </w:rPr>
                  </w:pPr>
                </w:p>
              </w:tc>
            </w:tr>
            <w:tr w:rsidR="00143703" w:rsidRPr="00750FE5" w14:paraId="506EE300" w14:textId="77777777" w:rsidTr="00143703">
              <w:tc>
                <w:tcPr>
                  <w:tcW w:w="5370" w:type="dxa"/>
                </w:tcPr>
                <w:p w14:paraId="6E877DF9" w14:textId="77777777" w:rsidR="00A44050" w:rsidRPr="00750FE5" w:rsidRDefault="00A44050" w:rsidP="00FC7788">
                  <w:pPr>
                    <w:spacing w:line="360" w:lineRule="auto"/>
                    <w:jc w:val="both"/>
                    <w:rPr>
                      <w:rFonts w:ascii="Arial" w:hAnsi="Arial" w:cs="Arial"/>
                      <w:sz w:val="24"/>
                      <w:szCs w:val="24"/>
                    </w:rPr>
                  </w:pPr>
                  <w:r w:rsidRPr="00750FE5">
                    <w:rPr>
                      <w:rFonts w:ascii="Arial" w:hAnsi="Arial" w:cs="Arial"/>
                      <w:sz w:val="24"/>
                      <w:szCs w:val="24"/>
                    </w:rPr>
                    <w:t>Office/Operational Expenses</w:t>
                  </w:r>
                </w:p>
              </w:tc>
              <w:tc>
                <w:tcPr>
                  <w:tcW w:w="2273" w:type="dxa"/>
                </w:tcPr>
                <w:p w14:paraId="5EF89BC3" w14:textId="77777777" w:rsidR="00A44050" w:rsidRPr="00750FE5" w:rsidRDefault="00A44050" w:rsidP="00FC7788">
                  <w:pPr>
                    <w:spacing w:line="360" w:lineRule="auto"/>
                    <w:jc w:val="both"/>
                    <w:rPr>
                      <w:rFonts w:ascii="Arial" w:hAnsi="Arial" w:cs="Arial"/>
                      <w:sz w:val="24"/>
                      <w:szCs w:val="24"/>
                    </w:rPr>
                  </w:pPr>
                </w:p>
              </w:tc>
              <w:tc>
                <w:tcPr>
                  <w:tcW w:w="2273" w:type="dxa"/>
                </w:tcPr>
                <w:p w14:paraId="027C6DAC" w14:textId="77777777" w:rsidR="00A44050" w:rsidRPr="00750FE5" w:rsidRDefault="00A44050" w:rsidP="00FC7788">
                  <w:pPr>
                    <w:spacing w:line="360" w:lineRule="auto"/>
                    <w:jc w:val="both"/>
                    <w:rPr>
                      <w:rFonts w:ascii="Arial" w:hAnsi="Arial" w:cs="Arial"/>
                      <w:sz w:val="24"/>
                      <w:szCs w:val="24"/>
                    </w:rPr>
                  </w:pPr>
                </w:p>
              </w:tc>
              <w:tc>
                <w:tcPr>
                  <w:tcW w:w="2273" w:type="dxa"/>
                </w:tcPr>
                <w:p w14:paraId="7A880D30" w14:textId="77777777" w:rsidR="00A44050" w:rsidRPr="00750FE5" w:rsidRDefault="00A44050" w:rsidP="00FC7788">
                  <w:pPr>
                    <w:spacing w:line="360" w:lineRule="auto"/>
                    <w:jc w:val="both"/>
                    <w:rPr>
                      <w:rFonts w:ascii="Arial" w:hAnsi="Arial" w:cs="Arial"/>
                      <w:sz w:val="24"/>
                      <w:szCs w:val="24"/>
                    </w:rPr>
                  </w:pPr>
                </w:p>
              </w:tc>
            </w:tr>
            <w:tr w:rsidR="00143703" w:rsidRPr="00750FE5" w14:paraId="01F73CA9" w14:textId="77777777" w:rsidTr="00143703">
              <w:tc>
                <w:tcPr>
                  <w:tcW w:w="5370" w:type="dxa"/>
                </w:tcPr>
                <w:p w14:paraId="49074B72" w14:textId="77777777" w:rsidR="00A44050" w:rsidRPr="00750FE5" w:rsidRDefault="00A44050" w:rsidP="00FC7788">
                  <w:pPr>
                    <w:spacing w:line="360" w:lineRule="auto"/>
                    <w:jc w:val="both"/>
                    <w:rPr>
                      <w:rFonts w:ascii="Arial" w:hAnsi="Arial" w:cs="Arial"/>
                      <w:sz w:val="24"/>
                      <w:szCs w:val="24"/>
                    </w:rPr>
                  </w:pPr>
                  <w:r w:rsidRPr="00750FE5">
                    <w:rPr>
                      <w:rFonts w:ascii="Arial" w:hAnsi="Arial" w:cs="Arial"/>
                      <w:sz w:val="24"/>
                      <w:szCs w:val="24"/>
                    </w:rPr>
                    <w:t>Training &amp; Development</w:t>
                  </w:r>
                </w:p>
              </w:tc>
              <w:tc>
                <w:tcPr>
                  <w:tcW w:w="2273" w:type="dxa"/>
                </w:tcPr>
                <w:p w14:paraId="37E62317" w14:textId="77777777" w:rsidR="00A44050" w:rsidRPr="00750FE5" w:rsidRDefault="00A44050" w:rsidP="00FC7788">
                  <w:pPr>
                    <w:spacing w:line="360" w:lineRule="auto"/>
                    <w:jc w:val="both"/>
                    <w:rPr>
                      <w:rFonts w:ascii="Arial" w:hAnsi="Arial" w:cs="Arial"/>
                      <w:sz w:val="24"/>
                      <w:szCs w:val="24"/>
                    </w:rPr>
                  </w:pPr>
                </w:p>
              </w:tc>
              <w:tc>
                <w:tcPr>
                  <w:tcW w:w="2273" w:type="dxa"/>
                </w:tcPr>
                <w:p w14:paraId="12DCF88F" w14:textId="77777777" w:rsidR="00A44050" w:rsidRPr="00750FE5" w:rsidRDefault="00A44050" w:rsidP="00FC7788">
                  <w:pPr>
                    <w:spacing w:line="360" w:lineRule="auto"/>
                    <w:jc w:val="both"/>
                    <w:rPr>
                      <w:rFonts w:ascii="Arial" w:hAnsi="Arial" w:cs="Arial"/>
                      <w:sz w:val="24"/>
                      <w:szCs w:val="24"/>
                    </w:rPr>
                  </w:pPr>
                </w:p>
              </w:tc>
              <w:tc>
                <w:tcPr>
                  <w:tcW w:w="2273" w:type="dxa"/>
                </w:tcPr>
                <w:p w14:paraId="42383933" w14:textId="77777777" w:rsidR="00A44050" w:rsidRPr="00750FE5" w:rsidRDefault="00A44050" w:rsidP="00FC7788">
                  <w:pPr>
                    <w:spacing w:line="360" w:lineRule="auto"/>
                    <w:jc w:val="both"/>
                    <w:rPr>
                      <w:rFonts w:ascii="Arial" w:hAnsi="Arial" w:cs="Arial"/>
                      <w:sz w:val="24"/>
                      <w:szCs w:val="24"/>
                    </w:rPr>
                  </w:pPr>
                </w:p>
              </w:tc>
            </w:tr>
            <w:tr w:rsidR="00143703" w:rsidRPr="00750FE5" w14:paraId="4305EE8B" w14:textId="77777777" w:rsidTr="00143703">
              <w:tc>
                <w:tcPr>
                  <w:tcW w:w="5370" w:type="dxa"/>
                </w:tcPr>
                <w:p w14:paraId="04DEDECA" w14:textId="77777777" w:rsidR="00A44050" w:rsidRPr="00750FE5" w:rsidRDefault="00A44050" w:rsidP="00FC7788">
                  <w:pPr>
                    <w:spacing w:line="360" w:lineRule="auto"/>
                    <w:jc w:val="both"/>
                    <w:rPr>
                      <w:rFonts w:ascii="Arial" w:hAnsi="Arial" w:cs="Arial"/>
                      <w:sz w:val="24"/>
                      <w:szCs w:val="24"/>
                    </w:rPr>
                  </w:pPr>
                  <w:r w:rsidRPr="00750FE5">
                    <w:rPr>
                      <w:rFonts w:ascii="Arial" w:hAnsi="Arial" w:cs="Arial"/>
                      <w:sz w:val="24"/>
                      <w:szCs w:val="24"/>
                    </w:rPr>
                    <w:t>Miscellaneous Expenses</w:t>
                  </w:r>
                </w:p>
              </w:tc>
              <w:tc>
                <w:tcPr>
                  <w:tcW w:w="2273" w:type="dxa"/>
                </w:tcPr>
                <w:p w14:paraId="7515921F" w14:textId="77777777" w:rsidR="00A44050" w:rsidRPr="00750FE5" w:rsidRDefault="00A44050" w:rsidP="00FC7788">
                  <w:pPr>
                    <w:spacing w:line="360" w:lineRule="auto"/>
                    <w:jc w:val="both"/>
                    <w:rPr>
                      <w:rFonts w:ascii="Arial" w:hAnsi="Arial" w:cs="Arial"/>
                      <w:sz w:val="24"/>
                      <w:szCs w:val="24"/>
                    </w:rPr>
                  </w:pPr>
                </w:p>
              </w:tc>
              <w:tc>
                <w:tcPr>
                  <w:tcW w:w="2273" w:type="dxa"/>
                </w:tcPr>
                <w:p w14:paraId="57939C92" w14:textId="77777777" w:rsidR="00A44050" w:rsidRPr="00750FE5" w:rsidRDefault="00A44050" w:rsidP="00FC7788">
                  <w:pPr>
                    <w:spacing w:line="360" w:lineRule="auto"/>
                    <w:jc w:val="both"/>
                    <w:rPr>
                      <w:rFonts w:ascii="Arial" w:hAnsi="Arial" w:cs="Arial"/>
                      <w:sz w:val="24"/>
                      <w:szCs w:val="24"/>
                    </w:rPr>
                  </w:pPr>
                </w:p>
              </w:tc>
              <w:tc>
                <w:tcPr>
                  <w:tcW w:w="2273" w:type="dxa"/>
                </w:tcPr>
                <w:p w14:paraId="54EA7E8E" w14:textId="77777777" w:rsidR="00A44050" w:rsidRPr="00750FE5" w:rsidRDefault="00A44050" w:rsidP="00FC7788">
                  <w:pPr>
                    <w:spacing w:line="360" w:lineRule="auto"/>
                    <w:jc w:val="both"/>
                    <w:rPr>
                      <w:rFonts w:ascii="Arial" w:hAnsi="Arial" w:cs="Arial"/>
                      <w:sz w:val="24"/>
                      <w:szCs w:val="24"/>
                    </w:rPr>
                  </w:pPr>
                </w:p>
              </w:tc>
            </w:tr>
          </w:tbl>
          <w:p w14:paraId="559D25FC" w14:textId="77777777" w:rsidR="00A44050" w:rsidRPr="00750FE5" w:rsidRDefault="00A44050" w:rsidP="00FC7788">
            <w:pPr>
              <w:spacing w:line="360" w:lineRule="auto"/>
              <w:jc w:val="both"/>
              <w:rPr>
                <w:rFonts w:ascii="Arial" w:hAnsi="Arial" w:cs="Arial"/>
                <w:sz w:val="24"/>
                <w:szCs w:val="24"/>
              </w:rPr>
            </w:pPr>
          </w:p>
          <w:p w14:paraId="5640ABFE" w14:textId="545A4960" w:rsidR="00A44050" w:rsidRPr="00750FE5" w:rsidRDefault="00A44050" w:rsidP="00FC7788">
            <w:pPr>
              <w:spacing w:line="360" w:lineRule="auto"/>
              <w:jc w:val="both"/>
              <w:rPr>
                <w:rFonts w:ascii="Arial" w:hAnsi="Arial" w:cs="Arial"/>
                <w:b/>
                <w:bCs/>
                <w:sz w:val="24"/>
                <w:szCs w:val="24"/>
              </w:rPr>
            </w:pPr>
            <w:r w:rsidRPr="00750FE5">
              <w:rPr>
                <w:rFonts w:ascii="Arial" w:hAnsi="Arial" w:cs="Arial"/>
                <w:b/>
                <w:bCs/>
                <w:sz w:val="24"/>
                <w:szCs w:val="24"/>
              </w:rPr>
              <w:t>Profit and Loss Statement</w:t>
            </w:r>
          </w:p>
          <w:tbl>
            <w:tblPr>
              <w:tblStyle w:val="TableGrid"/>
              <w:tblW w:w="0" w:type="auto"/>
              <w:tblLook w:val="04A0" w:firstRow="1" w:lastRow="0" w:firstColumn="1" w:lastColumn="0" w:noHBand="0" w:noVBand="1"/>
            </w:tblPr>
            <w:tblGrid>
              <w:gridCol w:w="5372"/>
              <w:gridCol w:w="2272"/>
              <w:gridCol w:w="2272"/>
              <w:gridCol w:w="2273"/>
            </w:tblGrid>
            <w:tr w:rsidR="00A44050" w:rsidRPr="00750FE5" w14:paraId="42638EC5" w14:textId="77777777" w:rsidTr="00207277">
              <w:tc>
                <w:tcPr>
                  <w:tcW w:w="5372" w:type="dxa"/>
                  <w:shd w:val="clear" w:color="auto" w:fill="000000" w:themeFill="text1"/>
                </w:tcPr>
                <w:p w14:paraId="0A1305BF" w14:textId="77777777" w:rsidR="00A44050" w:rsidRPr="00750FE5" w:rsidRDefault="00A44050" w:rsidP="00FC7788">
                  <w:pPr>
                    <w:spacing w:line="360" w:lineRule="auto"/>
                    <w:jc w:val="both"/>
                    <w:rPr>
                      <w:rFonts w:ascii="Arial" w:hAnsi="Arial" w:cs="Arial"/>
                      <w:b/>
                      <w:bCs/>
                      <w:sz w:val="24"/>
                      <w:szCs w:val="24"/>
                    </w:rPr>
                  </w:pPr>
                  <w:r w:rsidRPr="00750FE5">
                    <w:rPr>
                      <w:rFonts w:ascii="Arial" w:hAnsi="Arial" w:cs="Arial"/>
                      <w:b/>
                      <w:bCs/>
                      <w:sz w:val="24"/>
                      <w:szCs w:val="24"/>
                    </w:rPr>
                    <w:t>Item</w:t>
                  </w:r>
                </w:p>
              </w:tc>
              <w:tc>
                <w:tcPr>
                  <w:tcW w:w="2272" w:type="dxa"/>
                  <w:shd w:val="clear" w:color="auto" w:fill="000000" w:themeFill="text1"/>
                </w:tcPr>
                <w:p w14:paraId="16D01508" w14:textId="77777777" w:rsidR="00A44050" w:rsidRPr="00750FE5" w:rsidRDefault="00A44050" w:rsidP="00FC7788">
                  <w:pPr>
                    <w:spacing w:line="360" w:lineRule="auto"/>
                    <w:jc w:val="both"/>
                    <w:rPr>
                      <w:rFonts w:ascii="Arial" w:hAnsi="Arial" w:cs="Arial"/>
                      <w:b/>
                      <w:bCs/>
                      <w:sz w:val="24"/>
                      <w:szCs w:val="24"/>
                    </w:rPr>
                  </w:pPr>
                  <w:r w:rsidRPr="00750FE5">
                    <w:rPr>
                      <w:rFonts w:ascii="Arial" w:hAnsi="Arial" w:cs="Arial"/>
                      <w:b/>
                      <w:bCs/>
                      <w:sz w:val="24"/>
                      <w:szCs w:val="24"/>
                    </w:rPr>
                    <w:t>Year 1</w:t>
                  </w:r>
                </w:p>
              </w:tc>
              <w:tc>
                <w:tcPr>
                  <w:tcW w:w="2272" w:type="dxa"/>
                  <w:shd w:val="clear" w:color="auto" w:fill="000000" w:themeFill="text1"/>
                </w:tcPr>
                <w:p w14:paraId="47C38090" w14:textId="77777777" w:rsidR="00A44050" w:rsidRPr="00750FE5" w:rsidRDefault="00A44050" w:rsidP="00FC7788">
                  <w:pPr>
                    <w:spacing w:line="360" w:lineRule="auto"/>
                    <w:jc w:val="both"/>
                    <w:rPr>
                      <w:rFonts w:ascii="Arial" w:hAnsi="Arial" w:cs="Arial"/>
                      <w:b/>
                      <w:bCs/>
                      <w:sz w:val="24"/>
                      <w:szCs w:val="24"/>
                    </w:rPr>
                  </w:pPr>
                  <w:r w:rsidRPr="00750FE5">
                    <w:rPr>
                      <w:rFonts w:ascii="Arial" w:hAnsi="Arial" w:cs="Arial"/>
                      <w:b/>
                      <w:bCs/>
                      <w:sz w:val="24"/>
                      <w:szCs w:val="24"/>
                    </w:rPr>
                    <w:t>Year 2</w:t>
                  </w:r>
                </w:p>
              </w:tc>
              <w:tc>
                <w:tcPr>
                  <w:tcW w:w="2273" w:type="dxa"/>
                  <w:shd w:val="clear" w:color="auto" w:fill="000000" w:themeFill="text1"/>
                </w:tcPr>
                <w:p w14:paraId="3227F80B" w14:textId="77777777" w:rsidR="00A44050" w:rsidRPr="00750FE5" w:rsidRDefault="00A44050" w:rsidP="00FC7788">
                  <w:pPr>
                    <w:spacing w:line="360" w:lineRule="auto"/>
                    <w:jc w:val="both"/>
                    <w:rPr>
                      <w:rFonts w:ascii="Arial" w:hAnsi="Arial" w:cs="Arial"/>
                      <w:b/>
                      <w:bCs/>
                      <w:sz w:val="24"/>
                      <w:szCs w:val="24"/>
                    </w:rPr>
                  </w:pPr>
                  <w:r w:rsidRPr="00750FE5">
                    <w:rPr>
                      <w:rFonts w:ascii="Arial" w:hAnsi="Arial" w:cs="Arial"/>
                      <w:b/>
                      <w:bCs/>
                      <w:sz w:val="24"/>
                      <w:szCs w:val="24"/>
                    </w:rPr>
                    <w:t>Year 3</w:t>
                  </w:r>
                </w:p>
              </w:tc>
            </w:tr>
            <w:tr w:rsidR="00A44050" w:rsidRPr="00750FE5" w14:paraId="4A56F59D" w14:textId="77777777" w:rsidTr="00143703">
              <w:tc>
                <w:tcPr>
                  <w:tcW w:w="5372" w:type="dxa"/>
                </w:tcPr>
                <w:p w14:paraId="0068EE11" w14:textId="77777777" w:rsidR="00A44050" w:rsidRPr="00750FE5" w:rsidRDefault="00A44050" w:rsidP="00FC7788">
                  <w:pPr>
                    <w:spacing w:line="360" w:lineRule="auto"/>
                    <w:jc w:val="both"/>
                    <w:rPr>
                      <w:rFonts w:ascii="Arial" w:hAnsi="Arial" w:cs="Arial"/>
                      <w:sz w:val="24"/>
                      <w:szCs w:val="24"/>
                    </w:rPr>
                  </w:pPr>
                  <w:r w:rsidRPr="00750FE5">
                    <w:rPr>
                      <w:rFonts w:ascii="Arial" w:hAnsi="Arial" w:cs="Arial"/>
                      <w:sz w:val="24"/>
                      <w:szCs w:val="24"/>
                    </w:rPr>
                    <w:t>Total Revenue</w:t>
                  </w:r>
                </w:p>
              </w:tc>
              <w:tc>
                <w:tcPr>
                  <w:tcW w:w="2272" w:type="dxa"/>
                </w:tcPr>
                <w:p w14:paraId="5481B520" w14:textId="77777777" w:rsidR="00A44050" w:rsidRPr="00750FE5" w:rsidRDefault="00A44050" w:rsidP="00FC7788">
                  <w:pPr>
                    <w:spacing w:line="360" w:lineRule="auto"/>
                    <w:jc w:val="both"/>
                    <w:rPr>
                      <w:rFonts w:ascii="Arial" w:hAnsi="Arial" w:cs="Arial"/>
                      <w:sz w:val="24"/>
                      <w:szCs w:val="24"/>
                    </w:rPr>
                  </w:pPr>
                </w:p>
              </w:tc>
              <w:tc>
                <w:tcPr>
                  <w:tcW w:w="2272" w:type="dxa"/>
                </w:tcPr>
                <w:p w14:paraId="0F0E7A40" w14:textId="77777777" w:rsidR="00A44050" w:rsidRPr="00750FE5" w:rsidRDefault="00A44050" w:rsidP="00FC7788">
                  <w:pPr>
                    <w:spacing w:line="360" w:lineRule="auto"/>
                    <w:jc w:val="both"/>
                    <w:rPr>
                      <w:rFonts w:ascii="Arial" w:hAnsi="Arial" w:cs="Arial"/>
                      <w:sz w:val="24"/>
                      <w:szCs w:val="24"/>
                    </w:rPr>
                  </w:pPr>
                </w:p>
              </w:tc>
              <w:tc>
                <w:tcPr>
                  <w:tcW w:w="2273" w:type="dxa"/>
                </w:tcPr>
                <w:p w14:paraId="3974A126" w14:textId="77777777" w:rsidR="00A44050" w:rsidRPr="00750FE5" w:rsidRDefault="00A44050" w:rsidP="00FC7788">
                  <w:pPr>
                    <w:spacing w:line="360" w:lineRule="auto"/>
                    <w:jc w:val="both"/>
                    <w:rPr>
                      <w:rFonts w:ascii="Arial" w:hAnsi="Arial" w:cs="Arial"/>
                      <w:sz w:val="24"/>
                      <w:szCs w:val="24"/>
                    </w:rPr>
                  </w:pPr>
                </w:p>
              </w:tc>
            </w:tr>
            <w:tr w:rsidR="00A44050" w:rsidRPr="00750FE5" w14:paraId="09F7BF87" w14:textId="77777777" w:rsidTr="00143703">
              <w:tc>
                <w:tcPr>
                  <w:tcW w:w="5372" w:type="dxa"/>
                </w:tcPr>
                <w:p w14:paraId="05195477" w14:textId="77777777" w:rsidR="00A44050" w:rsidRPr="00750FE5" w:rsidRDefault="00A44050" w:rsidP="00FC7788">
                  <w:pPr>
                    <w:spacing w:line="360" w:lineRule="auto"/>
                    <w:jc w:val="both"/>
                    <w:rPr>
                      <w:rFonts w:ascii="Arial" w:hAnsi="Arial" w:cs="Arial"/>
                      <w:sz w:val="24"/>
                      <w:szCs w:val="24"/>
                    </w:rPr>
                  </w:pPr>
                  <w:r w:rsidRPr="00750FE5">
                    <w:rPr>
                      <w:rFonts w:ascii="Arial" w:hAnsi="Arial" w:cs="Arial"/>
                      <w:sz w:val="24"/>
                      <w:szCs w:val="24"/>
                    </w:rPr>
                    <w:t>Total Expenses</w:t>
                  </w:r>
                </w:p>
              </w:tc>
              <w:tc>
                <w:tcPr>
                  <w:tcW w:w="2272" w:type="dxa"/>
                </w:tcPr>
                <w:p w14:paraId="37CA1732" w14:textId="77777777" w:rsidR="00A44050" w:rsidRPr="00750FE5" w:rsidRDefault="00A44050" w:rsidP="00FC7788">
                  <w:pPr>
                    <w:spacing w:line="360" w:lineRule="auto"/>
                    <w:jc w:val="both"/>
                    <w:rPr>
                      <w:rFonts w:ascii="Arial" w:hAnsi="Arial" w:cs="Arial"/>
                      <w:sz w:val="24"/>
                      <w:szCs w:val="24"/>
                    </w:rPr>
                  </w:pPr>
                </w:p>
              </w:tc>
              <w:tc>
                <w:tcPr>
                  <w:tcW w:w="2272" w:type="dxa"/>
                </w:tcPr>
                <w:p w14:paraId="5EE8BB52" w14:textId="77777777" w:rsidR="00A44050" w:rsidRPr="00750FE5" w:rsidRDefault="00A44050" w:rsidP="00FC7788">
                  <w:pPr>
                    <w:spacing w:line="360" w:lineRule="auto"/>
                    <w:jc w:val="both"/>
                    <w:rPr>
                      <w:rFonts w:ascii="Arial" w:hAnsi="Arial" w:cs="Arial"/>
                      <w:sz w:val="24"/>
                      <w:szCs w:val="24"/>
                    </w:rPr>
                  </w:pPr>
                </w:p>
              </w:tc>
              <w:tc>
                <w:tcPr>
                  <w:tcW w:w="2273" w:type="dxa"/>
                </w:tcPr>
                <w:p w14:paraId="216710AF" w14:textId="77777777" w:rsidR="00A44050" w:rsidRPr="00750FE5" w:rsidRDefault="00A44050" w:rsidP="00FC7788">
                  <w:pPr>
                    <w:spacing w:line="360" w:lineRule="auto"/>
                    <w:jc w:val="both"/>
                    <w:rPr>
                      <w:rFonts w:ascii="Arial" w:hAnsi="Arial" w:cs="Arial"/>
                      <w:sz w:val="24"/>
                      <w:szCs w:val="24"/>
                    </w:rPr>
                  </w:pPr>
                </w:p>
              </w:tc>
            </w:tr>
            <w:tr w:rsidR="00A44050" w:rsidRPr="00750FE5" w14:paraId="29496224" w14:textId="77777777" w:rsidTr="00143703">
              <w:tc>
                <w:tcPr>
                  <w:tcW w:w="5372" w:type="dxa"/>
                </w:tcPr>
                <w:p w14:paraId="007B4922" w14:textId="77777777" w:rsidR="00A44050" w:rsidRPr="00750FE5" w:rsidRDefault="00A44050" w:rsidP="00FC7788">
                  <w:pPr>
                    <w:spacing w:line="360" w:lineRule="auto"/>
                    <w:jc w:val="both"/>
                    <w:rPr>
                      <w:rFonts w:ascii="Arial" w:hAnsi="Arial" w:cs="Arial"/>
                      <w:sz w:val="24"/>
                      <w:szCs w:val="24"/>
                    </w:rPr>
                  </w:pPr>
                  <w:r w:rsidRPr="00750FE5">
                    <w:rPr>
                      <w:rFonts w:ascii="Arial" w:hAnsi="Arial" w:cs="Arial"/>
                      <w:sz w:val="24"/>
                      <w:szCs w:val="24"/>
                    </w:rPr>
                    <w:t>Net Profit/Loss</w:t>
                  </w:r>
                </w:p>
              </w:tc>
              <w:tc>
                <w:tcPr>
                  <w:tcW w:w="2272" w:type="dxa"/>
                </w:tcPr>
                <w:p w14:paraId="14B13B7A" w14:textId="77777777" w:rsidR="00A44050" w:rsidRPr="00750FE5" w:rsidRDefault="00A44050" w:rsidP="00FC7788">
                  <w:pPr>
                    <w:spacing w:line="360" w:lineRule="auto"/>
                    <w:jc w:val="both"/>
                    <w:rPr>
                      <w:rFonts w:ascii="Arial" w:hAnsi="Arial" w:cs="Arial"/>
                      <w:sz w:val="24"/>
                      <w:szCs w:val="24"/>
                    </w:rPr>
                  </w:pPr>
                </w:p>
              </w:tc>
              <w:tc>
                <w:tcPr>
                  <w:tcW w:w="2272" w:type="dxa"/>
                </w:tcPr>
                <w:p w14:paraId="6E436B8B" w14:textId="77777777" w:rsidR="00A44050" w:rsidRPr="00750FE5" w:rsidRDefault="00A44050" w:rsidP="00FC7788">
                  <w:pPr>
                    <w:spacing w:line="360" w:lineRule="auto"/>
                    <w:jc w:val="both"/>
                    <w:rPr>
                      <w:rFonts w:ascii="Arial" w:hAnsi="Arial" w:cs="Arial"/>
                      <w:sz w:val="24"/>
                      <w:szCs w:val="24"/>
                    </w:rPr>
                  </w:pPr>
                </w:p>
              </w:tc>
              <w:tc>
                <w:tcPr>
                  <w:tcW w:w="2273" w:type="dxa"/>
                </w:tcPr>
                <w:p w14:paraId="2B81AFFE" w14:textId="77777777" w:rsidR="00A44050" w:rsidRPr="00750FE5" w:rsidRDefault="00A44050" w:rsidP="00FC7788">
                  <w:pPr>
                    <w:spacing w:line="360" w:lineRule="auto"/>
                    <w:jc w:val="both"/>
                    <w:rPr>
                      <w:rFonts w:ascii="Arial" w:hAnsi="Arial" w:cs="Arial"/>
                      <w:sz w:val="24"/>
                      <w:szCs w:val="24"/>
                    </w:rPr>
                  </w:pPr>
                </w:p>
              </w:tc>
            </w:tr>
          </w:tbl>
          <w:p w14:paraId="7F46C1C3" w14:textId="77777777" w:rsidR="00A44050" w:rsidRPr="00750FE5" w:rsidRDefault="00A44050" w:rsidP="00FC7788">
            <w:pPr>
              <w:spacing w:line="360" w:lineRule="auto"/>
              <w:jc w:val="both"/>
              <w:rPr>
                <w:rFonts w:ascii="Arial" w:hAnsi="Arial" w:cs="Arial"/>
                <w:sz w:val="24"/>
                <w:szCs w:val="24"/>
              </w:rPr>
            </w:pPr>
          </w:p>
          <w:p w14:paraId="38D3398F" w14:textId="26BDD8F2" w:rsidR="00212B5E" w:rsidRPr="00750FE5" w:rsidRDefault="00212B5E" w:rsidP="00FC7788">
            <w:pPr>
              <w:spacing w:line="360" w:lineRule="auto"/>
              <w:jc w:val="both"/>
              <w:rPr>
                <w:rFonts w:ascii="Arial" w:hAnsi="Arial" w:cs="Arial"/>
                <w:b/>
                <w:bCs/>
                <w:sz w:val="24"/>
                <w:szCs w:val="24"/>
              </w:rPr>
            </w:pPr>
            <w:r w:rsidRPr="00750FE5">
              <w:rPr>
                <w:rFonts w:ascii="Arial" w:hAnsi="Arial" w:cs="Arial"/>
                <w:b/>
                <w:bCs/>
                <w:sz w:val="24"/>
                <w:szCs w:val="24"/>
              </w:rPr>
              <w:t>Break-Even Analysis</w:t>
            </w:r>
          </w:p>
          <w:tbl>
            <w:tblPr>
              <w:tblStyle w:val="TableGrid"/>
              <w:tblW w:w="0" w:type="auto"/>
              <w:tblLook w:val="04A0" w:firstRow="1" w:lastRow="0" w:firstColumn="1" w:lastColumn="0" w:noHBand="0" w:noVBand="1"/>
            </w:tblPr>
            <w:tblGrid>
              <w:gridCol w:w="5372"/>
              <w:gridCol w:w="2272"/>
              <w:gridCol w:w="2272"/>
              <w:gridCol w:w="2273"/>
            </w:tblGrid>
            <w:tr w:rsidR="00212B5E" w:rsidRPr="00750FE5" w14:paraId="6F73F547" w14:textId="77777777" w:rsidTr="00207277">
              <w:tc>
                <w:tcPr>
                  <w:tcW w:w="5372" w:type="dxa"/>
                  <w:shd w:val="clear" w:color="auto" w:fill="000000" w:themeFill="text1"/>
                </w:tcPr>
                <w:p w14:paraId="69FC9593" w14:textId="77777777" w:rsidR="00212B5E" w:rsidRPr="00750FE5" w:rsidRDefault="00212B5E" w:rsidP="00FC7788">
                  <w:pPr>
                    <w:spacing w:line="360" w:lineRule="auto"/>
                    <w:jc w:val="both"/>
                    <w:rPr>
                      <w:rFonts w:ascii="Arial" w:hAnsi="Arial" w:cs="Arial"/>
                      <w:b/>
                      <w:bCs/>
                      <w:sz w:val="24"/>
                      <w:szCs w:val="24"/>
                    </w:rPr>
                  </w:pPr>
                  <w:r w:rsidRPr="00750FE5">
                    <w:rPr>
                      <w:rFonts w:ascii="Arial" w:hAnsi="Arial" w:cs="Arial"/>
                      <w:b/>
                      <w:bCs/>
                      <w:sz w:val="24"/>
                      <w:szCs w:val="24"/>
                    </w:rPr>
                    <w:t>Item</w:t>
                  </w:r>
                </w:p>
              </w:tc>
              <w:tc>
                <w:tcPr>
                  <w:tcW w:w="2272" w:type="dxa"/>
                  <w:shd w:val="clear" w:color="auto" w:fill="000000" w:themeFill="text1"/>
                </w:tcPr>
                <w:p w14:paraId="1A031F3E" w14:textId="77777777" w:rsidR="00212B5E" w:rsidRPr="00750FE5" w:rsidRDefault="00212B5E" w:rsidP="00FC7788">
                  <w:pPr>
                    <w:spacing w:line="360" w:lineRule="auto"/>
                    <w:jc w:val="both"/>
                    <w:rPr>
                      <w:rFonts w:ascii="Arial" w:hAnsi="Arial" w:cs="Arial"/>
                      <w:b/>
                      <w:bCs/>
                      <w:sz w:val="24"/>
                      <w:szCs w:val="24"/>
                    </w:rPr>
                  </w:pPr>
                  <w:r w:rsidRPr="00750FE5">
                    <w:rPr>
                      <w:rFonts w:ascii="Arial" w:hAnsi="Arial" w:cs="Arial"/>
                      <w:b/>
                      <w:bCs/>
                      <w:sz w:val="24"/>
                      <w:szCs w:val="24"/>
                    </w:rPr>
                    <w:t>Year 1</w:t>
                  </w:r>
                </w:p>
              </w:tc>
              <w:tc>
                <w:tcPr>
                  <w:tcW w:w="2272" w:type="dxa"/>
                  <w:shd w:val="clear" w:color="auto" w:fill="000000" w:themeFill="text1"/>
                </w:tcPr>
                <w:p w14:paraId="04D24426" w14:textId="77777777" w:rsidR="00212B5E" w:rsidRPr="00750FE5" w:rsidRDefault="00212B5E" w:rsidP="00FC7788">
                  <w:pPr>
                    <w:spacing w:line="360" w:lineRule="auto"/>
                    <w:jc w:val="both"/>
                    <w:rPr>
                      <w:rFonts w:ascii="Arial" w:hAnsi="Arial" w:cs="Arial"/>
                      <w:b/>
                      <w:bCs/>
                      <w:sz w:val="24"/>
                      <w:szCs w:val="24"/>
                    </w:rPr>
                  </w:pPr>
                  <w:r w:rsidRPr="00750FE5">
                    <w:rPr>
                      <w:rFonts w:ascii="Arial" w:hAnsi="Arial" w:cs="Arial"/>
                      <w:b/>
                      <w:bCs/>
                      <w:sz w:val="24"/>
                      <w:szCs w:val="24"/>
                    </w:rPr>
                    <w:t>Year 2</w:t>
                  </w:r>
                </w:p>
              </w:tc>
              <w:tc>
                <w:tcPr>
                  <w:tcW w:w="2273" w:type="dxa"/>
                  <w:shd w:val="clear" w:color="auto" w:fill="000000" w:themeFill="text1"/>
                </w:tcPr>
                <w:p w14:paraId="118D293E" w14:textId="77777777" w:rsidR="00212B5E" w:rsidRPr="00750FE5" w:rsidRDefault="00212B5E" w:rsidP="00FC7788">
                  <w:pPr>
                    <w:spacing w:line="360" w:lineRule="auto"/>
                    <w:jc w:val="both"/>
                    <w:rPr>
                      <w:rFonts w:ascii="Arial" w:hAnsi="Arial" w:cs="Arial"/>
                      <w:b/>
                      <w:bCs/>
                      <w:sz w:val="24"/>
                      <w:szCs w:val="24"/>
                    </w:rPr>
                  </w:pPr>
                  <w:r w:rsidRPr="00750FE5">
                    <w:rPr>
                      <w:rFonts w:ascii="Arial" w:hAnsi="Arial" w:cs="Arial"/>
                      <w:b/>
                      <w:bCs/>
                      <w:sz w:val="24"/>
                      <w:szCs w:val="24"/>
                    </w:rPr>
                    <w:t>Year 3</w:t>
                  </w:r>
                </w:p>
              </w:tc>
            </w:tr>
            <w:tr w:rsidR="00212B5E" w:rsidRPr="00750FE5" w14:paraId="78698194" w14:textId="77777777" w:rsidTr="00143703">
              <w:tc>
                <w:tcPr>
                  <w:tcW w:w="5372" w:type="dxa"/>
                </w:tcPr>
                <w:p w14:paraId="4E95A91E" w14:textId="5027E351" w:rsidR="00212B5E" w:rsidRPr="00750FE5" w:rsidRDefault="00212B5E" w:rsidP="00FC7788">
                  <w:pPr>
                    <w:spacing w:line="360" w:lineRule="auto"/>
                    <w:jc w:val="both"/>
                    <w:rPr>
                      <w:rFonts w:ascii="Arial" w:hAnsi="Arial" w:cs="Arial"/>
                      <w:sz w:val="24"/>
                      <w:szCs w:val="24"/>
                    </w:rPr>
                  </w:pPr>
                  <w:r w:rsidRPr="00750FE5">
                    <w:rPr>
                      <w:rFonts w:ascii="Arial" w:hAnsi="Arial" w:cs="Arial"/>
                      <w:sz w:val="24"/>
                      <w:szCs w:val="24"/>
                    </w:rPr>
                    <w:t>Fixed Costs</w:t>
                  </w:r>
                </w:p>
              </w:tc>
              <w:tc>
                <w:tcPr>
                  <w:tcW w:w="2272" w:type="dxa"/>
                </w:tcPr>
                <w:p w14:paraId="5E85B558" w14:textId="77777777" w:rsidR="00212B5E" w:rsidRPr="00750FE5" w:rsidRDefault="00212B5E" w:rsidP="00FC7788">
                  <w:pPr>
                    <w:spacing w:line="360" w:lineRule="auto"/>
                    <w:jc w:val="both"/>
                    <w:rPr>
                      <w:rFonts w:ascii="Arial" w:hAnsi="Arial" w:cs="Arial"/>
                      <w:sz w:val="24"/>
                      <w:szCs w:val="24"/>
                    </w:rPr>
                  </w:pPr>
                </w:p>
              </w:tc>
              <w:tc>
                <w:tcPr>
                  <w:tcW w:w="2272" w:type="dxa"/>
                </w:tcPr>
                <w:p w14:paraId="4A8ADBD1" w14:textId="77777777" w:rsidR="00212B5E" w:rsidRPr="00750FE5" w:rsidRDefault="00212B5E" w:rsidP="00FC7788">
                  <w:pPr>
                    <w:spacing w:line="360" w:lineRule="auto"/>
                    <w:jc w:val="both"/>
                    <w:rPr>
                      <w:rFonts w:ascii="Arial" w:hAnsi="Arial" w:cs="Arial"/>
                      <w:sz w:val="24"/>
                      <w:szCs w:val="24"/>
                    </w:rPr>
                  </w:pPr>
                </w:p>
              </w:tc>
              <w:tc>
                <w:tcPr>
                  <w:tcW w:w="2273" w:type="dxa"/>
                </w:tcPr>
                <w:p w14:paraId="4C1FBB84" w14:textId="77777777" w:rsidR="00212B5E" w:rsidRPr="00750FE5" w:rsidRDefault="00212B5E" w:rsidP="00FC7788">
                  <w:pPr>
                    <w:spacing w:line="360" w:lineRule="auto"/>
                    <w:jc w:val="both"/>
                    <w:rPr>
                      <w:rFonts w:ascii="Arial" w:hAnsi="Arial" w:cs="Arial"/>
                      <w:sz w:val="24"/>
                      <w:szCs w:val="24"/>
                    </w:rPr>
                  </w:pPr>
                </w:p>
              </w:tc>
            </w:tr>
            <w:tr w:rsidR="00212B5E" w:rsidRPr="00750FE5" w14:paraId="700DCF6E" w14:textId="77777777" w:rsidTr="00143703">
              <w:tc>
                <w:tcPr>
                  <w:tcW w:w="5372" w:type="dxa"/>
                </w:tcPr>
                <w:p w14:paraId="029D07AD" w14:textId="21047907" w:rsidR="00212B5E" w:rsidRPr="00750FE5" w:rsidRDefault="00212B5E" w:rsidP="00FC7788">
                  <w:pPr>
                    <w:spacing w:line="360" w:lineRule="auto"/>
                    <w:jc w:val="both"/>
                    <w:rPr>
                      <w:rFonts w:ascii="Arial" w:hAnsi="Arial" w:cs="Arial"/>
                      <w:sz w:val="24"/>
                      <w:szCs w:val="24"/>
                    </w:rPr>
                  </w:pPr>
                  <w:r w:rsidRPr="00750FE5">
                    <w:rPr>
                      <w:rFonts w:ascii="Arial" w:hAnsi="Arial" w:cs="Arial"/>
                      <w:sz w:val="24"/>
                      <w:szCs w:val="24"/>
                    </w:rPr>
                    <w:t>Variable Costs per Unit (</w:t>
                  </w:r>
                  <w:r w:rsidR="00750FE5">
                    <w:rPr>
                      <w:rFonts w:ascii="Arial" w:hAnsi="Arial" w:cs="Arial"/>
                      <w:sz w:val="24"/>
                      <w:szCs w:val="24"/>
                    </w:rPr>
                    <w:t xml:space="preserve">per </w:t>
                  </w:r>
                  <w:r w:rsidRPr="00750FE5">
                    <w:rPr>
                      <w:rFonts w:ascii="Arial" w:hAnsi="Arial" w:cs="Arial"/>
                      <w:sz w:val="24"/>
                      <w:szCs w:val="24"/>
                    </w:rPr>
                    <w:t>ride</w:t>
                  </w:r>
                  <w:r w:rsidR="00750FE5">
                    <w:rPr>
                      <w:rFonts w:ascii="Arial" w:hAnsi="Arial" w:cs="Arial"/>
                      <w:sz w:val="24"/>
                      <w:szCs w:val="24"/>
                    </w:rPr>
                    <w:t xml:space="preserve"> or </w:t>
                  </w:r>
                  <w:r w:rsidRPr="00750FE5">
                    <w:rPr>
                      <w:rFonts w:ascii="Arial" w:hAnsi="Arial" w:cs="Arial"/>
                      <w:sz w:val="24"/>
                      <w:szCs w:val="24"/>
                    </w:rPr>
                    <w:t>passenger)</w:t>
                  </w:r>
                </w:p>
              </w:tc>
              <w:tc>
                <w:tcPr>
                  <w:tcW w:w="2272" w:type="dxa"/>
                </w:tcPr>
                <w:p w14:paraId="5D3C2388" w14:textId="77777777" w:rsidR="00212B5E" w:rsidRPr="00750FE5" w:rsidRDefault="00212B5E" w:rsidP="00FC7788">
                  <w:pPr>
                    <w:spacing w:line="360" w:lineRule="auto"/>
                    <w:jc w:val="both"/>
                    <w:rPr>
                      <w:rFonts w:ascii="Arial" w:hAnsi="Arial" w:cs="Arial"/>
                      <w:sz w:val="24"/>
                      <w:szCs w:val="24"/>
                    </w:rPr>
                  </w:pPr>
                </w:p>
              </w:tc>
              <w:tc>
                <w:tcPr>
                  <w:tcW w:w="2272" w:type="dxa"/>
                </w:tcPr>
                <w:p w14:paraId="672BEE46" w14:textId="77777777" w:rsidR="00212B5E" w:rsidRPr="00750FE5" w:rsidRDefault="00212B5E" w:rsidP="00FC7788">
                  <w:pPr>
                    <w:spacing w:line="360" w:lineRule="auto"/>
                    <w:jc w:val="both"/>
                    <w:rPr>
                      <w:rFonts w:ascii="Arial" w:hAnsi="Arial" w:cs="Arial"/>
                      <w:sz w:val="24"/>
                      <w:szCs w:val="24"/>
                    </w:rPr>
                  </w:pPr>
                </w:p>
              </w:tc>
              <w:tc>
                <w:tcPr>
                  <w:tcW w:w="2273" w:type="dxa"/>
                </w:tcPr>
                <w:p w14:paraId="1B60EA6B" w14:textId="77777777" w:rsidR="00212B5E" w:rsidRPr="00750FE5" w:rsidRDefault="00212B5E" w:rsidP="00FC7788">
                  <w:pPr>
                    <w:spacing w:line="360" w:lineRule="auto"/>
                    <w:jc w:val="both"/>
                    <w:rPr>
                      <w:rFonts w:ascii="Arial" w:hAnsi="Arial" w:cs="Arial"/>
                      <w:sz w:val="24"/>
                      <w:szCs w:val="24"/>
                    </w:rPr>
                  </w:pPr>
                </w:p>
              </w:tc>
            </w:tr>
            <w:tr w:rsidR="00212B5E" w:rsidRPr="00750FE5" w14:paraId="2D0E8037" w14:textId="77777777" w:rsidTr="00143703">
              <w:tc>
                <w:tcPr>
                  <w:tcW w:w="5372" w:type="dxa"/>
                </w:tcPr>
                <w:p w14:paraId="5CDB9084" w14:textId="0D5347E1" w:rsidR="00212B5E" w:rsidRPr="00750FE5" w:rsidRDefault="00212B5E" w:rsidP="00FC7788">
                  <w:pPr>
                    <w:spacing w:line="360" w:lineRule="auto"/>
                    <w:jc w:val="both"/>
                    <w:rPr>
                      <w:rFonts w:ascii="Arial" w:hAnsi="Arial" w:cs="Arial"/>
                      <w:sz w:val="24"/>
                      <w:szCs w:val="24"/>
                    </w:rPr>
                  </w:pPr>
                  <w:r w:rsidRPr="00750FE5">
                    <w:rPr>
                      <w:rFonts w:ascii="Arial" w:hAnsi="Arial" w:cs="Arial"/>
                      <w:sz w:val="24"/>
                      <w:szCs w:val="24"/>
                    </w:rPr>
                    <w:t>Average Fare per Unit</w:t>
                  </w:r>
                </w:p>
              </w:tc>
              <w:tc>
                <w:tcPr>
                  <w:tcW w:w="2272" w:type="dxa"/>
                </w:tcPr>
                <w:p w14:paraId="6E4404F9" w14:textId="77777777" w:rsidR="00212B5E" w:rsidRPr="00750FE5" w:rsidRDefault="00212B5E" w:rsidP="00FC7788">
                  <w:pPr>
                    <w:spacing w:line="360" w:lineRule="auto"/>
                    <w:jc w:val="both"/>
                    <w:rPr>
                      <w:rFonts w:ascii="Arial" w:hAnsi="Arial" w:cs="Arial"/>
                      <w:sz w:val="24"/>
                      <w:szCs w:val="24"/>
                    </w:rPr>
                  </w:pPr>
                </w:p>
              </w:tc>
              <w:tc>
                <w:tcPr>
                  <w:tcW w:w="2272" w:type="dxa"/>
                </w:tcPr>
                <w:p w14:paraId="427FA950" w14:textId="77777777" w:rsidR="00212B5E" w:rsidRPr="00750FE5" w:rsidRDefault="00212B5E" w:rsidP="00FC7788">
                  <w:pPr>
                    <w:spacing w:line="360" w:lineRule="auto"/>
                    <w:jc w:val="both"/>
                    <w:rPr>
                      <w:rFonts w:ascii="Arial" w:hAnsi="Arial" w:cs="Arial"/>
                      <w:sz w:val="24"/>
                      <w:szCs w:val="24"/>
                    </w:rPr>
                  </w:pPr>
                </w:p>
              </w:tc>
              <w:tc>
                <w:tcPr>
                  <w:tcW w:w="2273" w:type="dxa"/>
                </w:tcPr>
                <w:p w14:paraId="368F286C" w14:textId="77777777" w:rsidR="00212B5E" w:rsidRPr="00750FE5" w:rsidRDefault="00212B5E" w:rsidP="00FC7788">
                  <w:pPr>
                    <w:spacing w:line="360" w:lineRule="auto"/>
                    <w:jc w:val="both"/>
                    <w:rPr>
                      <w:rFonts w:ascii="Arial" w:hAnsi="Arial" w:cs="Arial"/>
                      <w:sz w:val="24"/>
                      <w:szCs w:val="24"/>
                    </w:rPr>
                  </w:pPr>
                </w:p>
              </w:tc>
            </w:tr>
            <w:tr w:rsidR="00212B5E" w:rsidRPr="00750FE5" w14:paraId="631A8C63" w14:textId="77777777" w:rsidTr="00143703">
              <w:tc>
                <w:tcPr>
                  <w:tcW w:w="5372" w:type="dxa"/>
                </w:tcPr>
                <w:p w14:paraId="6DDC26B2" w14:textId="3FD2A650" w:rsidR="00212B5E" w:rsidRPr="00750FE5" w:rsidRDefault="00212B5E" w:rsidP="00FC7788">
                  <w:pPr>
                    <w:spacing w:line="360" w:lineRule="auto"/>
                    <w:jc w:val="both"/>
                    <w:rPr>
                      <w:rFonts w:ascii="Arial" w:hAnsi="Arial" w:cs="Arial"/>
                      <w:sz w:val="24"/>
                      <w:szCs w:val="24"/>
                    </w:rPr>
                  </w:pPr>
                  <w:r w:rsidRPr="00750FE5">
                    <w:rPr>
                      <w:rFonts w:ascii="Arial" w:hAnsi="Arial" w:cs="Arial"/>
                      <w:sz w:val="24"/>
                      <w:szCs w:val="24"/>
                    </w:rPr>
                    <w:t>Break-Even Point (in rides/passengers)</w:t>
                  </w:r>
                </w:p>
              </w:tc>
              <w:tc>
                <w:tcPr>
                  <w:tcW w:w="2272" w:type="dxa"/>
                </w:tcPr>
                <w:p w14:paraId="31C572DA" w14:textId="77777777" w:rsidR="00212B5E" w:rsidRPr="00750FE5" w:rsidRDefault="00212B5E" w:rsidP="00FC7788">
                  <w:pPr>
                    <w:spacing w:line="360" w:lineRule="auto"/>
                    <w:jc w:val="both"/>
                    <w:rPr>
                      <w:rFonts w:ascii="Arial" w:hAnsi="Arial" w:cs="Arial"/>
                      <w:sz w:val="24"/>
                      <w:szCs w:val="24"/>
                    </w:rPr>
                  </w:pPr>
                </w:p>
              </w:tc>
              <w:tc>
                <w:tcPr>
                  <w:tcW w:w="2272" w:type="dxa"/>
                </w:tcPr>
                <w:p w14:paraId="7ED3D628" w14:textId="77777777" w:rsidR="00212B5E" w:rsidRPr="00750FE5" w:rsidRDefault="00212B5E" w:rsidP="00FC7788">
                  <w:pPr>
                    <w:spacing w:line="360" w:lineRule="auto"/>
                    <w:jc w:val="both"/>
                    <w:rPr>
                      <w:rFonts w:ascii="Arial" w:hAnsi="Arial" w:cs="Arial"/>
                      <w:sz w:val="24"/>
                      <w:szCs w:val="24"/>
                    </w:rPr>
                  </w:pPr>
                </w:p>
              </w:tc>
              <w:tc>
                <w:tcPr>
                  <w:tcW w:w="2273" w:type="dxa"/>
                </w:tcPr>
                <w:p w14:paraId="1FCBA8E1" w14:textId="77777777" w:rsidR="00212B5E" w:rsidRPr="00750FE5" w:rsidRDefault="00212B5E" w:rsidP="00FC7788">
                  <w:pPr>
                    <w:spacing w:line="360" w:lineRule="auto"/>
                    <w:jc w:val="both"/>
                    <w:rPr>
                      <w:rFonts w:ascii="Arial" w:hAnsi="Arial" w:cs="Arial"/>
                      <w:sz w:val="24"/>
                      <w:szCs w:val="24"/>
                    </w:rPr>
                  </w:pPr>
                </w:p>
              </w:tc>
            </w:tr>
          </w:tbl>
          <w:p w14:paraId="77AFE837" w14:textId="77777777" w:rsidR="0067439E" w:rsidRPr="00750FE5" w:rsidRDefault="0067439E" w:rsidP="00FC7788">
            <w:pPr>
              <w:widowControl/>
              <w:autoSpaceDE/>
              <w:autoSpaceDN/>
              <w:adjustRightInd/>
              <w:spacing w:line="360" w:lineRule="auto"/>
              <w:jc w:val="both"/>
              <w:rPr>
                <w:rFonts w:ascii="Arial" w:hAnsi="Arial" w:cs="Arial"/>
                <w:b/>
                <w:bCs/>
                <w:sz w:val="24"/>
                <w:szCs w:val="24"/>
                <w:lang w:eastAsia="en-US"/>
              </w:rPr>
            </w:pPr>
          </w:p>
          <w:p w14:paraId="373F8094" w14:textId="54846F55" w:rsidR="00F247AE" w:rsidRPr="00750FE5" w:rsidRDefault="00F247AE" w:rsidP="00FC7788">
            <w:pPr>
              <w:widowControl/>
              <w:autoSpaceDE/>
              <w:autoSpaceDN/>
              <w:adjustRightInd/>
              <w:spacing w:line="360" w:lineRule="auto"/>
              <w:jc w:val="both"/>
              <w:rPr>
                <w:rFonts w:ascii="Arial" w:hAnsi="Arial" w:cs="Arial"/>
                <w:sz w:val="24"/>
                <w:szCs w:val="24"/>
                <w:lang w:eastAsia="en-US"/>
              </w:rPr>
            </w:pPr>
            <w:r w:rsidRPr="00750FE5">
              <w:rPr>
                <w:rFonts w:ascii="Arial" w:hAnsi="Arial" w:cs="Arial"/>
                <w:b/>
                <w:bCs/>
                <w:sz w:val="24"/>
                <w:szCs w:val="24"/>
                <w:lang w:eastAsia="en-US"/>
              </w:rPr>
              <w:t xml:space="preserve">Growth Rate: </w:t>
            </w:r>
            <w:r w:rsidRPr="00750FE5">
              <w:rPr>
                <w:rFonts w:ascii="Arial" w:hAnsi="Arial" w:cs="Arial"/>
                <w:sz w:val="24"/>
                <w:szCs w:val="24"/>
                <w:lang w:eastAsia="en-US"/>
              </w:rPr>
              <w:t>Assumed revenue growth or ridership increases by X% per year.</w:t>
            </w:r>
          </w:p>
          <w:p w14:paraId="1A348236" w14:textId="77777777" w:rsidR="00F247AE" w:rsidRPr="00750FE5" w:rsidRDefault="00F247AE" w:rsidP="00FC7788">
            <w:pPr>
              <w:widowControl/>
              <w:autoSpaceDE/>
              <w:autoSpaceDN/>
              <w:adjustRightInd/>
              <w:spacing w:line="360" w:lineRule="auto"/>
              <w:jc w:val="both"/>
              <w:rPr>
                <w:rFonts w:ascii="Arial" w:hAnsi="Arial" w:cs="Arial"/>
                <w:sz w:val="24"/>
                <w:szCs w:val="24"/>
                <w:lang w:eastAsia="en-US"/>
              </w:rPr>
            </w:pPr>
            <w:r w:rsidRPr="00750FE5">
              <w:rPr>
                <w:rFonts w:ascii="Arial" w:hAnsi="Arial" w:cs="Arial"/>
                <w:b/>
                <w:bCs/>
                <w:sz w:val="24"/>
                <w:szCs w:val="24"/>
                <w:lang w:eastAsia="en-US"/>
              </w:rPr>
              <w:t xml:space="preserve">Cost Inflation: </w:t>
            </w:r>
            <w:r w:rsidRPr="00750FE5">
              <w:rPr>
                <w:rFonts w:ascii="Arial" w:hAnsi="Arial" w:cs="Arial"/>
                <w:sz w:val="24"/>
                <w:szCs w:val="24"/>
                <w:lang w:eastAsia="en-US"/>
              </w:rPr>
              <w:t>Assumed cost increase (fuel, salaries, etc.) at Y% per year.</w:t>
            </w:r>
          </w:p>
          <w:p w14:paraId="7E6F6B1A" w14:textId="77777777" w:rsidR="00F247AE" w:rsidRPr="00750FE5" w:rsidRDefault="00F247AE" w:rsidP="00FC7788">
            <w:pPr>
              <w:widowControl/>
              <w:autoSpaceDE/>
              <w:autoSpaceDN/>
              <w:adjustRightInd/>
              <w:spacing w:line="360" w:lineRule="auto"/>
              <w:jc w:val="both"/>
              <w:rPr>
                <w:rFonts w:ascii="Arial" w:hAnsi="Arial" w:cs="Arial"/>
                <w:sz w:val="24"/>
                <w:szCs w:val="24"/>
                <w:lang w:eastAsia="en-US"/>
              </w:rPr>
            </w:pPr>
            <w:r w:rsidRPr="00750FE5">
              <w:rPr>
                <w:rFonts w:ascii="Arial" w:hAnsi="Arial" w:cs="Arial"/>
                <w:b/>
                <w:bCs/>
                <w:sz w:val="24"/>
                <w:szCs w:val="24"/>
                <w:lang w:eastAsia="en-US"/>
              </w:rPr>
              <w:t xml:space="preserve">Revenue Generation: </w:t>
            </w:r>
            <w:r w:rsidRPr="00750FE5">
              <w:rPr>
                <w:rFonts w:ascii="Arial" w:hAnsi="Arial" w:cs="Arial"/>
                <w:sz w:val="24"/>
                <w:szCs w:val="24"/>
                <w:lang w:eastAsia="en-US"/>
              </w:rPr>
              <w:t xml:space="preserve">Assumed average fare or subsidy per rider per </w:t>
            </w:r>
          </w:p>
          <w:p w14:paraId="3D467156" w14:textId="1233B547" w:rsidR="00A44050" w:rsidRPr="0067439E" w:rsidRDefault="00A44050" w:rsidP="00FC7788">
            <w:pPr>
              <w:widowControl/>
              <w:autoSpaceDE/>
              <w:autoSpaceDN/>
              <w:adjustRightInd/>
              <w:spacing w:line="360" w:lineRule="auto"/>
              <w:jc w:val="both"/>
              <w:rPr>
                <w:rFonts w:ascii="Arial" w:hAnsi="Arial" w:cs="Arial"/>
                <w:b/>
                <w:bCs/>
                <w:sz w:val="2"/>
                <w:szCs w:val="2"/>
                <w:lang w:eastAsia="en-US"/>
              </w:rPr>
            </w:pPr>
          </w:p>
        </w:tc>
      </w:tr>
    </w:tbl>
    <w:p w14:paraId="5EE5F1C9" w14:textId="645D69D3" w:rsidR="00851998" w:rsidRDefault="00851998" w:rsidP="00FC7788">
      <w:pPr>
        <w:widowControl/>
        <w:autoSpaceDE/>
        <w:autoSpaceDN/>
        <w:adjustRightInd/>
        <w:spacing w:line="360" w:lineRule="auto"/>
        <w:jc w:val="both"/>
        <w:rPr>
          <w:rFonts w:ascii="Arial" w:hAnsi="Arial" w:cs="Arial"/>
          <w:bCs/>
          <w:spacing w:val="-5"/>
          <w:sz w:val="24"/>
          <w:szCs w:val="24"/>
        </w:rPr>
      </w:pPr>
    </w:p>
    <w:p w14:paraId="39716CA4" w14:textId="77777777" w:rsidR="00821B7C" w:rsidRDefault="00821B7C" w:rsidP="00FC7788">
      <w:pPr>
        <w:pStyle w:val="Heading1"/>
        <w:spacing w:line="360" w:lineRule="auto"/>
        <w:rPr>
          <w:rFonts w:ascii="Arial" w:hAnsi="Arial" w:cs="Arial"/>
        </w:rPr>
        <w:sectPr w:rsidR="00821B7C" w:rsidSect="00985449">
          <w:pgSz w:w="15840" w:h="12240" w:orient="landscape" w:code="1"/>
          <w:pgMar w:top="1440" w:right="1440" w:bottom="1440" w:left="1440" w:header="720" w:footer="720" w:gutter="0"/>
          <w:cols w:space="720"/>
          <w:docGrid w:linePitch="272"/>
        </w:sectPr>
      </w:pPr>
    </w:p>
    <w:p w14:paraId="1A10CA77" w14:textId="1D67146A" w:rsidR="006F3731" w:rsidRPr="00474D23" w:rsidRDefault="006E2E21" w:rsidP="00FC7788">
      <w:pPr>
        <w:pStyle w:val="Heading1"/>
        <w:spacing w:line="360" w:lineRule="auto"/>
        <w:rPr>
          <w:rFonts w:ascii="Arial" w:hAnsi="Arial" w:cs="Arial"/>
        </w:rPr>
      </w:pPr>
      <w:r w:rsidRPr="00474D23">
        <w:rPr>
          <w:rFonts w:ascii="Arial" w:hAnsi="Arial" w:cs="Arial"/>
        </w:rPr>
        <w:lastRenderedPageBreak/>
        <w:t>Annex</w:t>
      </w:r>
      <w:r w:rsidR="0093626F" w:rsidRPr="00474D23">
        <w:rPr>
          <w:rFonts w:ascii="Arial" w:hAnsi="Arial" w:cs="Arial"/>
        </w:rPr>
        <w:t xml:space="preserve"> B</w:t>
      </w:r>
      <w:r w:rsidR="004F34BB" w:rsidRPr="00474D23">
        <w:rPr>
          <w:rFonts w:ascii="Arial" w:hAnsi="Arial" w:cs="Arial"/>
        </w:rPr>
        <w:t>: How to Complete</w:t>
      </w:r>
      <w:r w:rsidR="006F3731" w:rsidRPr="00474D23">
        <w:rPr>
          <w:rFonts w:ascii="Arial" w:hAnsi="Arial" w:cs="Arial"/>
        </w:rPr>
        <w:t xml:space="preserve"> the Application</w:t>
      </w:r>
    </w:p>
    <w:p w14:paraId="21646E06" w14:textId="77777777" w:rsidR="006F3731" w:rsidRDefault="006F3731" w:rsidP="00FC7788">
      <w:pPr>
        <w:pStyle w:val="BodyText"/>
        <w:numPr>
          <w:ilvl w:val="12"/>
          <w:numId w:val="0"/>
        </w:numPr>
        <w:spacing w:line="360" w:lineRule="auto"/>
        <w:rPr>
          <w:rFonts w:ascii="Arial" w:hAnsi="Arial" w:cs="Arial"/>
          <w:bCs/>
          <w:iCs/>
          <w:spacing w:val="-5"/>
        </w:rPr>
      </w:pPr>
    </w:p>
    <w:p w14:paraId="434CC9C4" w14:textId="39DC2A6B" w:rsidR="00A43841" w:rsidRDefault="001504D1" w:rsidP="00FC7788">
      <w:pPr>
        <w:pStyle w:val="BodyText"/>
        <w:numPr>
          <w:ilvl w:val="12"/>
          <w:numId w:val="0"/>
        </w:numPr>
        <w:spacing w:line="360" w:lineRule="auto"/>
        <w:rPr>
          <w:rFonts w:ascii="Arial" w:hAnsi="Arial" w:cs="Arial"/>
          <w:bCs/>
          <w:iCs/>
          <w:spacing w:val="-5"/>
        </w:rPr>
      </w:pPr>
      <w:r w:rsidRPr="001504D1">
        <w:rPr>
          <w:rFonts w:ascii="Arial" w:hAnsi="Arial" w:cs="Arial"/>
          <w:bCs/>
          <w:iCs/>
          <w:spacing w:val="-5"/>
        </w:rPr>
        <w:t>All interested Newfoundland and Labrador Community Transportation Program applicants are invited to complete the application form on CSSD’s website. Detailed instructions on how to complete an application are outlined below.</w:t>
      </w:r>
      <w:r w:rsidR="003F6166">
        <w:rPr>
          <w:rFonts w:ascii="Arial" w:hAnsi="Arial" w:cs="Arial"/>
          <w:bCs/>
          <w:iCs/>
          <w:spacing w:val="-5"/>
        </w:rPr>
        <w:t xml:space="preserve"> </w:t>
      </w:r>
      <w:r w:rsidR="00374DD2">
        <w:rPr>
          <w:rFonts w:ascii="Arial" w:hAnsi="Arial" w:cs="Arial"/>
          <w:bCs/>
          <w:iCs/>
          <w:spacing w:val="-5"/>
        </w:rPr>
        <w:t>T</w:t>
      </w:r>
      <w:r w:rsidR="00D92359" w:rsidRPr="00C33D1C">
        <w:rPr>
          <w:rFonts w:ascii="Arial" w:hAnsi="Arial" w:cs="Arial"/>
          <w:bCs/>
          <w:iCs/>
          <w:spacing w:val="-5"/>
        </w:rPr>
        <w:t>he numbers in this section correspond to</w:t>
      </w:r>
      <w:r w:rsidR="000246B4">
        <w:rPr>
          <w:rFonts w:ascii="Arial" w:hAnsi="Arial" w:cs="Arial"/>
          <w:bCs/>
          <w:iCs/>
          <w:spacing w:val="-5"/>
        </w:rPr>
        <w:t xml:space="preserve"> the</w:t>
      </w:r>
      <w:r w:rsidR="00D92359" w:rsidRPr="00C33D1C">
        <w:rPr>
          <w:rFonts w:ascii="Arial" w:hAnsi="Arial" w:cs="Arial"/>
          <w:bCs/>
          <w:iCs/>
          <w:spacing w:val="-5"/>
        </w:rPr>
        <w:t xml:space="preserve"> numb</w:t>
      </w:r>
      <w:r w:rsidR="00374DD2">
        <w:rPr>
          <w:rFonts w:ascii="Arial" w:hAnsi="Arial" w:cs="Arial"/>
          <w:bCs/>
          <w:iCs/>
          <w:spacing w:val="-5"/>
        </w:rPr>
        <w:t>ered section</w:t>
      </w:r>
      <w:r>
        <w:rPr>
          <w:rFonts w:ascii="Arial" w:hAnsi="Arial" w:cs="Arial"/>
          <w:bCs/>
          <w:iCs/>
          <w:spacing w:val="-5"/>
        </w:rPr>
        <w:t>s</w:t>
      </w:r>
      <w:r w:rsidR="003F6166">
        <w:rPr>
          <w:rFonts w:ascii="Arial" w:hAnsi="Arial" w:cs="Arial"/>
          <w:bCs/>
          <w:iCs/>
          <w:spacing w:val="-5"/>
        </w:rPr>
        <w:t xml:space="preserve"> on the application.</w:t>
      </w:r>
    </w:p>
    <w:p w14:paraId="4E5418F2" w14:textId="77777777" w:rsidR="003F6166" w:rsidRDefault="003F6166" w:rsidP="00FC7788">
      <w:pPr>
        <w:pStyle w:val="BodyText"/>
        <w:numPr>
          <w:ilvl w:val="12"/>
          <w:numId w:val="0"/>
        </w:numPr>
        <w:spacing w:line="360" w:lineRule="auto"/>
        <w:rPr>
          <w:rFonts w:ascii="Arial" w:hAnsi="Arial" w:cs="Arial"/>
          <w:bCs/>
          <w:iCs/>
          <w:spacing w:val="-5"/>
        </w:rPr>
      </w:pPr>
    </w:p>
    <w:tbl>
      <w:tblPr>
        <w:tblStyle w:val="TableGrid"/>
        <w:tblW w:w="0" w:type="auto"/>
        <w:tblLook w:val="04A0" w:firstRow="1" w:lastRow="0" w:firstColumn="1" w:lastColumn="0" w:noHBand="0" w:noVBand="1"/>
      </w:tblPr>
      <w:tblGrid>
        <w:gridCol w:w="4135"/>
        <w:gridCol w:w="5215"/>
      </w:tblGrid>
      <w:tr w:rsidR="006B1CAB" w14:paraId="4BF94341" w14:textId="77777777" w:rsidTr="006B1CAB">
        <w:tc>
          <w:tcPr>
            <w:tcW w:w="9350" w:type="dxa"/>
            <w:gridSpan w:val="2"/>
            <w:shd w:val="clear" w:color="auto" w:fill="000000" w:themeFill="text1"/>
          </w:tcPr>
          <w:p w14:paraId="1037E92E" w14:textId="14D01662" w:rsidR="006B1CAB" w:rsidRPr="006B1CAB" w:rsidRDefault="006B1CAB" w:rsidP="00FC7788">
            <w:pPr>
              <w:pStyle w:val="BodyText"/>
              <w:numPr>
                <w:ilvl w:val="12"/>
                <w:numId w:val="0"/>
              </w:numPr>
              <w:spacing w:line="360" w:lineRule="auto"/>
              <w:rPr>
                <w:rFonts w:ascii="Arial" w:hAnsi="Arial" w:cs="Arial"/>
                <w:bCs/>
                <w:iCs/>
                <w:color w:val="FFFFFF" w:themeColor="background1"/>
                <w:spacing w:val="-5"/>
              </w:rPr>
            </w:pPr>
            <w:r w:rsidRPr="006B1CAB">
              <w:rPr>
                <w:rFonts w:ascii="Arial" w:hAnsi="Arial" w:cs="Arial"/>
                <w:b/>
                <w:bCs/>
                <w:iCs/>
                <w:color w:val="FFFFFF" w:themeColor="background1"/>
                <w:spacing w:val="-5"/>
              </w:rPr>
              <w:t>Application Field</w:t>
            </w:r>
          </w:p>
        </w:tc>
      </w:tr>
      <w:tr w:rsidR="006B1CAB" w14:paraId="6F393CCE" w14:textId="77777777" w:rsidTr="006B1CAB">
        <w:tc>
          <w:tcPr>
            <w:tcW w:w="9350" w:type="dxa"/>
            <w:gridSpan w:val="2"/>
            <w:shd w:val="clear" w:color="auto" w:fill="000000" w:themeFill="text1"/>
          </w:tcPr>
          <w:p w14:paraId="3700CE3F" w14:textId="77777777" w:rsidR="006B1CAB" w:rsidRDefault="006B1CAB" w:rsidP="00FC7788">
            <w:pPr>
              <w:pStyle w:val="BodyText"/>
              <w:numPr>
                <w:ilvl w:val="12"/>
                <w:numId w:val="0"/>
              </w:numPr>
              <w:spacing w:line="360" w:lineRule="auto"/>
              <w:rPr>
                <w:rFonts w:ascii="Arial" w:hAnsi="Arial" w:cs="Arial"/>
                <w:b/>
                <w:bCs/>
                <w:iCs/>
                <w:color w:val="FFFFFF" w:themeColor="background1"/>
                <w:spacing w:val="-5"/>
              </w:rPr>
            </w:pPr>
            <w:r w:rsidRPr="006B1CAB">
              <w:rPr>
                <w:rFonts w:ascii="Arial" w:hAnsi="Arial" w:cs="Arial"/>
                <w:b/>
                <w:bCs/>
                <w:iCs/>
                <w:color w:val="FFFFFF" w:themeColor="background1"/>
                <w:spacing w:val="-5"/>
              </w:rPr>
              <w:t>1. Project Identification</w:t>
            </w:r>
          </w:p>
          <w:p w14:paraId="57C65860" w14:textId="691A74D4" w:rsidR="00325E32" w:rsidRPr="006B1CAB" w:rsidRDefault="00325E32" w:rsidP="00FC7788">
            <w:pPr>
              <w:pStyle w:val="BodyText"/>
              <w:numPr>
                <w:ilvl w:val="12"/>
                <w:numId w:val="0"/>
              </w:numPr>
              <w:spacing w:line="360" w:lineRule="auto"/>
              <w:rPr>
                <w:rFonts w:ascii="Arial" w:hAnsi="Arial" w:cs="Arial"/>
                <w:bCs/>
                <w:iCs/>
                <w:color w:val="FFFFFF" w:themeColor="background1"/>
                <w:spacing w:val="-5"/>
              </w:rPr>
            </w:pPr>
          </w:p>
        </w:tc>
      </w:tr>
      <w:tr w:rsidR="0032435C" w14:paraId="438E4DF6" w14:textId="77777777" w:rsidTr="009D656A">
        <w:tc>
          <w:tcPr>
            <w:tcW w:w="4135" w:type="dxa"/>
          </w:tcPr>
          <w:p w14:paraId="349601A3" w14:textId="7703647D" w:rsidR="0032435C" w:rsidRDefault="0032435C" w:rsidP="00FC7788">
            <w:pPr>
              <w:pStyle w:val="BodyText"/>
              <w:numPr>
                <w:ilvl w:val="12"/>
                <w:numId w:val="0"/>
              </w:numPr>
              <w:spacing w:line="360" w:lineRule="auto"/>
              <w:rPr>
                <w:rFonts w:ascii="Arial" w:hAnsi="Arial" w:cs="Arial"/>
                <w:bCs/>
                <w:iCs/>
                <w:spacing w:val="-5"/>
              </w:rPr>
            </w:pPr>
            <w:r w:rsidRPr="0032435C">
              <w:rPr>
                <w:rFonts w:ascii="Arial" w:hAnsi="Arial" w:cs="Arial"/>
                <w:bCs/>
                <w:iCs/>
                <w:spacing w:val="-5"/>
              </w:rPr>
              <w:t>Project Title</w:t>
            </w:r>
            <w:r w:rsidR="002319EA">
              <w:rPr>
                <w:rFonts w:ascii="Arial" w:hAnsi="Arial" w:cs="Arial"/>
                <w:bCs/>
                <w:iCs/>
                <w:spacing w:val="-5"/>
              </w:rPr>
              <w:t>:</w:t>
            </w:r>
          </w:p>
        </w:tc>
        <w:tc>
          <w:tcPr>
            <w:tcW w:w="5215" w:type="dxa"/>
          </w:tcPr>
          <w:p w14:paraId="79C988B4" w14:textId="5B0D97F9" w:rsidR="00B66372" w:rsidRDefault="0032435C" w:rsidP="00FC7788">
            <w:pPr>
              <w:pStyle w:val="BodyText"/>
              <w:numPr>
                <w:ilvl w:val="12"/>
                <w:numId w:val="0"/>
              </w:numPr>
              <w:spacing w:line="360" w:lineRule="auto"/>
              <w:rPr>
                <w:rFonts w:ascii="Arial" w:hAnsi="Arial" w:cs="Arial"/>
                <w:bCs/>
                <w:iCs/>
                <w:spacing w:val="-5"/>
              </w:rPr>
            </w:pPr>
            <w:r w:rsidRPr="0032435C">
              <w:rPr>
                <w:rFonts w:ascii="Arial" w:hAnsi="Arial" w:cs="Arial"/>
                <w:bCs/>
                <w:iCs/>
                <w:spacing w:val="-5"/>
              </w:rPr>
              <w:t xml:space="preserve">Provide a concise but meaningful project title for your </w:t>
            </w:r>
            <w:r w:rsidR="005C7E38" w:rsidRPr="0032435C">
              <w:rPr>
                <w:rFonts w:ascii="Arial" w:hAnsi="Arial" w:cs="Arial"/>
                <w:bCs/>
                <w:iCs/>
                <w:spacing w:val="-5"/>
              </w:rPr>
              <w:t>project and</w:t>
            </w:r>
            <w:r w:rsidRPr="0032435C">
              <w:rPr>
                <w:rFonts w:ascii="Arial" w:hAnsi="Arial" w:cs="Arial"/>
                <w:bCs/>
                <w:iCs/>
                <w:spacing w:val="-5"/>
              </w:rPr>
              <w:t xml:space="preserve"> include the location of the project</w:t>
            </w:r>
            <w:r w:rsidR="005C7E38">
              <w:rPr>
                <w:rFonts w:ascii="Arial" w:hAnsi="Arial" w:cs="Arial"/>
                <w:bCs/>
                <w:iCs/>
                <w:spacing w:val="-5"/>
              </w:rPr>
              <w:t>.</w:t>
            </w:r>
          </w:p>
        </w:tc>
      </w:tr>
      <w:tr w:rsidR="008E3D4E" w14:paraId="02A83857" w14:textId="77777777" w:rsidTr="008E3D4E">
        <w:tc>
          <w:tcPr>
            <w:tcW w:w="9350" w:type="dxa"/>
            <w:gridSpan w:val="2"/>
            <w:shd w:val="clear" w:color="auto" w:fill="000000" w:themeFill="text1"/>
          </w:tcPr>
          <w:p w14:paraId="6B06E5BB" w14:textId="3C23664B" w:rsidR="008E3D4E" w:rsidRPr="008E3D4E" w:rsidRDefault="008E3D4E" w:rsidP="00FC7788">
            <w:pPr>
              <w:pStyle w:val="BodyText"/>
              <w:numPr>
                <w:ilvl w:val="12"/>
                <w:numId w:val="0"/>
              </w:numPr>
              <w:spacing w:line="360" w:lineRule="auto"/>
              <w:rPr>
                <w:rFonts w:ascii="Arial" w:hAnsi="Arial" w:cs="Arial"/>
                <w:b/>
                <w:bCs/>
                <w:iCs/>
                <w:spacing w:val="-5"/>
              </w:rPr>
            </w:pPr>
            <w:r w:rsidRPr="008E3D4E">
              <w:rPr>
                <w:rFonts w:ascii="Arial" w:hAnsi="Arial" w:cs="Arial"/>
                <w:b/>
                <w:bCs/>
                <w:iCs/>
                <w:spacing w:val="-5"/>
              </w:rPr>
              <w:t xml:space="preserve">2. Lead Applicant </w:t>
            </w:r>
          </w:p>
        </w:tc>
      </w:tr>
      <w:tr w:rsidR="0032435C" w14:paraId="076E2B6B" w14:textId="77777777" w:rsidTr="009D656A">
        <w:tc>
          <w:tcPr>
            <w:tcW w:w="4135" w:type="dxa"/>
          </w:tcPr>
          <w:p w14:paraId="0A860965" w14:textId="58330F3D" w:rsidR="0032435C" w:rsidRDefault="008E3D4E" w:rsidP="00FC7788">
            <w:pPr>
              <w:pStyle w:val="BodyText"/>
              <w:numPr>
                <w:ilvl w:val="12"/>
                <w:numId w:val="0"/>
              </w:numPr>
              <w:spacing w:line="360" w:lineRule="auto"/>
              <w:rPr>
                <w:rFonts w:ascii="Arial" w:hAnsi="Arial" w:cs="Arial"/>
                <w:bCs/>
                <w:iCs/>
                <w:spacing w:val="-5"/>
              </w:rPr>
            </w:pPr>
            <w:r w:rsidRPr="008E3D4E">
              <w:rPr>
                <w:rFonts w:ascii="Arial" w:hAnsi="Arial" w:cs="Arial"/>
                <w:bCs/>
                <w:iCs/>
                <w:spacing w:val="-5"/>
              </w:rPr>
              <w:t>Name of Applicant</w:t>
            </w:r>
            <w:r w:rsidR="002319EA">
              <w:rPr>
                <w:rFonts w:ascii="Arial" w:hAnsi="Arial" w:cs="Arial"/>
                <w:bCs/>
                <w:iCs/>
                <w:spacing w:val="-5"/>
              </w:rPr>
              <w:t>:</w:t>
            </w:r>
          </w:p>
        </w:tc>
        <w:tc>
          <w:tcPr>
            <w:tcW w:w="5215" w:type="dxa"/>
          </w:tcPr>
          <w:p w14:paraId="53232C7A" w14:textId="3A487F07" w:rsidR="0048038D" w:rsidRDefault="00DC50AC" w:rsidP="00FC7788">
            <w:pPr>
              <w:pStyle w:val="BodyText"/>
              <w:numPr>
                <w:ilvl w:val="12"/>
                <w:numId w:val="0"/>
              </w:numPr>
              <w:spacing w:line="360" w:lineRule="auto"/>
              <w:rPr>
                <w:rFonts w:ascii="Arial" w:hAnsi="Arial" w:cs="Arial"/>
                <w:bCs/>
                <w:iCs/>
                <w:spacing w:val="-5"/>
              </w:rPr>
            </w:pPr>
            <w:r w:rsidRPr="00DC50AC">
              <w:rPr>
                <w:rFonts w:ascii="Arial" w:hAnsi="Arial" w:cs="Arial"/>
                <w:bCs/>
                <w:iCs/>
                <w:spacing w:val="-5"/>
              </w:rPr>
              <w:t>Pro</w:t>
            </w:r>
            <w:r>
              <w:rPr>
                <w:rFonts w:ascii="Arial" w:hAnsi="Arial" w:cs="Arial"/>
                <w:bCs/>
                <w:iCs/>
                <w:spacing w:val="-5"/>
              </w:rPr>
              <w:t xml:space="preserve">vide the legal name of the lead </w:t>
            </w:r>
            <w:r w:rsidR="003F6166">
              <w:rPr>
                <w:rFonts w:ascii="Arial" w:hAnsi="Arial" w:cs="Arial"/>
                <w:bCs/>
                <w:iCs/>
                <w:spacing w:val="-5"/>
              </w:rPr>
              <w:t xml:space="preserve">applicant </w:t>
            </w:r>
            <w:r w:rsidR="005C7E38">
              <w:rPr>
                <w:rFonts w:ascii="Arial" w:hAnsi="Arial" w:cs="Arial"/>
                <w:bCs/>
                <w:iCs/>
                <w:spacing w:val="-5"/>
              </w:rPr>
              <w:t>who</w:t>
            </w:r>
            <w:r w:rsidRPr="00DC50AC">
              <w:rPr>
                <w:rFonts w:ascii="Arial" w:hAnsi="Arial" w:cs="Arial"/>
                <w:bCs/>
                <w:iCs/>
                <w:spacing w:val="-5"/>
              </w:rPr>
              <w:t xml:space="preserve"> will receive funds and deliver the project.</w:t>
            </w:r>
          </w:p>
        </w:tc>
      </w:tr>
      <w:tr w:rsidR="0032435C" w14:paraId="18AE5C8F" w14:textId="77777777" w:rsidTr="009D656A">
        <w:tc>
          <w:tcPr>
            <w:tcW w:w="4135" w:type="dxa"/>
          </w:tcPr>
          <w:p w14:paraId="288449AA" w14:textId="39DC6C81" w:rsidR="0032435C" w:rsidRDefault="008E3D4E" w:rsidP="00FC7788">
            <w:pPr>
              <w:pStyle w:val="BodyText"/>
              <w:numPr>
                <w:ilvl w:val="12"/>
                <w:numId w:val="0"/>
              </w:numPr>
              <w:spacing w:line="360" w:lineRule="auto"/>
              <w:rPr>
                <w:rFonts w:ascii="Arial" w:hAnsi="Arial" w:cs="Arial"/>
                <w:bCs/>
                <w:iCs/>
                <w:spacing w:val="-5"/>
              </w:rPr>
            </w:pPr>
            <w:r w:rsidRPr="008E3D4E">
              <w:rPr>
                <w:rFonts w:ascii="Arial" w:hAnsi="Arial" w:cs="Arial"/>
                <w:bCs/>
                <w:iCs/>
                <w:spacing w:val="-5"/>
              </w:rPr>
              <w:t>Mailing Address</w:t>
            </w:r>
            <w:r w:rsidR="002319EA">
              <w:rPr>
                <w:rFonts w:ascii="Arial" w:hAnsi="Arial" w:cs="Arial"/>
                <w:bCs/>
                <w:iCs/>
                <w:spacing w:val="-5"/>
              </w:rPr>
              <w:t>:</w:t>
            </w:r>
          </w:p>
        </w:tc>
        <w:tc>
          <w:tcPr>
            <w:tcW w:w="5215" w:type="dxa"/>
          </w:tcPr>
          <w:p w14:paraId="760AD586" w14:textId="73E83EC8" w:rsidR="00B66372" w:rsidRDefault="00F036B0" w:rsidP="00FC7788">
            <w:pPr>
              <w:pStyle w:val="BodyText"/>
              <w:numPr>
                <w:ilvl w:val="12"/>
                <w:numId w:val="0"/>
              </w:numPr>
              <w:spacing w:line="360" w:lineRule="auto"/>
              <w:rPr>
                <w:rFonts w:ascii="Arial" w:hAnsi="Arial" w:cs="Arial"/>
                <w:bCs/>
                <w:iCs/>
                <w:spacing w:val="-5"/>
              </w:rPr>
            </w:pPr>
            <w:r w:rsidRPr="00F036B0">
              <w:rPr>
                <w:rFonts w:ascii="Arial" w:hAnsi="Arial" w:cs="Arial"/>
                <w:bCs/>
                <w:iCs/>
                <w:spacing w:val="-5"/>
              </w:rPr>
              <w:t>Provide the mailing address for the lead applicant</w:t>
            </w:r>
            <w:r>
              <w:rPr>
                <w:rFonts w:ascii="Arial" w:hAnsi="Arial" w:cs="Arial"/>
                <w:bCs/>
                <w:iCs/>
                <w:spacing w:val="-5"/>
              </w:rPr>
              <w:t>.</w:t>
            </w:r>
          </w:p>
        </w:tc>
      </w:tr>
      <w:tr w:rsidR="0032435C" w14:paraId="72789E5E" w14:textId="77777777" w:rsidTr="009D656A">
        <w:tc>
          <w:tcPr>
            <w:tcW w:w="4135" w:type="dxa"/>
          </w:tcPr>
          <w:p w14:paraId="74219C8F" w14:textId="583B666E" w:rsidR="0032435C" w:rsidRDefault="005C7E38" w:rsidP="00FC7788">
            <w:pPr>
              <w:pStyle w:val="BodyText"/>
              <w:numPr>
                <w:ilvl w:val="12"/>
                <w:numId w:val="0"/>
              </w:numPr>
              <w:spacing w:line="360" w:lineRule="auto"/>
              <w:rPr>
                <w:rFonts w:ascii="Arial" w:hAnsi="Arial" w:cs="Arial"/>
                <w:bCs/>
                <w:iCs/>
                <w:spacing w:val="-5"/>
              </w:rPr>
            </w:pPr>
            <w:r>
              <w:rPr>
                <w:rFonts w:ascii="Arial" w:hAnsi="Arial" w:cs="Arial"/>
                <w:bCs/>
                <w:iCs/>
                <w:spacing w:val="-5"/>
              </w:rPr>
              <w:t>Applicant</w:t>
            </w:r>
            <w:r w:rsidR="008E3D4E" w:rsidRPr="008E3D4E">
              <w:rPr>
                <w:rFonts w:ascii="Arial" w:hAnsi="Arial" w:cs="Arial"/>
                <w:bCs/>
                <w:iCs/>
                <w:spacing w:val="-5"/>
              </w:rPr>
              <w:t xml:space="preserve"> Type</w:t>
            </w:r>
            <w:r w:rsidR="002319EA">
              <w:rPr>
                <w:rFonts w:ascii="Arial" w:hAnsi="Arial" w:cs="Arial"/>
                <w:bCs/>
                <w:iCs/>
                <w:spacing w:val="-5"/>
              </w:rPr>
              <w:t>:</w:t>
            </w:r>
          </w:p>
        </w:tc>
        <w:tc>
          <w:tcPr>
            <w:tcW w:w="5215" w:type="dxa"/>
          </w:tcPr>
          <w:p w14:paraId="48800625" w14:textId="219B478E" w:rsidR="00B66372" w:rsidRDefault="00F036B0" w:rsidP="00FC7788">
            <w:pPr>
              <w:pStyle w:val="BodyText"/>
              <w:numPr>
                <w:ilvl w:val="12"/>
                <w:numId w:val="0"/>
              </w:numPr>
              <w:spacing w:line="360" w:lineRule="auto"/>
              <w:rPr>
                <w:rFonts w:ascii="Arial" w:hAnsi="Arial" w:cs="Arial"/>
                <w:bCs/>
                <w:iCs/>
                <w:spacing w:val="-5"/>
              </w:rPr>
            </w:pPr>
            <w:r>
              <w:rPr>
                <w:rFonts w:ascii="Arial" w:hAnsi="Arial" w:cs="Arial"/>
                <w:bCs/>
                <w:iCs/>
                <w:spacing w:val="-5"/>
              </w:rPr>
              <w:t xml:space="preserve">Select the </w:t>
            </w:r>
            <w:r w:rsidRPr="00F036B0">
              <w:rPr>
                <w:rFonts w:ascii="Arial" w:hAnsi="Arial" w:cs="Arial"/>
                <w:bCs/>
                <w:iCs/>
                <w:spacing w:val="-5"/>
              </w:rPr>
              <w:t>typ</w:t>
            </w:r>
            <w:r w:rsidR="0048038D">
              <w:rPr>
                <w:rFonts w:ascii="Arial" w:hAnsi="Arial" w:cs="Arial"/>
                <w:bCs/>
                <w:iCs/>
                <w:spacing w:val="-5"/>
              </w:rPr>
              <w:t>e of organization.</w:t>
            </w:r>
          </w:p>
        </w:tc>
      </w:tr>
      <w:tr w:rsidR="008E3D4E" w14:paraId="721479C1" w14:textId="77777777" w:rsidTr="008E3D4E">
        <w:tc>
          <w:tcPr>
            <w:tcW w:w="9350" w:type="dxa"/>
            <w:gridSpan w:val="2"/>
            <w:shd w:val="clear" w:color="auto" w:fill="000000" w:themeFill="text1"/>
          </w:tcPr>
          <w:p w14:paraId="46A9905F" w14:textId="0AAE01AE" w:rsidR="008E3D4E" w:rsidRPr="008E3D4E" w:rsidRDefault="008E3D4E" w:rsidP="00FC7788">
            <w:pPr>
              <w:pStyle w:val="BodyText"/>
              <w:numPr>
                <w:ilvl w:val="12"/>
                <w:numId w:val="0"/>
              </w:numPr>
              <w:spacing w:line="360" w:lineRule="auto"/>
              <w:rPr>
                <w:rFonts w:ascii="Arial" w:hAnsi="Arial" w:cs="Arial"/>
                <w:b/>
                <w:bCs/>
                <w:iCs/>
                <w:spacing w:val="-5"/>
              </w:rPr>
            </w:pPr>
            <w:r w:rsidRPr="008E3D4E">
              <w:rPr>
                <w:rFonts w:ascii="Arial" w:hAnsi="Arial" w:cs="Arial"/>
                <w:b/>
                <w:bCs/>
                <w:iCs/>
                <w:spacing w:val="-5"/>
              </w:rPr>
              <w:t>3. Lead Applicant Contacts</w:t>
            </w:r>
          </w:p>
        </w:tc>
      </w:tr>
      <w:tr w:rsidR="0032435C" w14:paraId="6AEF8FBE" w14:textId="77777777" w:rsidTr="009D656A">
        <w:tc>
          <w:tcPr>
            <w:tcW w:w="4135" w:type="dxa"/>
          </w:tcPr>
          <w:p w14:paraId="168FDAE0" w14:textId="79D5746E" w:rsidR="0032435C" w:rsidRDefault="008E3D4E" w:rsidP="00FC7788">
            <w:pPr>
              <w:pStyle w:val="BodyText"/>
              <w:numPr>
                <w:ilvl w:val="12"/>
                <w:numId w:val="0"/>
              </w:numPr>
              <w:spacing w:line="360" w:lineRule="auto"/>
              <w:rPr>
                <w:rFonts w:ascii="Arial" w:hAnsi="Arial" w:cs="Arial"/>
                <w:bCs/>
                <w:iCs/>
                <w:spacing w:val="-5"/>
              </w:rPr>
            </w:pPr>
            <w:r w:rsidRPr="008E3D4E">
              <w:rPr>
                <w:rFonts w:ascii="Arial" w:hAnsi="Arial" w:cs="Arial"/>
                <w:bCs/>
                <w:iCs/>
                <w:spacing w:val="-5"/>
              </w:rPr>
              <w:t>Primary Contact Name</w:t>
            </w:r>
            <w:r w:rsidR="002319EA">
              <w:rPr>
                <w:rFonts w:ascii="Arial" w:hAnsi="Arial" w:cs="Arial"/>
                <w:bCs/>
                <w:iCs/>
                <w:spacing w:val="-5"/>
              </w:rPr>
              <w:t>:</w:t>
            </w:r>
          </w:p>
        </w:tc>
        <w:tc>
          <w:tcPr>
            <w:tcW w:w="5215" w:type="dxa"/>
          </w:tcPr>
          <w:p w14:paraId="27CC7D4C" w14:textId="7EC826C6" w:rsidR="00B66372" w:rsidRDefault="00F036B0" w:rsidP="00FC7788">
            <w:pPr>
              <w:pStyle w:val="BodyText"/>
              <w:numPr>
                <w:ilvl w:val="12"/>
                <w:numId w:val="0"/>
              </w:numPr>
              <w:spacing w:line="360" w:lineRule="auto"/>
              <w:rPr>
                <w:rFonts w:ascii="Arial" w:hAnsi="Arial" w:cs="Arial"/>
                <w:bCs/>
                <w:iCs/>
                <w:spacing w:val="-5"/>
              </w:rPr>
            </w:pPr>
            <w:r>
              <w:rPr>
                <w:rFonts w:ascii="Arial" w:hAnsi="Arial" w:cs="Arial"/>
                <w:bCs/>
                <w:iCs/>
                <w:spacing w:val="-5"/>
              </w:rPr>
              <w:t xml:space="preserve">Provide the first and last name </w:t>
            </w:r>
            <w:r w:rsidR="005C7E38">
              <w:rPr>
                <w:rFonts w:ascii="Arial" w:hAnsi="Arial" w:cs="Arial"/>
                <w:bCs/>
                <w:iCs/>
                <w:spacing w:val="-5"/>
              </w:rPr>
              <w:t>of</w:t>
            </w:r>
            <w:r w:rsidRPr="00F036B0">
              <w:rPr>
                <w:rFonts w:ascii="Arial" w:hAnsi="Arial" w:cs="Arial"/>
                <w:bCs/>
                <w:iCs/>
                <w:spacing w:val="-5"/>
              </w:rPr>
              <w:t xml:space="preserve"> a primary contact person from the lead a</w:t>
            </w:r>
            <w:r>
              <w:rPr>
                <w:rFonts w:ascii="Arial" w:hAnsi="Arial" w:cs="Arial"/>
                <w:bCs/>
                <w:iCs/>
                <w:spacing w:val="-5"/>
              </w:rPr>
              <w:t>pplicant.</w:t>
            </w:r>
          </w:p>
        </w:tc>
      </w:tr>
      <w:tr w:rsidR="008E3D4E" w14:paraId="7F88EDD8" w14:textId="77777777" w:rsidTr="009D656A">
        <w:tc>
          <w:tcPr>
            <w:tcW w:w="4135" w:type="dxa"/>
          </w:tcPr>
          <w:p w14:paraId="329B7A5E" w14:textId="0CE0A470" w:rsidR="008E3D4E" w:rsidRDefault="008E3D4E" w:rsidP="00FC7788">
            <w:pPr>
              <w:pStyle w:val="BodyText"/>
              <w:numPr>
                <w:ilvl w:val="12"/>
                <w:numId w:val="0"/>
              </w:numPr>
              <w:spacing w:line="360" w:lineRule="auto"/>
              <w:rPr>
                <w:rFonts w:ascii="Arial" w:hAnsi="Arial" w:cs="Arial"/>
                <w:bCs/>
                <w:iCs/>
                <w:spacing w:val="-5"/>
              </w:rPr>
            </w:pPr>
            <w:r w:rsidRPr="008E3D4E">
              <w:rPr>
                <w:rFonts w:ascii="Arial" w:hAnsi="Arial" w:cs="Arial"/>
                <w:bCs/>
                <w:iCs/>
                <w:spacing w:val="-5"/>
              </w:rPr>
              <w:t>Primary Contact Phone Number</w:t>
            </w:r>
            <w:r w:rsidR="002319EA">
              <w:rPr>
                <w:rFonts w:ascii="Arial" w:hAnsi="Arial" w:cs="Arial"/>
                <w:bCs/>
                <w:iCs/>
                <w:spacing w:val="-5"/>
              </w:rPr>
              <w:t>:</w:t>
            </w:r>
          </w:p>
        </w:tc>
        <w:tc>
          <w:tcPr>
            <w:tcW w:w="5215" w:type="dxa"/>
          </w:tcPr>
          <w:p w14:paraId="11B24836" w14:textId="71195804" w:rsidR="00B66372" w:rsidRDefault="00F036B0" w:rsidP="00FC7788">
            <w:pPr>
              <w:pStyle w:val="BodyText"/>
              <w:numPr>
                <w:ilvl w:val="12"/>
                <w:numId w:val="0"/>
              </w:numPr>
              <w:spacing w:line="360" w:lineRule="auto"/>
              <w:rPr>
                <w:rFonts w:ascii="Arial" w:hAnsi="Arial" w:cs="Arial"/>
                <w:bCs/>
                <w:iCs/>
                <w:spacing w:val="-5"/>
              </w:rPr>
            </w:pPr>
            <w:r w:rsidRPr="00F036B0">
              <w:rPr>
                <w:rFonts w:ascii="Arial" w:hAnsi="Arial" w:cs="Arial"/>
                <w:bCs/>
                <w:iCs/>
                <w:spacing w:val="-5"/>
              </w:rPr>
              <w:t xml:space="preserve">Provide the </w:t>
            </w:r>
            <w:r>
              <w:rPr>
                <w:rFonts w:ascii="Arial" w:hAnsi="Arial" w:cs="Arial"/>
                <w:bCs/>
                <w:iCs/>
                <w:spacing w:val="-5"/>
              </w:rPr>
              <w:t>phone number</w:t>
            </w:r>
            <w:r w:rsidRPr="00F036B0">
              <w:rPr>
                <w:rFonts w:ascii="Arial" w:hAnsi="Arial" w:cs="Arial"/>
                <w:bCs/>
                <w:iCs/>
                <w:spacing w:val="-5"/>
              </w:rPr>
              <w:t xml:space="preserve"> for the primary contact</w:t>
            </w:r>
            <w:r>
              <w:rPr>
                <w:rFonts w:ascii="Arial" w:hAnsi="Arial" w:cs="Arial"/>
                <w:bCs/>
                <w:iCs/>
                <w:spacing w:val="-5"/>
              </w:rPr>
              <w:t>.</w:t>
            </w:r>
          </w:p>
        </w:tc>
      </w:tr>
      <w:tr w:rsidR="008E3D4E" w14:paraId="055EAADC" w14:textId="77777777" w:rsidTr="009D656A">
        <w:tc>
          <w:tcPr>
            <w:tcW w:w="4135" w:type="dxa"/>
          </w:tcPr>
          <w:p w14:paraId="2C692225" w14:textId="2111158F" w:rsidR="008E3D4E" w:rsidRDefault="008E3D4E" w:rsidP="00FC7788">
            <w:pPr>
              <w:pStyle w:val="BodyText"/>
              <w:numPr>
                <w:ilvl w:val="12"/>
                <w:numId w:val="0"/>
              </w:numPr>
              <w:spacing w:line="360" w:lineRule="auto"/>
              <w:rPr>
                <w:rFonts w:ascii="Arial" w:hAnsi="Arial" w:cs="Arial"/>
                <w:bCs/>
                <w:iCs/>
                <w:spacing w:val="-5"/>
              </w:rPr>
            </w:pPr>
            <w:r w:rsidRPr="008E3D4E">
              <w:rPr>
                <w:rFonts w:ascii="Arial" w:hAnsi="Arial" w:cs="Arial"/>
                <w:bCs/>
                <w:iCs/>
                <w:spacing w:val="-5"/>
              </w:rPr>
              <w:t>Primary Contact Email Address</w:t>
            </w:r>
            <w:r w:rsidR="002319EA">
              <w:rPr>
                <w:rFonts w:ascii="Arial" w:hAnsi="Arial" w:cs="Arial"/>
                <w:bCs/>
                <w:iCs/>
                <w:spacing w:val="-5"/>
              </w:rPr>
              <w:t>:</w:t>
            </w:r>
          </w:p>
        </w:tc>
        <w:tc>
          <w:tcPr>
            <w:tcW w:w="5215" w:type="dxa"/>
          </w:tcPr>
          <w:p w14:paraId="584FB850" w14:textId="5D41D68A" w:rsidR="00B66372" w:rsidRDefault="00F036B0" w:rsidP="00FC7788">
            <w:pPr>
              <w:pStyle w:val="BodyText"/>
              <w:numPr>
                <w:ilvl w:val="12"/>
                <w:numId w:val="0"/>
              </w:numPr>
              <w:spacing w:line="360" w:lineRule="auto"/>
              <w:rPr>
                <w:rFonts w:ascii="Arial" w:hAnsi="Arial" w:cs="Arial"/>
                <w:bCs/>
                <w:iCs/>
                <w:spacing w:val="-5"/>
              </w:rPr>
            </w:pPr>
            <w:r w:rsidRPr="00F036B0">
              <w:rPr>
                <w:rFonts w:ascii="Arial" w:hAnsi="Arial" w:cs="Arial"/>
                <w:bCs/>
                <w:iCs/>
                <w:spacing w:val="-5"/>
              </w:rPr>
              <w:t>Provide the email address for the primary contact</w:t>
            </w:r>
            <w:r>
              <w:rPr>
                <w:rFonts w:ascii="Arial" w:hAnsi="Arial" w:cs="Arial"/>
                <w:bCs/>
                <w:iCs/>
                <w:spacing w:val="-5"/>
              </w:rPr>
              <w:t>.</w:t>
            </w:r>
          </w:p>
        </w:tc>
      </w:tr>
      <w:tr w:rsidR="008E3D4E" w14:paraId="3C7DB75C" w14:textId="77777777" w:rsidTr="009D656A">
        <w:tc>
          <w:tcPr>
            <w:tcW w:w="4135" w:type="dxa"/>
          </w:tcPr>
          <w:p w14:paraId="65B6F71D" w14:textId="2774E39F" w:rsidR="008E3D4E" w:rsidRDefault="008E3D4E" w:rsidP="00FC7788">
            <w:pPr>
              <w:pStyle w:val="BodyText"/>
              <w:numPr>
                <w:ilvl w:val="12"/>
                <w:numId w:val="0"/>
              </w:numPr>
              <w:spacing w:line="360" w:lineRule="auto"/>
              <w:rPr>
                <w:rFonts w:ascii="Arial" w:hAnsi="Arial" w:cs="Arial"/>
                <w:bCs/>
                <w:iCs/>
                <w:spacing w:val="-5"/>
              </w:rPr>
            </w:pPr>
            <w:r w:rsidRPr="008E3D4E">
              <w:rPr>
                <w:rFonts w:ascii="Arial" w:hAnsi="Arial" w:cs="Arial"/>
                <w:bCs/>
                <w:iCs/>
                <w:spacing w:val="-5"/>
              </w:rPr>
              <w:t>Secondary Contact Name</w:t>
            </w:r>
            <w:r w:rsidR="002319EA">
              <w:rPr>
                <w:rFonts w:ascii="Arial" w:hAnsi="Arial" w:cs="Arial"/>
                <w:bCs/>
                <w:iCs/>
                <w:spacing w:val="-5"/>
              </w:rPr>
              <w:t>:</w:t>
            </w:r>
          </w:p>
        </w:tc>
        <w:tc>
          <w:tcPr>
            <w:tcW w:w="5215" w:type="dxa"/>
          </w:tcPr>
          <w:p w14:paraId="56B80283" w14:textId="3EC5F15C" w:rsidR="0048038D" w:rsidRDefault="00F036B0" w:rsidP="00FC7788">
            <w:pPr>
              <w:pStyle w:val="BodyText"/>
              <w:numPr>
                <w:ilvl w:val="12"/>
                <w:numId w:val="0"/>
              </w:numPr>
              <w:spacing w:line="360" w:lineRule="auto"/>
              <w:rPr>
                <w:rFonts w:ascii="Arial" w:hAnsi="Arial" w:cs="Arial"/>
                <w:bCs/>
                <w:iCs/>
                <w:spacing w:val="-5"/>
              </w:rPr>
            </w:pPr>
            <w:r w:rsidRPr="00F036B0">
              <w:rPr>
                <w:rFonts w:ascii="Arial" w:hAnsi="Arial" w:cs="Arial"/>
                <w:bCs/>
                <w:iCs/>
                <w:spacing w:val="-5"/>
              </w:rPr>
              <w:t xml:space="preserve">Provide the first and last name </w:t>
            </w:r>
            <w:r w:rsidR="005C7E38">
              <w:rPr>
                <w:rFonts w:ascii="Arial" w:hAnsi="Arial" w:cs="Arial"/>
                <w:bCs/>
                <w:iCs/>
                <w:spacing w:val="-5"/>
              </w:rPr>
              <w:t>of a backup</w:t>
            </w:r>
            <w:r w:rsidRPr="00F036B0">
              <w:rPr>
                <w:rFonts w:ascii="Arial" w:hAnsi="Arial" w:cs="Arial"/>
                <w:bCs/>
                <w:iCs/>
                <w:spacing w:val="-5"/>
              </w:rPr>
              <w:t xml:space="preserve"> contact person from the lead applicant.</w:t>
            </w:r>
          </w:p>
          <w:p w14:paraId="37330CC5" w14:textId="620EAEB4" w:rsidR="00B66372" w:rsidRDefault="007E0106" w:rsidP="00FC7788">
            <w:pPr>
              <w:pStyle w:val="BodyText"/>
              <w:numPr>
                <w:ilvl w:val="12"/>
                <w:numId w:val="0"/>
              </w:numPr>
              <w:spacing w:line="360" w:lineRule="auto"/>
              <w:rPr>
                <w:rFonts w:ascii="Arial" w:hAnsi="Arial" w:cs="Arial"/>
                <w:bCs/>
                <w:iCs/>
                <w:spacing w:val="-5"/>
              </w:rPr>
            </w:pPr>
            <w:r w:rsidRPr="007E0106">
              <w:rPr>
                <w:rFonts w:ascii="Arial" w:hAnsi="Arial" w:cs="Arial"/>
                <w:bCs/>
                <w:iCs/>
                <w:spacing w:val="-5"/>
              </w:rPr>
              <w:t>This information will b</w:t>
            </w:r>
            <w:r>
              <w:rPr>
                <w:rFonts w:ascii="Arial" w:hAnsi="Arial" w:cs="Arial"/>
                <w:bCs/>
                <w:iCs/>
                <w:spacing w:val="-5"/>
              </w:rPr>
              <w:t xml:space="preserve">e used </w:t>
            </w:r>
            <w:r w:rsidRPr="007E0106">
              <w:rPr>
                <w:rFonts w:ascii="Arial" w:hAnsi="Arial" w:cs="Arial"/>
                <w:bCs/>
                <w:iCs/>
                <w:spacing w:val="-5"/>
              </w:rPr>
              <w:t>if the primary contact provided is not available.</w:t>
            </w:r>
          </w:p>
        </w:tc>
      </w:tr>
      <w:tr w:rsidR="008E3D4E" w14:paraId="6FAA9D89" w14:textId="77777777" w:rsidTr="009D656A">
        <w:tc>
          <w:tcPr>
            <w:tcW w:w="4135" w:type="dxa"/>
          </w:tcPr>
          <w:p w14:paraId="7D5CC082" w14:textId="4A4D07FA" w:rsidR="008E3D4E" w:rsidRDefault="008E3D4E" w:rsidP="00FC7788">
            <w:pPr>
              <w:pStyle w:val="BodyText"/>
              <w:numPr>
                <w:ilvl w:val="12"/>
                <w:numId w:val="0"/>
              </w:numPr>
              <w:spacing w:line="360" w:lineRule="auto"/>
              <w:rPr>
                <w:rFonts w:ascii="Arial" w:hAnsi="Arial" w:cs="Arial"/>
                <w:bCs/>
                <w:iCs/>
                <w:spacing w:val="-5"/>
              </w:rPr>
            </w:pPr>
            <w:r w:rsidRPr="008E3D4E">
              <w:rPr>
                <w:rFonts w:ascii="Arial" w:hAnsi="Arial" w:cs="Arial"/>
                <w:bCs/>
                <w:iCs/>
                <w:spacing w:val="-5"/>
              </w:rPr>
              <w:t>Secondary Contact Phone Number</w:t>
            </w:r>
            <w:r w:rsidR="002319EA">
              <w:rPr>
                <w:rFonts w:ascii="Arial" w:hAnsi="Arial" w:cs="Arial"/>
                <w:bCs/>
                <w:iCs/>
                <w:spacing w:val="-5"/>
              </w:rPr>
              <w:t>:</w:t>
            </w:r>
          </w:p>
        </w:tc>
        <w:tc>
          <w:tcPr>
            <w:tcW w:w="5215" w:type="dxa"/>
          </w:tcPr>
          <w:p w14:paraId="6A523AE7" w14:textId="71731940" w:rsidR="00B66372" w:rsidRDefault="007E0106" w:rsidP="00FC7788">
            <w:pPr>
              <w:pStyle w:val="BodyText"/>
              <w:numPr>
                <w:ilvl w:val="12"/>
                <w:numId w:val="0"/>
              </w:numPr>
              <w:spacing w:line="360" w:lineRule="auto"/>
              <w:rPr>
                <w:rFonts w:ascii="Arial" w:hAnsi="Arial" w:cs="Arial"/>
                <w:bCs/>
                <w:iCs/>
                <w:spacing w:val="-5"/>
              </w:rPr>
            </w:pPr>
            <w:r>
              <w:rPr>
                <w:rFonts w:ascii="Arial" w:hAnsi="Arial" w:cs="Arial"/>
                <w:bCs/>
                <w:iCs/>
                <w:spacing w:val="-5"/>
              </w:rPr>
              <w:t>Provide the phone number</w:t>
            </w:r>
            <w:r w:rsidRPr="007E0106">
              <w:rPr>
                <w:rFonts w:ascii="Arial" w:hAnsi="Arial" w:cs="Arial"/>
                <w:bCs/>
                <w:iCs/>
                <w:spacing w:val="-5"/>
              </w:rPr>
              <w:t xml:space="preserve"> for the </w:t>
            </w:r>
            <w:r w:rsidR="005C7E38">
              <w:rPr>
                <w:rFonts w:ascii="Arial" w:hAnsi="Arial" w:cs="Arial"/>
                <w:bCs/>
                <w:iCs/>
                <w:spacing w:val="-5"/>
              </w:rPr>
              <w:t>secondary contact.</w:t>
            </w:r>
          </w:p>
        </w:tc>
      </w:tr>
      <w:tr w:rsidR="008E3D4E" w14:paraId="289E0CC1" w14:textId="77777777" w:rsidTr="009D656A">
        <w:tc>
          <w:tcPr>
            <w:tcW w:w="4135" w:type="dxa"/>
          </w:tcPr>
          <w:p w14:paraId="175DFD52" w14:textId="0837EB06" w:rsidR="008E3D4E" w:rsidRDefault="008E3D4E" w:rsidP="00FC7788">
            <w:pPr>
              <w:pStyle w:val="BodyText"/>
              <w:numPr>
                <w:ilvl w:val="12"/>
                <w:numId w:val="0"/>
              </w:numPr>
              <w:spacing w:line="360" w:lineRule="auto"/>
              <w:rPr>
                <w:rFonts w:ascii="Arial" w:hAnsi="Arial" w:cs="Arial"/>
                <w:bCs/>
                <w:iCs/>
                <w:spacing w:val="-5"/>
              </w:rPr>
            </w:pPr>
            <w:r w:rsidRPr="008E3D4E">
              <w:rPr>
                <w:rFonts w:ascii="Arial" w:hAnsi="Arial" w:cs="Arial"/>
                <w:bCs/>
                <w:iCs/>
                <w:spacing w:val="-5"/>
              </w:rPr>
              <w:t>Secondary Contact Email Address</w:t>
            </w:r>
            <w:r w:rsidR="002319EA">
              <w:rPr>
                <w:rFonts w:ascii="Arial" w:hAnsi="Arial" w:cs="Arial"/>
                <w:bCs/>
                <w:iCs/>
                <w:spacing w:val="-5"/>
              </w:rPr>
              <w:t>:</w:t>
            </w:r>
          </w:p>
        </w:tc>
        <w:tc>
          <w:tcPr>
            <w:tcW w:w="5215" w:type="dxa"/>
          </w:tcPr>
          <w:p w14:paraId="0BCBE85E" w14:textId="3908C8B2" w:rsidR="00B66372" w:rsidRDefault="007E0106" w:rsidP="00FC7788">
            <w:pPr>
              <w:pStyle w:val="BodyText"/>
              <w:numPr>
                <w:ilvl w:val="12"/>
                <w:numId w:val="0"/>
              </w:numPr>
              <w:spacing w:line="360" w:lineRule="auto"/>
              <w:rPr>
                <w:rFonts w:ascii="Arial" w:hAnsi="Arial" w:cs="Arial"/>
                <w:bCs/>
                <w:iCs/>
                <w:spacing w:val="-5"/>
              </w:rPr>
            </w:pPr>
            <w:r w:rsidRPr="007E0106">
              <w:rPr>
                <w:rFonts w:ascii="Arial" w:hAnsi="Arial" w:cs="Arial"/>
                <w:bCs/>
                <w:iCs/>
                <w:spacing w:val="-5"/>
              </w:rPr>
              <w:t>Provide the email address for the</w:t>
            </w:r>
            <w:r w:rsidR="005C7E38">
              <w:rPr>
                <w:rFonts w:ascii="Arial" w:hAnsi="Arial" w:cs="Arial"/>
                <w:bCs/>
                <w:iCs/>
                <w:spacing w:val="-5"/>
              </w:rPr>
              <w:t xml:space="preserve"> secondary</w:t>
            </w:r>
            <w:r w:rsidRPr="007E0106">
              <w:rPr>
                <w:rFonts w:ascii="Arial" w:hAnsi="Arial" w:cs="Arial"/>
                <w:bCs/>
                <w:iCs/>
                <w:spacing w:val="-5"/>
              </w:rPr>
              <w:t xml:space="preserve"> contact</w:t>
            </w:r>
            <w:r w:rsidR="008507A8">
              <w:rPr>
                <w:rFonts w:ascii="Arial" w:hAnsi="Arial" w:cs="Arial"/>
                <w:bCs/>
                <w:iCs/>
                <w:spacing w:val="-5"/>
              </w:rPr>
              <w:t>.</w:t>
            </w:r>
          </w:p>
        </w:tc>
      </w:tr>
      <w:tr w:rsidR="008E3D4E" w14:paraId="51D7398A" w14:textId="77777777" w:rsidTr="008E3D4E">
        <w:tc>
          <w:tcPr>
            <w:tcW w:w="9350" w:type="dxa"/>
            <w:gridSpan w:val="2"/>
            <w:shd w:val="clear" w:color="auto" w:fill="000000" w:themeFill="text1"/>
          </w:tcPr>
          <w:p w14:paraId="38B6A4A6" w14:textId="3ABFEE5E" w:rsidR="00B66372" w:rsidRPr="008E3D4E" w:rsidRDefault="008E3D4E" w:rsidP="00FC7788">
            <w:pPr>
              <w:pStyle w:val="BodyText"/>
              <w:numPr>
                <w:ilvl w:val="12"/>
                <w:numId w:val="0"/>
              </w:numPr>
              <w:spacing w:line="360" w:lineRule="auto"/>
              <w:rPr>
                <w:rFonts w:ascii="Arial" w:hAnsi="Arial" w:cs="Arial"/>
                <w:b/>
                <w:bCs/>
                <w:iCs/>
                <w:spacing w:val="-5"/>
              </w:rPr>
            </w:pPr>
            <w:r w:rsidRPr="008E3D4E">
              <w:rPr>
                <w:rFonts w:ascii="Arial" w:hAnsi="Arial" w:cs="Arial"/>
                <w:b/>
                <w:bCs/>
                <w:iCs/>
                <w:spacing w:val="-5"/>
              </w:rPr>
              <w:lastRenderedPageBreak/>
              <w:t>4. Project Partners</w:t>
            </w:r>
          </w:p>
        </w:tc>
      </w:tr>
      <w:tr w:rsidR="008E3D4E" w14:paraId="3495AE85" w14:textId="77777777" w:rsidTr="009D656A">
        <w:tc>
          <w:tcPr>
            <w:tcW w:w="4135" w:type="dxa"/>
          </w:tcPr>
          <w:p w14:paraId="3EFB25DD" w14:textId="23BAE4AF" w:rsidR="0001715E" w:rsidRPr="0001715E" w:rsidRDefault="0001715E" w:rsidP="00FC7788">
            <w:pPr>
              <w:pStyle w:val="BodyText"/>
              <w:numPr>
                <w:ilvl w:val="12"/>
                <w:numId w:val="0"/>
              </w:numPr>
              <w:spacing w:line="360" w:lineRule="auto"/>
              <w:rPr>
                <w:rFonts w:ascii="Arial" w:hAnsi="Arial" w:cs="Arial"/>
                <w:bCs/>
                <w:iCs/>
                <w:spacing w:val="-5"/>
              </w:rPr>
            </w:pPr>
            <w:r w:rsidRPr="0001715E">
              <w:rPr>
                <w:rFonts w:ascii="Arial" w:hAnsi="Arial" w:cs="Arial"/>
                <w:bCs/>
                <w:iCs/>
                <w:spacing w:val="-5"/>
              </w:rPr>
              <w:t xml:space="preserve">Are you partnering with other organization(s) to deliver the </w:t>
            </w:r>
          </w:p>
          <w:p w14:paraId="31814852" w14:textId="43E85D5C" w:rsidR="008E3D4E" w:rsidRDefault="0001715E" w:rsidP="00FC7788">
            <w:pPr>
              <w:pStyle w:val="BodyText"/>
              <w:numPr>
                <w:ilvl w:val="12"/>
                <w:numId w:val="0"/>
              </w:numPr>
              <w:spacing w:line="360" w:lineRule="auto"/>
              <w:rPr>
                <w:rFonts w:ascii="Arial" w:hAnsi="Arial" w:cs="Arial"/>
                <w:bCs/>
                <w:iCs/>
                <w:spacing w:val="-5"/>
              </w:rPr>
            </w:pPr>
            <w:r w:rsidRPr="0001715E">
              <w:rPr>
                <w:rFonts w:ascii="Arial" w:hAnsi="Arial" w:cs="Arial"/>
                <w:bCs/>
                <w:iCs/>
                <w:spacing w:val="-5"/>
              </w:rPr>
              <w:t>project?</w:t>
            </w:r>
          </w:p>
        </w:tc>
        <w:tc>
          <w:tcPr>
            <w:tcW w:w="5215" w:type="dxa"/>
          </w:tcPr>
          <w:p w14:paraId="71879E57" w14:textId="31B31CFC" w:rsidR="00480F41" w:rsidRDefault="00480F41" w:rsidP="00FC7788">
            <w:pPr>
              <w:pStyle w:val="BodyText"/>
              <w:numPr>
                <w:ilvl w:val="12"/>
                <w:numId w:val="0"/>
              </w:numPr>
              <w:spacing w:line="360" w:lineRule="auto"/>
              <w:rPr>
                <w:rFonts w:ascii="Arial" w:hAnsi="Arial" w:cs="Arial"/>
                <w:bCs/>
                <w:iCs/>
                <w:spacing w:val="-5"/>
              </w:rPr>
            </w:pPr>
            <w:r w:rsidRPr="00480F41">
              <w:rPr>
                <w:rFonts w:ascii="Arial" w:hAnsi="Arial" w:cs="Arial"/>
                <w:bCs/>
                <w:iCs/>
                <w:spacing w:val="-5"/>
              </w:rPr>
              <w:t>Please select Yes or No.</w:t>
            </w:r>
          </w:p>
          <w:p w14:paraId="47C03A9F" w14:textId="1858DA49" w:rsidR="0048038D" w:rsidRDefault="0048038D" w:rsidP="00FC7788">
            <w:pPr>
              <w:pStyle w:val="BodyText"/>
              <w:numPr>
                <w:ilvl w:val="12"/>
                <w:numId w:val="0"/>
              </w:numPr>
              <w:spacing w:line="360" w:lineRule="auto"/>
              <w:rPr>
                <w:rFonts w:ascii="Arial" w:hAnsi="Arial" w:cs="Arial"/>
                <w:bCs/>
                <w:iCs/>
                <w:spacing w:val="-5"/>
              </w:rPr>
            </w:pPr>
          </w:p>
        </w:tc>
      </w:tr>
      <w:tr w:rsidR="008E3D4E" w14:paraId="2F43FDF1" w14:textId="77777777" w:rsidTr="009D656A">
        <w:tc>
          <w:tcPr>
            <w:tcW w:w="4135" w:type="dxa"/>
          </w:tcPr>
          <w:p w14:paraId="0E22D5CE" w14:textId="3A572043" w:rsidR="008E3D4E" w:rsidRDefault="007625A1" w:rsidP="00FC7788">
            <w:pPr>
              <w:pStyle w:val="BodyText"/>
              <w:numPr>
                <w:ilvl w:val="12"/>
                <w:numId w:val="0"/>
              </w:numPr>
              <w:spacing w:line="360" w:lineRule="auto"/>
              <w:rPr>
                <w:rFonts w:ascii="Arial" w:hAnsi="Arial" w:cs="Arial"/>
                <w:bCs/>
                <w:iCs/>
                <w:spacing w:val="-5"/>
              </w:rPr>
            </w:pPr>
            <w:r w:rsidRPr="007625A1">
              <w:rPr>
                <w:rFonts w:ascii="Arial" w:hAnsi="Arial" w:cs="Arial"/>
                <w:bCs/>
                <w:iCs/>
                <w:spacing w:val="-5"/>
              </w:rPr>
              <w:t xml:space="preserve">If yes, please provide a list of all partner organization(s), their organization type, and the role of each partner: </w:t>
            </w:r>
          </w:p>
        </w:tc>
        <w:tc>
          <w:tcPr>
            <w:tcW w:w="5215" w:type="dxa"/>
          </w:tcPr>
          <w:p w14:paraId="1A0F4CCB" w14:textId="050210B7" w:rsidR="0001715E" w:rsidRPr="0001715E" w:rsidRDefault="0001715E" w:rsidP="00FC7788">
            <w:pPr>
              <w:pStyle w:val="BodyText"/>
              <w:numPr>
                <w:ilvl w:val="12"/>
                <w:numId w:val="0"/>
              </w:numPr>
              <w:spacing w:line="360" w:lineRule="auto"/>
              <w:rPr>
                <w:rFonts w:ascii="Arial" w:hAnsi="Arial" w:cs="Arial"/>
                <w:bCs/>
                <w:iCs/>
                <w:spacing w:val="-5"/>
              </w:rPr>
            </w:pPr>
            <w:r w:rsidRPr="0001715E">
              <w:rPr>
                <w:rFonts w:ascii="Arial" w:hAnsi="Arial" w:cs="Arial"/>
                <w:bCs/>
                <w:iCs/>
                <w:spacing w:val="-5"/>
              </w:rPr>
              <w:t xml:space="preserve">The name of the organization should be the legal name. In terms of describing the role of partners, please provide a brief description of the mandate of the partner organization(s) along with their roles and responsibilities in relation to the delivery of </w:t>
            </w:r>
          </w:p>
          <w:p w14:paraId="3F96183C" w14:textId="4611EAD0" w:rsidR="0001715E" w:rsidRDefault="0001715E" w:rsidP="00FC7788">
            <w:pPr>
              <w:pStyle w:val="BodyText"/>
              <w:numPr>
                <w:ilvl w:val="12"/>
                <w:numId w:val="0"/>
              </w:numPr>
              <w:spacing w:line="360" w:lineRule="auto"/>
              <w:rPr>
                <w:rFonts w:ascii="Arial" w:hAnsi="Arial" w:cs="Arial"/>
                <w:bCs/>
                <w:iCs/>
                <w:spacing w:val="-5"/>
              </w:rPr>
            </w:pPr>
            <w:r w:rsidRPr="0001715E">
              <w:rPr>
                <w:rFonts w:ascii="Arial" w:hAnsi="Arial" w:cs="Arial"/>
                <w:bCs/>
                <w:iCs/>
                <w:spacing w:val="-5"/>
              </w:rPr>
              <w:t>the proposed project.</w:t>
            </w:r>
          </w:p>
          <w:p w14:paraId="564BF05B" w14:textId="77777777" w:rsidR="0028596B" w:rsidRDefault="0028596B" w:rsidP="00FC7788">
            <w:pPr>
              <w:pStyle w:val="BodyText"/>
              <w:numPr>
                <w:ilvl w:val="12"/>
                <w:numId w:val="0"/>
              </w:numPr>
              <w:spacing w:line="360" w:lineRule="auto"/>
              <w:rPr>
                <w:rFonts w:ascii="Arial" w:hAnsi="Arial" w:cs="Arial"/>
                <w:bCs/>
                <w:iCs/>
                <w:spacing w:val="-5"/>
              </w:rPr>
            </w:pPr>
          </w:p>
          <w:p w14:paraId="69710119" w14:textId="256CC994" w:rsidR="00AD360D" w:rsidRDefault="00585038" w:rsidP="00FC7788">
            <w:pPr>
              <w:pStyle w:val="BodyText"/>
              <w:numPr>
                <w:ilvl w:val="12"/>
                <w:numId w:val="0"/>
              </w:numPr>
              <w:spacing w:line="360" w:lineRule="auto"/>
              <w:rPr>
                <w:rFonts w:ascii="Arial" w:hAnsi="Arial" w:cs="Arial"/>
                <w:bCs/>
                <w:iCs/>
                <w:spacing w:val="-5"/>
              </w:rPr>
            </w:pPr>
            <w:r>
              <w:rPr>
                <w:rFonts w:ascii="Arial" w:hAnsi="Arial" w:cs="Arial"/>
                <w:bCs/>
                <w:iCs/>
                <w:spacing w:val="-5"/>
              </w:rPr>
              <w:t>All partners must provide a letter of support detailing their role in the project, including any financial or in-kind contributions.</w:t>
            </w:r>
          </w:p>
        </w:tc>
      </w:tr>
      <w:tr w:rsidR="00511A01" w14:paraId="1C67A67A" w14:textId="77777777" w:rsidTr="00511A01">
        <w:tc>
          <w:tcPr>
            <w:tcW w:w="9350" w:type="dxa"/>
            <w:gridSpan w:val="2"/>
            <w:shd w:val="clear" w:color="auto" w:fill="000000" w:themeFill="text1"/>
          </w:tcPr>
          <w:p w14:paraId="7C387183" w14:textId="71B5B77A" w:rsidR="00511A01" w:rsidRPr="00511A01" w:rsidRDefault="00511A01" w:rsidP="00FC7788">
            <w:pPr>
              <w:pStyle w:val="BodyText"/>
              <w:numPr>
                <w:ilvl w:val="12"/>
                <w:numId w:val="0"/>
              </w:numPr>
              <w:spacing w:line="360" w:lineRule="auto"/>
              <w:rPr>
                <w:rFonts w:ascii="Arial" w:hAnsi="Arial" w:cs="Arial"/>
                <w:b/>
                <w:bCs/>
                <w:iCs/>
                <w:spacing w:val="-5"/>
              </w:rPr>
            </w:pPr>
            <w:r w:rsidRPr="00511A01">
              <w:rPr>
                <w:rFonts w:ascii="Arial" w:hAnsi="Arial" w:cs="Arial"/>
                <w:b/>
                <w:bCs/>
                <w:iCs/>
                <w:spacing w:val="-5"/>
              </w:rPr>
              <w:t xml:space="preserve">5. Project </w:t>
            </w:r>
            <w:r w:rsidR="00A4061F">
              <w:rPr>
                <w:rFonts w:ascii="Arial" w:hAnsi="Arial" w:cs="Arial"/>
                <w:b/>
                <w:bCs/>
                <w:iCs/>
                <w:spacing w:val="-5"/>
              </w:rPr>
              <w:t>Location</w:t>
            </w:r>
          </w:p>
        </w:tc>
      </w:tr>
      <w:tr w:rsidR="00511A01" w14:paraId="76BF29B5" w14:textId="77777777" w:rsidTr="009D656A">
        <w:tc>
          <w:tcPr>
            <w:tcW w:w="4135" w:type="dxa"/>
          </w:tcPr>
          <w:p w14:paraId="1243EA46" w14:textId="05559528" w:rsidR="00511A01" w:rsidRDefault="00A4061F" w:rsidP="00FC7788">
            <w:pPr>
              <w:pStyle w:val="BodyText"/>
              <w:numPr>
                <w:ilvl w:val="12"/>
                <w:numId w:val="0"/>
              </w:numPr>
              <w:spacing w:line="360" w:lineRule="auto"/>
              <w:rPr>
                <w:rFonts w:ascii="Arial" w:hAnsi="Arial" w:cs="Arial"/>
                <w:bCs/>
                <w:iCs/>
                <w:spacing w:val="-5"/>
              </w:rPr>
            </w:pPr>
            <w:r w:rsidRPr="00A4061F">
              <w:rPr>
                <w:rFonts w:ascii="Arial" w:hAnsi="Arial" w:cs="Arial"/>
                <w:bCs/>
                <w:iCs/>
                <w:spacing w:val="-5"/>
              </w:rPr>
              <w:t>Please specify where the project will occur</w:t>
            </w:r>
            <w:r w:rsidR="002319EA">
              <w:rPr>
                <w:rFonts w:ascii="Arial" w:hAnsi="Arial" w:cs="Arial"/>
                <w:bCs/>
                <w:iCs/>
                <w:spacing w:val="-5"/>
              </w:rPr>
              <w:t>:</w:t>
            </w:r>
          </w:p>
        </w:tc>
        <w:tc>
          <w:tcPr>
            <w:tcW w:w="5215" w:type="dxa"/>
          </w:tcPr>
          <w:p w14:paraId="527F3FCB" w14:textId="426C523E" w:rsidR="00503644" w:rsidRDefault="00AD0BE4" w:rsidP="00FC7788">
            <w:pPr>
              <w:pStyle w:val="BodyText"/>
              <w:numPr>
                <w:ilvl w:val="12"/>
                <w:numId w:val="0"/>
              </w:numPr>
              <w:spacing w:line="360" w:lineRule="auto"/>
              <w:rPr>
                <w:rFonts w:ascii="Arial" w:hAnsi="Arial" w:cs="Arial"/>
                <w:bCs/>
                <w:iCs/>
                <w:spacing w:val="-5"/>
              </w:rPr>
            </w:pPr>
            <w:r>
              <w:rPr>
                <w:rFonts w:ascii="Arial" w:hAnsi="Arial" w:cs="Arial"/>
                <w:bCs/>
                <w:iCs/>
                <w:spacing w:val="-5"/>
              </w:rPr>
              <w:t>Please provide a list of all the municipalities, regions, and towns where the project will be conducted</w:t>
            </w:r>
            <w:r w:rsidR="00503644">
              <w:rPr>
                <w:rFonts w:ascii="Arial" w:hAnsi="Arial" w:cs="Arial"/>
                <w:bCs/>
                <w:iCs/>
                <w:spacing w:val="-5"/>
              </w:rPr>
              <w:t>.</w:t>
            </w:r>
          </w:p>
        </w:tc>
      </w:tr>
      <w:tr w:rsidR="00A4061F" w14:paraId="1B381589" w14:textId="77777777" w:rsidTr="00A4061F">
        <w:tc>
          <w:tcPr>
            <w:tcW w:w="9350" w:type="dxa"/>
            <w:gridSpan w:val="2"/>
            <w:shd w:val="clear" w:color="auto" w:fill="000000" w:themeFill="text1"/>
          </w:tcPr>
          <w:p w14:paraId="08FE34B1" w14:textId="0E157DCA" w:rsidR="00A4061F" w:rsidRPr="00A4061F" w:rsidRDefault="00A4061F" w:rsidP="00FC7788">
            <w:pPr>
              <w:pStyle w:val="BodyText"/>
              <w:numPr>
                <w:ilvl w:val="12"/>
                <w:numId w:val="0"/>
              </w:numPr>
              <w:spacing w:line="360" w:lineRule="auto"/>
              <w:rPr>
                <w:rFonts w:ascii="Arial" w:hAnsi="Arial" w:cs="Arial"/>
                <w:b/>
                <w:bCs/>
                <w:iCs/>
                <w:spacing w:val="-5"/>
              </w:rPr>
            </w:pPr>
            <w:r w:rsidRPr="00A4061F">
              <w:rPr>
                <w:rFonts w:ascii="Arial" w:hAnsi="Arial" w:cs="Arial"/>
                <w:b/>
                <w:bCs/>
                <w:iCs/>
                <w:spacing w:val="-5"/>
              </w:rPr>
              <w:t>6. Project Description</w:t>
            </w:r>
          </w:p>
        </w:tc>
      </w:tr>
      <w:tr w:rsidR="00511A01" w14:paraId="27E3E433" w14:textId="77777777" w:rsidTr="009D656A">
        <w:tc>
          <w:tcPr>
            <w:tcW w:w="4135" w:type="dxa"/>
          </w:tcPr>
          <w:p w14:paraId="185A323B" w14:textId="3FBC1951" w:rsidR="00511A01" w:rsidRDefault="00FF5B2F" w:rsidP="00FC7788">
            <w:pPr>
              <w:pStyle w:val="BodyText"/>
              <w:numPr>
                <w:ilvl w:val="12"/>
                <w:numId w:val="0"/>
              </w:numPr>
              <w:spacing w:line="360" w:lineRule="auto"/>
              <w:rPr>
                <w:rFonts w:ascii="Arial" w:hAnsi="Arial" w:cs="Arial"/>
                <w:bCs/>
                <w:iCs/>
                <w:spacing w:val="-5"/>
              </w:rPr>
            </w:pPr>
            <w:bookmarkStart w:id="1" w:name="_Hlk188440096"/>
            <w:r w:rsidRPr="00FF5B2F">
              <w:rPr>
                <w:rFonts w:ascii="Arial" w:hAnsi="Arial" w:cs="Arial"/>
                <w:bCs/>
                <w:iCs/>
                <w:spacing w:val="-5"/>
              </w:rPr>
              <w:t>P</w:t>
            </w:r>
            <w:r>
              <w:rPr>
                <w:rFonts w:ascii="Arial" w:hAnsi="Arial" w:cs="Arial"/>
                <w:bCs/>
                <w:iCs/>
                <w:spacing w:val="-5"/>
              </w:rPr>
              <w:t>lease p</w:t>
            </w:r>
            <w:r w:rsidRPr="00FF5B2F">
              <w:rPr>
                <w:rFonts w:ascii="Arial" w:hAnsi="Arial" w:cs="Arial"/>
                <w:bCs/>
                <w:iCs/>
                <w:spacing w:val="-5"/>
              </w:rPr>
              <w:t>rovide a detailed description of your project, including an overview, planned activities, timeline, and expected outcomes</w:t>
            </w:r>
            <w:bookmarkEnd w:id="1"/>
            <w:r w:rsidR="002319EA">
              <w:rPr>
                <w:rFonts w:ascii="Arial" w:hAnsi="Arial" w:cs="Arial"/>
                <w:bCs/>
                <w:iCs/>
                <w:spacing w:val="-5"/>
              </w:rPr>
              <w:t>:</w:t>
            </w:r>
          </w:p>
        </w:tc>
        <w:tc>
          <w:tcPr>
            <w:tcW w:w="5215" w:type="dxa"/>
          </w:tcPr>
          <w:p w14:paraId="2B63D2E2" w14:textId="0D38E488" w:rsidR="00FF5B2F" w:rsidRDefault="00FF5B2F" w:rsidP="00FC7788">
            <w:pPr>
              <w:pStyle w:val="BodyText"/>
              <w:spacing w:line="360" w:lineRule="auto"/>
              <w:rPr>
                <w:rFonts w:ascii="Arial" w:hAnsi="Arial" w:cs="Arial"/>
                <w:bCs/>
                <w:iCs/>
                <w:spacing w:val="-5"/>
              </w:rPr>
            </w:pPr>
            <w:r>
              <w:rPr>
                <w:rFonts w:ascii="Arial" w:hAnsi="Arial" w:cs="Arial"/>
                <w:bCs/>
                <w:iCs/>
                <w:spacing w:val="-5"/>
              </w:rPr>
              <w:t xml:space="preserve">Applicants seeking funding for </w:t>
            </w:r>
            <w:r w:rsidR="003F5D9A">
              <w:rPr>
                <w:rFonts w:ascii="Arial" w:hAnsi="Arial" w:cs="Arial"/>
                <w:bCs/>
                <w:iCs/>
                <w:spacing w:val="-5"/>
              </w:rPr>
              <w:t>C</w:t>
            </w:r>
            <w:r>
              <w:rPr>
                <w:rFonts w:ascii="Arial" w:hAnsi="Arial" w:cs="Arial"/>
                <w:bCs/>
                <w:iCs/>
                <w:spacing w:val="-5"/>
              </w:rPr>
              <w:t xml:space="preserve">apital </w:t>
            </w:r>
            <w:r w:rsidR="003F5D9A">
              <w:rPr>
                <w:rFonts w:ascii="Arial" w:hAnsi="Arial" w:cs="Arial"/>
                <w:bCs/>
                <w:iCs/>
                <w:spacing w:val="-5"/>
              </w:rPr>
              <w:t>P</w:t>
            </w:r>
            <w:r>
              <w:rPr>
                <w:rFonts w:ascii="Arial" w:hAnsi="Arial" w:cs="Arial"/>
                <w:bCs/>
                <w:iCs/>
                <w:spacing w:val="-5"/>
              </w:rPr>
              <w:t xml:space="preserve">rojects must include a copy of their Business Plan with their application. A template for the Business Plan can be found in Annex A of this document. Consequently, the project description submitted </w:t>
            </w:r>
            <w:r w:rsidR="00000A18">
              <w:rPr>
                <w:rFonts w:ascii="Arial" w:hAnsi="Arial" w:cs="Arial"/>
                <w:bCs/>
                <w:iCs/>
                <w:spacing w:val="-5"/>
              </w:rPr>
              <w:t xml:space="preserve">can </w:t>
            </w:r>
            <w:r>
              <w:rPr>
                <w:rFonts w:ascii="Arial" w:hAnsi="Arial" w:cs="Arial"/>
                <w:bCs/>
                <w:iCs/>
                <w:spacing w:val="-5"/>
              </w:rPr>
              <w:t xml:space="preserve">be less detailed than that required for </w:t>
            </w:r>
            <w:r w:rsidR="003F5D9A">
              <w:rPr>
                <w:rFonts w:ascii="Arial" w:hAnsi="Arial" w:cs="Arial"/>
                <w:bCs/>
                <w:iCs/>
                <w:spacing w:val="-5"/>
              </w:rPr>
              <w:t>P</w:t>
            </w:r>
            <w:r>
              <w:rPr>
                <w:rFonts w:ascii="Arial" w:hAnsi="Arial" w:cs="Arial"/>
                <w:bCs/>
                <w:iCs/>
                <w:spacing w:val="-5"/>
              </w:rPr>
              <w:t xml:space="preserve">lanning </w:t>
            </w:r>
            <w:r w:rsidR="003F5D9A">
              <w:rPr>
                <w:rFonts w:ascii="Arial" w:hAnsi="Arial" w:cs="Arial"/>
                <w:bCs/>
                <w:iCs/>
                <w:spacing w:val="-5"/>
              </w:rPr>
              <w:t>P</w:t>
            </w:r>
            <w:r>
              <w:rPr>
                <w:rFonts w:ascii="Arial" w:hAnsi="Arial" w:cs="Arial"/>
                <w:bCs/>
                <w:iCs/>
                <w:spacing w:val="-5"/>
              </w:rPr>
              <w:t>rojects.</w:t>
            </w:r>
          </w:p>
          <w:p w14:paraId="5BD44B30" w14:textId="77777777" w:rsidR="00FF5B2F" w:rsidRDefault="00FF5B2F" w:rsidP="00FC7788">
            <w:pPr>
              <w:pStyle w:val="BodyText"/>
              <w:spacing w:line="360" w:lineRule="auto"/>
              <w:rPr>
                <w:rFonts w:ascii="Arial" w:hAnsi="Arial" w:cs="Arial"/>
                <w:bCs/>
                <w:iCs/>
                <w:spacing w:val="-5"/>
              </w:rPr>
            </w:pPr>
          </w:p>
          <w:p w14:paraId="3F21496B" w14:textId="7E8C8538" w:rsidR="000D520E" w:rsidRDefault="000D520E" w:rsidP="00FC7788">
            <w:pPr>
              <w:pStyle w:val="BodyText"/>
              <w:spacing w:line="360" w:lineRule="auto"/>
              <w:rPr>
                <w:rFonts w:ascii="Arial" w:hAnsi="Arial" w:cs="Arial"/>
                <w:bCs/>
                <w:iCs/>
                <w:spacing w:val="-5"/>
              </w:rPr>
            </w:pPr>
            <w:r w:rsidRPr="000D520E">
              <w:rPr>
                <w:rFonts w:ascii="Arial" w:hAnsi="Arial" w:cs="Arial"/>
                <w:bCs/>
                <w:iCs/>
                <w:spacing w:val="-5"/>
              </w:rPr>
              <w:t>Project Overview</w:t>
            </w:r>
            <w:r>
              <w:rPr>
                <w:rFonts w:ascii="Arial" w:hAnsi="Arial" w:cs="Arial"/>
                <w:bCs/>
                <w:iCs/>
                <w:spacing w:val="-5"/>
              </w:rPr>
              <w:t xml:space="preserve">: </w:t>
            </w:r>
            <w:r w:rsidRPr="000D520E">
              <w:rPr>
                <w:rFonts w:ascii="Arial" w:hAnsi="Arial" w:cs="Arial"/>
                <w:bCs/>
                <w:iCs/>
                <w:spacing w:val="-5"/>
              </w:rPr>
              <w:t xml:space="preserve">Clearly define the </w:t>
            </w:r>
            <w:r>
              <w:rPr>
                <w:rFonts w:ascii="Arial" w:hAnsi="Arial" w:cs="Arial"/>
                <w:bCs/>
                <w:iCs/>
                <w:spacing w:val="-5"/>
              </w:rPr>
              <w:t>project's goals</w:t>
            </w:r>
            <w:r w:rsidRPr="000D520E">
              <w:rPr>
                <w:rFonts w:ascii="Arial" w:hAnsi="Arial" w:cs="Arial"/>
                <w:bCs/>
                <w:iCs/>
                <w:spacing w:val="-5"/>
              </w:rPr>
              <w:t>, such as assessing transportation needs, exploring feasible routes or modes</w:t>
            </w:r>
            <w:r w:rsidR="002877C5">
              <w:rPr>
                <w:rFonts w:ascii="Arial" w:hAnsi="Arial" w:cs="Arial"/>
                <w:bCs/>
                <w:iCs/>
                <w:spacing w:val="-5"/>
              </w:rPr>
              <w:t>, financial sustainability</w:t>
            </w:r>
            <w:r w:rsidRPr="000D520E">
              <w:rPr>
                <w:rFonts w:ascii="Arial" w:hAnsi="Arial" w:cs="Arial"/>
                <w:bCs/>
                <w:iCs/>
                <w:spacing w:val="-5"/>
              </w:rPr>
              <w:t>, and engaging stakeholders.</w:t>
            </w:r>
          </w:p>
          <w:p w14:paraId="365AE69E" w14:textId="77777777" w:rsidR="000D520E" w:rsidRDefault="000D520E" w:rsidP="00FC7788">
            <w:pPr>
              <w:pStyle w:val="BodyText"/>
              <w:spacing w:line="360" w:lineRule="auto"/>
              <w:rPr>
                <w:rFonts w:ascii="Arial" w:hAnsi="Arial" w:cs="Arial"/>
                <w:bCs/>
                <w:iCs/>
                <w:spacing w:val="-5"/>
              </w:rPr>
            </w:pPr>
          </w:p>
          <w:p w14:paraId="53F2CF8C" w14:textId="7A9FFBF5" w:rsidR="000D520E" w:rsidRDefault="000D520E" w:rsidP="00FC7788">
            <w:pPr>
              <w:pStyle w:val="BodyText"/>
              <w:spacing w:line="360" w:lineRule="auto"/>
              <w:rPr>
                <w:rFonts w:ascii="Arial" w:hAnsi="Arial" w:cs="Arial"/>
                <w:bCs/>
                <w:iCs/>
                <w:spacing w:val="-5"/>
              </w:rPr>
            </w:pPr>
            <w:r>
              <w:rPr>
                <w:rFonts w:ascii="Arial" w:hAnsi="Arial" w:cs="Arial"/>
                <w:bCs/>
                <w:iCs/>
                <w:spacing w:val="-5"/>
              </w:rPr>
              <w:t xml:space="preserve">Activities: </w:t>
            </w:r>
            <w:r w:rsidRPr="000D520E">
              <w:rPr>
                <w:rFonts w:ascii="Arial" w:hAnsi="Arial" w:cs="Arial"/>
                <w:bCs/>
                <w:iCs/>
                <w:spacing w:val="-5"/>
              </w:rPr>
              <w:t>Outline the specific activities you will carry out, such as public engagement, needs assessments, feasibility studies, and data collection.</w:t>
            </w:r>
          </w:p>
          <w:p w14:paraId="6E4888BA" w14:textId="77777777" w:rsidR="000D520E" w:rsidRDefault="000D520E" w:rsidP="00FC7788">
            <w:pPr>
              <w:pStyle w:val="BodyText"/>
              <w:spacing w:line="360" w:lineRule="auto"/>
              <w:rPr>
                <w:rFonts w:ascii="Arial" w:hAnsi="Arial" w:cs="Arial"/>
                <w:bCs/>
                <w:iCs/>
                <w:spacing w:val="-5"/>
              </w:rPr>
            </w:pPr>
          </w:p>
          <w:p w14:paraId="21EA9B0B" w14:textId="0127383E" w:rsidR="000D520E" w:rsidRDefault="000D520E" w:rsidP="00FC7788">
            <w:pPr>
              <w:pStyle w:val="BodyText"/>
              <w:spacing w:line="360" w:lineRule="auto"/>
              <w:rPr>
                <w:rFonts w:ascii="Arial" w:hAnsi="Arial" w:cs="Arial"/>
                <w:bCs/>
                <w:iCs/>
                <w:spacing w:val="-5"/>
              </w:rPr>
            </w:pPr>
            <w:r>
              <w:rPr>
                <w:rFonts w:ascii="Arial" w:hAnsi="Arial" w:cs="Arial"/>
                <w:bCs/>
                <w:iCs/>
                <w:spacing w:val="-5"/>
              </w:rPr>
              <w:t xml:space="preserve">Timeline: </w:t>
            </w:r>
            <w:r w:rsidRPr="000D520E">
              <w:rPr>
                <w:rFonts w:ascii="Arial" w:hAnsi="Arial" w:cs="Arial"/>
                <w:bCs/>
                <w:iCs/>
                <w:spacing w:val="-5"/>
              </w:rPr>
              <w:t xml:space="preserve">Provide an estimated timeline for </w:t>
            </w:r>
            <w:r>
              <w:rPr>
                <w:rFonts w:ascii="Arial" w:hAnsi="Arial" w:cs="Arial"/>
                <w:bCs/>
                <w:iCs/>
                <w:spacing w:val="-5"/>
              </w:rPr>
              <w:t>completing</w:t>
            </w:r>
            <w:r w:rsidRPr="000D520E">
              <w:rPr>
                <w:rFonts w:ascii="Arial" w:hAnsi="Arial" w:cs="Arial"/>
                <w:bCs/>
                <w:iCs/>
                <w:spacing w:val="-5"/>
              </w:rPr>
              <w:t xml:space="preserve"> key activities and milestones.</w:t>
            </w:r>
          </w:p>
          <w:p w14:paraId="4B20971D" w14:textId="77777777" w:rsidR="000D520E" w:rsidRDefault="000D520E" w:rsidP="00FC7788">
            <w:pPr>
              <w:pStyle w:val="BodyText"/>
              <w:spacing w:line="360" w:lineRule="auto"/>
              <w:rPr>
                <w:rFonts w:ascii="Arial" w:hAnsi="Arial" w:cs="Arial"/>
                <w:bCs/>
                <w:iCs/>
                <w:spacing w:val="-5"/>
              </w:rPr>
            </w:pPr>
          </w:p>
          <w:p w14:paraId="0C2DD01F" w14:textId="3F5389B5" w:rsidR="000D520E" w:rsidRPr="000D520E" w:rsidRDefault="000D520E" w:rsidP="00FC7788">
            <w:pPr>
              <w:pStyle w:val="BodyText"/>
              <w:spacing w:line="360" w:lineRule="auto"/>
              <w:rPr>
                <w:rFonts w:ascii="Arial" w:hAnsi="Arial" w:cs="Arial"/>
                <w:bCs/>
                <w:iCs/>
                <w:spacing w:val="-5"/>
              </w:rPr>
            </w:pPr>
            <w:r>
              <w:rPr>
                <w:rFonts w:ascii="Arial" w:hAnsi="Arial" w:cs="Arial"/>
                <w:bCs/>
                <w:iCs/>
                <w:spacing w:val="-5"/>
              </w:rPr>
              <w:t xml:space="preserve">Expected Outcomes: </w:t>
            </w:r>
            <w:r w:rsidRPr="000D520E">
              <w:rPr>
                <w:rFonts w:ascii="Arial" w:hAnsi="Arial" w:cs="Arial"/>
                <w:bCs/>
                <w:iCs/>
                <w:spacing w:val="-5"/>
              </w:rPr>
              <w:t>Describe the expected results, such as recommendations for transportation improvements or a comprehensive community transportation plan.</w:t>
            </w:r>
          </w:p>
          <w:p w14:paraId="327911D1" w14:textId="77777777" w:rsidR="000D520E" w:rsidRDefault="000D520E" w:rsidP="00FC7788">
            <w:pPr>
              <w:pStyle w:val="BodyText"/>
              <w:numPr>
                <w:ilvl w:val="12"/>
                <w:numId w:val="0"/>
              </w:numPr>
              <w:spacing w:line="360" w:lineRule="auto"/>
              <w:rPr>
                <w:rFonts w:ascii="Arial" w:hAnsi="Arial" w:cs="Arial"/>
                <w:bCs/>
                <w:iCs/>
                <w:spacing w:val="-5"/>
              </w:rPr>
            </w:pPr>
          </w:p>
          <w:p w14:paraId="5745B2A9" w14:textId="34AAE70A" w:rsidR="00A14411" w:rsidRDefault="000D520E" w:rsidP="00FC7788">
            <w:pPr>
              <w:pStyle w:val="BodyText"/>
              <w:numPr>
                <w:ilvl w:val="12"/>
                <w:numId w:val="0"/>
              </w:numPr>
              <w:spacing w:line="360" w:lineRule="auto"/>
              <w:rPr>
                <w:rFonts w:ascii="Arial" w:hAnsi="Arial" w:cs="Arial"/>
                <w:bCs/>
                <w:iCs/>
                <w:spacing w:val="-5"/>
              </w:rPr>
            </w:pPr>
            <w:r w:rsidRPr="000D520E">
              <w:rPr>
                <w:rFonts w:ascii="Arial" w:hAnsi="Arial" w:cs="Arial"/>
                <w:bCs/>
                <w:iCs/>
                <w:spacing w:val="-5"/>
              </w:rPr>
              <w:t>Ensure your description reflects how the project will address transportation challenges in your community and involve stakeholders in the planning process.</w:t>
            </w:r>
          </w:p>
        </w:tc>
      </w:tr>
      <w:tr w:rsidR="00511A01" w14:paraId="26125CFD" w14:textId="77777777" w:rsidTr="009D656A">
        <w:tc>
          <w:tcPr>
            <w:tcW w:w="4135" w:type="dxa"/>
          </w:tcPr>
          <w:p w14:paraId="1684499D" w14:textId="611DD9C6" w:rsidR="00B66372" w:rsidRDefault="00B973EC" w:rsidP="00FC7788">
            <w:pPr>
              <w:pStyle w:val="BodyText"/>
              <w:numPr>
                <w:ilvl w:val="12"/>
                <w:numId w:val="0"/>
              </w:numPr>
              <w:spacing w:line="360" w:lineRule="auto"/>
              <w:rPr>
                <w:rFonts w:ascii="Arial" w:hAnsi="Arial" w:cs="Arial"/>
                <w:bCs/>
                <w:iCs/>
                <w:spacing w:val="-5"/>
              </w:rPr>
            </w:pPr>
            <w:bookmarkStart w:id="2" w:name="_Hlk188440489"/>
            <w:r w:rsidRPr="00B973EC">
              <w:rPr>
                <w:rFonts w:ascii="Arial" w:hAnsi="Arial" w:cs="Arial"/>
                <w:bCs/>
                <w:iCs/>
                <w:spacing w:val="-5"/>
              </w:rPr>
              <w:lastRenderedPageBreak/>
              <w:t xml:space="preserve">Does your proposed project align with </w:t>
            </w:r>
            <w:r w:rsidR="00D21056">
              <w:rPr>
                <w:rFonts w:ascii="Arial" w:hAnsi="Arial" w:cs="Arial"/>
                <w:bCs/>
                <w:iCs/>
                <w:spacing w:val="-5"/>
              </w:rPr>
              <w:t>your community or region's long-term vision for transportation services</w:t>
            </w:r>
            <w:r w:rsidR="00CF52FA">
              <w:rPr>
                <w:rFonts w:ascii="Arial" w:hAnsi="Arial" w:cs="Arial"/>
                <w:bCs/>
                <w:iCs/>
                <w:spacing w:val="-5"/>
              </w:rPr>
              <w:t>?</w:t>
            </w:r>
            <w:bookmarkEnd w:id="2"/>
          </w:p>
        </w:tc>
        <w:tc>
          <w:tcPr>
            <w:tcW w:w="5215" w:type="dxa"/>
          </w:tcPr>
          <w:p w14:paraId="6C08BB9D" w14:textId="6E894633" w:rsidR="00511A01" w:rsidRDefault="007D1570" w:rsidP="00FC7788">
            <w:pPr>
              <w:pStyle w:val="BodyText"/>
              <w:numPr>
                <w:ilvl w:val="12"/>
                <w:numId w:val="0"/>
              </w:numPr>
              <w:spacing w:line="360" w:lineRule="auto"/>
              <w:rPr>
                <w:rFonts w:ascii="Arial" w:hAnsi="Arial" w:cs="Arial"/>
                <w:bCs/>
                <w:iCs/>
                <w:spacing w:val="-5"/>
              </w:rPr>
            </w:pPr>
            <w:r w:rsidRPr="007D1570">
              <w:rPr>
                <w:rFonts w:ascii="Arial" w:hAnsi="Arial" w:cs="Arial"/>
                <w:bCs/>
                <w:iCs/>
                <w:spacing w:val="-5"/>
              </w:rPr>
              <w:t>Please select Yes or No.</w:t>
            </w:r>
          </w:p>
        </w:tc>
      </w:tr>
      <w:tr w:rsidR="00511A01" w14:paraId="18E9B420" w14:textId="77777777" w:rsidTr="009D656A">
        <w:tc>
          <w:tcPr>
            <w:tcW w:w="4135" w:type="dxa"/>
          </w:tcPr>
          <w:p w14:paraId="0E4BB1B7" w14:textId="362BAB6A" w:rsidR="00511A01" w:rsidRDefault="00DD7502" w:rsidP="00FC7788">
            <w:pPr>
              <w:pStyle w:val="BodyText"/>
              <w:numPr>
                <w:ilvl w:val="12"/>
                <w:numId w:val="0"/>
              </w:numPr>
              <w:spacing w:line="360" w:lineRule="auto"/>
              <w:rPr>
                <w:rFonts w:ascii="Arial" w:hAnsi="Arial" w:cs="Arial"/>
                <w:bCs/>
                <w:iCs/>
                <w:spacing w:val="-5"/>
              </w:rPr>
            </w:pPr>
            <w:r>
              <w:rPr>
                <w:rFonts w:ascii="Arial" w:hAnsi="Arial" w:cs="Arial"/>
                <w:bCs/>
                <w:iCs/>
                <w:spacing w:val="-5"/>
              </w:rPr>
              <w:t>If y</w:t>
            </w:r>
            <w:r w:rsidR="00C1673A" w:rsidRPr="00C1673A">
              <w:rPr>
                <w:rFonts w:ascii="Arial" w:hAnsi="Arial" w:cs="Arial"/>
                <w:bCs/>
                <w:iCs/>
                <w:spacing w:val="-5"/>
              </w:rPr>
              <w:t>es, please explain</w:t>
            </w:r>
            <w:r w:rsidR="002319EA">
              <w:rPr>
                <w:rFonts w:ascii="Arial" w:hAnsi="Arial" w:cs="Arial"/>
                <w:bCs/>
                <w:iCs/>
                <w:spacing w:val="-5"/>
              </w:rPr>
              <w:t>:</w:t>
            </w:r>
          </w:p>
        </w:tc>
        <w:tc>
          <w:tcPr>
            <w:tcW w:w="5215" w:type="dxa"/>
          </w:tcPr>
          <w:p w14:paraId="02D18EE2" w14:textId="184FAB93" w:rsidR="00DD7502" w:rsidRDefault="00CF52FA" w:rsidP="00FC7788">
            <w:pPr>
              <w:pStyle w:val="BodyText"/>
              <w:numPr>
                <w:ilvl w:val="12"/>
                <w:numId w:val="0"/>
              </w:numPr>
              <w:spacing w:line="360" w:lineRule="auto"/>
              <w:rPr>
                <w:rFonts w:ascii="Arial" w:hAnsi="Arial" w:cs="Arial"/>
                <w:bCs/>
                <w:iCs/>
                <w:spacing w:val="-5"/>
              </w:rPr>
            </w:pPr>
            <w:r>
              <w:rPr>
                <w:rFonts w:ascii="Arial" w:hAnsi="Arial" w:cs="Arial"/>
                <w:bCs/>
                <w:iCs/>
                <w:spacing w:val="-5"/>
              </w:rPr>
              <w:t xml:space="preserve">Identify any current local planning documents, such as municipal or strategic plans, </w:t>
            </w:r>
            <w:r w:rsidR="00FC7788">
              <w:rPr>
                <w:rFonts w:ascii="Arial" w:hAnsi="Arial" w:cs="Arial"/>
                <w:bCs/>
                <w:iCs/>
                <w:spacing w:val="-5"/>
              </w:rPr>
              <w:t>which</w:t>
            </w:r>
            <w:r>
              <w:rPr>
                <w:rFonts w:ascii="Arial" w:hAnsi="Arial" w:cs="Arial"/>
                <w:bCs/>
                <w:iCs/>
                <w:spacing w:val="-5"/>
              </w:rPr>
              <w:t xml:space="preserve"> address local transportation needs and explain how the proposed project aligns with these documents.</w:t>
            </w:r>
            <w:r w:rsidR="00DD7502" w:rsidRPr="00DD7502">
              <w:rPr>
                <w:rFonts w:ascii="Arial" w:hAnsi="Arial" w:cs="Arial"/>
                <w:bCs/>
                <w:iCs/>
                <w:spacing w:val="-5"/>
              </w:rPr>
              <w:t xml:space="preserve"> </w:t>
            </w:r>
          </w:p>
          <w:p w14:paraId="08ED768D" w14:textId="48A91C05" w:rsidR="005D3A96" w:rsidRDefault="005D3A96" w:rsidP="00FC7788">
            <w:pPr>
              <w:pStyle w:val="BodyText"/>
              <w:numPr>
                <w:ilvl w:val="12"/>
                <w:numId w:val="0"/>
              </w:numPr>
              <w:spacing w:line="360" w:lineRule="auto"/>
              <w:rPr>
                <w:rFonts w:ascii="Arial" w:hAnsi="Arial" w:cs="Arial"/>
                <w:bCs/>
                <w:iCs/>
                <w:spacing w:val="-5"/>
              </w:rPr>
            </w:pPr>
          </w:p>
        </w:tc>
      </w:tr>
      <w:tr w:rsidR="003303F0" w14:paraId="67DF2124" w14:textId="77777777" w:rsidTr="003303F0">
        <w:tc>
          <w:tcPr>
            <w:tcW w:w="9350" w:type="dxa"/>
            <w:gridSpan w:val="2"/>
            <w:shd w:val="clear" w:color="auto" w:fill="000000" w:themeFill="text1"/>
          </w:tcPr>
          <w:p w14:paraId="3510FDA3" w14:textId="5D08626F" w:rsidR="003303F0" w:rsidRPr="003303F0" w:rsidRDefault="003303F0" w:rsidP="00FC7788">
            <w:pPr>
              <w:pStyle w:val="BodyText"/>
              <w:numPr>
                <w:ilvl w:val="12"/>
                <w:numId w:val="0"/>
              </w:numPr>
              <w:spacing w:line="360" w:lineRule="auto"/>
              <w:rPr>
                <w:rFonts w:ascii="Arial" w:hAnsi="Arial" w:cs="Arial"/>
                <w:b/>
                <w:bCs/>
                <w:iCs/>
                <w:spacing w:val="-5"/>
              </w:rPr>
            </w:pPr>
            <w:r w:rsidRPr="003303F0">
              <w:rPr>
                <w:rFonts w:ascii="Arial" w:hAnsi="Arial" w:cs="Arial"/>
                <w:b/>
                <w:bCs/>
                <w:iCs/>
                <w:spacing w:val="-5"/>
              </w:rPr>
              <w:t>7. Project Financials</w:t>
            </w:r>
          </w:p>
        </w:tc>
      </w:tr>
      <w:tr w:rsidR="003303F0" w14:paraId="5472BDDD" w14:textId="77777777" w:rsidTr="009D656A">
        <w:tc>
          <w:tcPr>
            <w:tcW w:w="4135" w:type="dxa"/>
          </w:tcPr>
          <w:p w14:paraId="15E769FA" w14:textId="460FEBD1" w:rsidR="003303F0" w:rsidRPr="003303F0" w:rsidRDefault="007112E1" w:rsidP="00FC7788">
            <w:pPr>
              <w:pStyle w:val="BodyText"/>
              <w:numPr>
                <w:ilvl w:val="12"/>
                <w:numId w:val="0"/>
              </w:numPr>
              <w:spacing w:line="360" w:lineRule="auto"/>
              <w:rPr>
                <w:rFonts w:ascii="Arial" w:hAnsi="Arial" w:cs="Arial"/>
                <w:bCs/>
                <w:iCs/>
                <w:spacing w:val="-5"/>
              </w:rPr>
            </w:pPr>
            <w:r w:rsidRPr="007112E1">
              <w:rPr>
                <w:rFonts w:ascii="Arial" w:hAnsi="Arial" w:cs="Arial"/>
                <w:bCs/>
                <w:iCs/>
                <w:spacing w:val="-5"/>
              </w:rPr>
              <w:t>Estimated Total Project Cost</w:t>
            </w:r>
            <w:r w:rsidR="00D56083">
              <w:rPr>
                <w:rFonts w:ascii="Arial" w:hAnsi="Arial" w:cs="Arial"/>
                <w:bCs/>
                <w:iCs/>
                <w:spacing w:val="-5"/>
              </w:rPr>
              <w:t>:</w:t>
            </w:r>
          </w:p>
        </w:tc>
        <w:tc>
          <w:tcPr>
            <w:tcW w:w="5215" w:type="dxa"/>
          </w:tcPr>
          <w:p w14:paraId="69D967DF" w14:textId="0FE2B404" w:rsidR="00C52854" w:rsidRDefault="00CE6173" w:rsidP="00FC7788">
            <w:pPr>
              <w:pStyle w:val="BodyText"/>
              <w:numPr>
                <w:ilvl w:val="12"/>
                <w:numId w:val="0"/>
              </w:numPr>
              <w:spacing w:line="360" w:lineRule="auto"/>
              <w:rPr>
                <w:rFonts w:ascii="Arial" w:hAnsi="Arial" w:cs="Arial"/>
                <w:bCs/>
                <w:iCs/>
                <w:spacing w:val="-5"/>
              </w:rPr>
            </w:pPr>
            <w:r w:rsidRPr="00CE6173">
              <w:rPr>
                <w:rFonts w:ascii="Arial" w:hAnsi="Arial" w:cs="Arial"/>
                <w:bCs/>
                <w:iCs/>
                <w:spacing w:val="-5"/>
              </w:rPr>
              <w:t>Please i</w:t>
            </w:r>
            <w:r w:rsidR="000940FF">
              <w:rPr>
                <w:rFonts w:ascii="Arial" w:hAnsi="Arial" w:cs="Arial"/>
                <w:bCs/>
                <w:iCs/>
                <w:spacing w:val="-5"/>
              </w:rPr>
              <w:t xml:space="preserve">ndicate how much the project is </w:t>
            </w:r>
            <w:r w:rsidRPr="00CE6173">
              <w:rPr>
                <w:rFonts w:ascii="Arial" w:hAnsi="Arial" w:cs="Arial"/>
                <w:bCs/>
                <w:iCs/>
                <w:spacing w:val="-5"/>
              </w:rPr>
              <w:t xml:space="preserve">expected to cost. </w:t>
            </w:r>
          </w:p>
        </w:tc>
      </w:tr>
      <w:tr w:rsidR="003303F0" w14:paraId="5D9A2FFF" w14:textId="77777777" w:rsidTr="009D656A">
        <w:tc>
          <w:tcPr>
            <w:tcW w:w="4135" w:type="dxa"/>
          </w:tcPr>
          <w:p w14:paraId="7C1A8E43" w14:textId="6BD68B70" w:rsidR="003303F0" w:rsidRPr="003303F0" w:rsidRDefault="007112E1" w:rsidP="00FC7788">
            <w:pPr>
              <w:pStyle w:val="BodyText"/>
              <w:numPr>
                <w:ilvl w:val="12"/>
                <w:numId w:val="0"/>
              </w:numPr>
              <w:spacing w:line="360" w:lineRule="auto"/>
              <w:rPr>
                <w:rFonts w:ascii="Arial" w:hAnsi="Arial" w:cs="Arial"/>
                <w:bCs/>
                <w:iCs/>
                <w:spacing w:val="-5"/>
              </w:rPr>
            </w:pPr>
            <w:r w:rsidRPr="007112E1">
              <w:rPr>
                <w:rFonts w:ascii="Arial" w:hAnsi="Arial" w:cs="Arial"/>
                <w:bCs/>
                <w:iCs/>
                <w:spacing w:val="-5"/>
              </w:rPr>
              <w:t>Requested Provincial Contribution</w:t>
            </w:r>
            <w:r w:rsidR="00D56083">
              <w:rPr>
                <w:rFonts w:ascii="Arial" w:hAnsi="Arial" w:cs="Arial"/>
                <w:bCs/>
                <w:iCs/>
                <w:spacing w:val="-5"/>
              </w:rPr>
              <w:t>:</w:t>
            </w:r>
          </w:p>
        </w:tc>
        <w:tc>
          <w:tcPr>
            <w:tcW w:w="5215" w:type="dxa"/>
          </w:tcPr>
          <w:p w14:paraId="21D0AD6F" w14:textId="20E9BA2C" w:rsidR="00B66372" w:rsidRDefault="007730F9" w:rsidP="00FC7788">
            <w:pPr>
              <w:pStyle w:val="BodyText"/>
              <w:numPr>
                <w:ilvl w:val="12"/>
                <w:numId w:val="0"/>
              </w:numPr>
              <w:spacing w:line="360" w:lineRule="auto"/>
              <w:rPr>
                <w:rFonts w:ascii="Arial" w:hAnsi="Arial" w:cs="Arial"/>
                <w:bCs/>
                <w:iCs/>
                <w:spacing w:val="-5"/>
              </w:rPr>
            </w:pPr>
            <w:r w:rsidRPr="007730F9">
              <w:rPr>
                <w:rFonts w:ascii="Arial" w:hAnsi="Arial" w:cs="Arial"/>
                <w:bCs/>
                <w:iCs/>
                <w:spacing w:val="-5"/>
              </w:rPr>
              <w:t>Please st</w:t>
            </w:r>
            <w:r w:rsidR="004A307E">
              <w:rPr>
                <w:rFonts w:ascii="Arial" w:hAnsi="Arial" w:cs="Arial"/>
                <w:bCs/>
                <w:iCs/>
                <w:spacing w:val="-5"/>
              </w:rPr>
              <w:t xml:space="preserve">ate the total funding request. </w:t>
            </w:r>
            <w:r w:rsidR="000C4680">
              <w:rPr>
                <w:rFonts w:ascii="Arial" w:hAnsi="Arial" w:cs="Arial"/>
                <w:bCs/>
                <w:iCs/>
                <w:spacing w:val="-5"/>
              </w:rPr>
              <w:t xml:space="preserve">The </w:t>
            </w:r>
            <w:r w:rsidR="000C4680">
              <w:rPr>
                <w:rFonts w:ascii="Arial" w:hAnsi="Arial" w:cs="Arial"/>
                <w:bCs/>
                <w:iCs/>
                <w:spacing w:val="-5"/>
              </w:rPr>
              <w:lastRenderedPageBreak/>
              <w:t>Newfoundland and Labrador Community Transportation Program offers a maximum contribution of up to $10,000 for planning projects and $100,000 for capital projects</w:t>
            </w:r>
            <w:r w:rsidR="004A307E" w:rsidRPr="004A307E">
              <w:rPr>
                <w:rFonts w:ascii="Arial" w:hAnsi="Arial" w:cs="Arial"/>
                <w:bCs/>
                <w:iCs/>
                <w:spacing w:val="-5"/>
              </w:rPr>
              <w:t>.</w:t>
            </w:r>
          </w:p>
        </w:tc>
      </w:tr>
      <w:tr w:rsidR="00225946" w14:paraId="2FEFBD0D" w14:textId="77777777" w:rsidTr="009D656A">
        <w:tc>
          <w:tcPr>
            <w:tcW w:w="4135" w:type="dxa"/>
          </w:tcPr>
          <w:p w14:paraId="5738613D" w14:textId="5C885D84" w:rsidR="00225946" w:rsidRPr="007112E1" w:rsidRDefault="000C4680" w:rsidP="00FC7788">
            <w:pPr>
              <w:pStyle w:val="BodyText"/>
              <w:numPr>
                <w:ilvl w:val="12"/>
                <w:numId w:val="0"/>
              </w:numPr>
              <w:spacing w:line="360" w:lineRule="auto"/>
              <w:rPr>
                <w:rFonts w:ascii="Arial" w:hAnsi="Arial" w:cs="Arial"/>
                <w:bCs/>
                <w:iCs/>
                <w:spacing w:val="-5"/>
              </w:rPr>
            </w:pPr>
            <w:bookmarkStart w:id="3" w:name="_Hlk188355390"/>
            <w:r w:rsidRPr="000C4680">
              <w:rPr>
                <w:rFonts w:ascii="Arial" w:hAnsi="Arial" w:cs="Arial"/>
                <w:bCs/>
                <w:iCs/>
                <w:spacing w:val="-5"/>
              </w:rPr>
              <w:lastRenderedPageBreak/>
              <w:t xml:space="preserve">Please provide a breakdown of how the </w:t>
            </w:r>
            <w:r w:rsidR="00AF327A">
              <w:rPr>
                <w:rFonts w:ascii="Arial" w:hAnsi="Arial" w:cs="Arial"/>
                <w:bCs/>
                <w:iCs/>
                <w:spacing w:val="-5"/>
              </w:rPr>
              <w:t xml:space="preserve">Newfoundland and Labrador Community Transportation Program funding </w:t>
            </w:r>
            <w:r w:rsidRPr="000C4680">
              <w:rPr>
                <w:rFonts w:ascii="Arial" w:hAnsi="Arial" w:cs="Arial"/>
                <w:bCs/>
                <w:iCs/>
                <w:spacing w:val="-5"/>
              </w:rPr>
              <w:t>will be allocated to support your project</w:t>
            </w:r>
            <w:bookmarkEnd w:id="3"/>
            <w:r w:rsidRPr="000C4680">
              <w:rPr>
                <w:rFonts w:ascii="Arial" w:hAnsi="Arial" w:cs="Arial"/>
                <w:bCs/>
                <w:iCs/>
                <w:spacing w:val="-5"/>
              </w:rPr>
              <w:t>.</w:t>
            </w:r>
          </w:p>
        </w:tc>
        <w:tc>
          <w:tcPr>
            <w:tcW w:w="5215" w:type="dxa"/>
          </w:tcPr>
          <w:p w14:paraId="28F73D19" w14:textId="51281C17" w:rsidR="00AA2435" w:rsidRDefault="00056772" w:rsidP="00FC7788">
            <w:pPr>
              <w:pStyle w:val="BodyText"/>
              <w:numPr>
                <w:ilvl w:val="12"/>
                <w:numId w:val="0"/>
              </w:numPr>
              <w:spacing w:line="360" w:lineRule="auto"/>
              <w:rPr>
                <w:rFonts w:ascii="Arial" w:hAnsi="Arial" w:cs="Arial"/>
                <w:bCs/>
                <w:iCs/>
                <w:spacing w:val="-5"/>
              </w:rPr>
            </w:pPr>
            <w:r>
              <w:rPr>
                <w:rFonts w:ascii="Arial" w:hAnsi="Arial" w:cs="Arial"/>
                <w:bCs/>
                <w:iCs/>
                <w:spacing w:val="-5"/>
              </w:rPr>
              <w:t xml:space="preserve">Please provide a detailed breakdown of </w:t>
            </w:r>
            <w:r w:rsidR="000C4680">
              <w:rPr>
                <w:rFonts w:ascii="Arial" w:hAnsi="Arial" w:cs="Arial"/>
                <w:bCs/>
                <w:iCs/>
                <w:spacing w:val="-5"/>
              </w:rPr>
              <w:t>each item</w:t>
            </w:r>
            <w:r>
              <w:rPr>
                <w:rFonts w:ascii="Arial" w:hAnsi="Arial" w:cs="Arial"/>
                <w:bCs/>
                <w:iCs/>
                <w:spacing w:val="-5"/>
              </w:rPr>
              <w:t xml:space="preserve"> along with the total amount requested for each </w:t>
            </w:r>
            <w:r w:rsidR="000C4680">
              <w:rPr>
                <w:rFonts w:ascii="Arial" w:hAnsi="Arial" w:cs="Arial"/>
                <w:bCs/>
                <w:iCs/>
                <w:spacing w:val="-5"/>
              </w:rPr>
              <w:t>item</w:t>
            </w:r>
            <w:r>
              <w:rPr>
                <w:rFonts w:ascii="Arial" w:hAnsi="Arial" w:cs="Arial"/>
                <w:bCs/>
                <w:iCs/>
                <w:spacing w:val="-5"/>
              </w:rPr>
              <w:t>.</w:t>
            </w:r>
          </w:p>
        </w:tc>
      </w:tr>
      <w:tr w:rsidR="00056772" w14:paraId="42C248F8" w14:textId="77777777" w:rsidTr="009D656A">
        <w:tc>
          <w:tcPr>
            <w:tcW w:w="4135" w:type="dxa"/>
          </w:tcPr>
          <w:p w14:paraId="67899C8B" w14:textId="2FA112F8" w:rsidR="00056772" w:rsidRPr="00AA2435" w:rsidRDefault="00AF327A" w:rsidP="00FC7788">
            <w:pPr>
              <w:pStyle w:val="BodyText"/>
              <w:numPr>
                <w:ilvl w:val="12"/>
                <w:numId w:val="0"/>
              </w:numPr>
              <w:spacing w:line="360" w:lineRule="auto"/>
              <w:rPr>
                <w:rFonts w:ascii="Arial" w:hAnsi="Arial" w:cs="Arial"/>
                <w:bCs/>
                <w:iCs/>
                <w:spacing w:val="-5"/>
              </w:rPr>
            </w:pPr>
            <w:r w:rsidRPr="00AF327A">
              <w:rPr>
                <w:rFonts w:ascii="Arial" w:hAnsi="Arial" w:cs="Arial"/>
                <w:bCs/>
                <w:iCs/>
                <w:spacing w:val="-5"/>
              </w:rPr>
              <w:t>Please provide details of any other funding sources related to this project.</w:t>
            </w:r>
          </w:p>
        </w:tc>
        <w:tc>
          <w:tcPr>
            <w:tcW w:w="5215" w:type="dxa"/>
          </w:tcPr>
          <w:p w14:paraId="2623397F" w14:textId="525183AC" w:rsidR="00056772" w:rsidRPr="007730F9" w:rsidRDefault="00056772" w:rsidP="00FC7788">
            <w:pPr>
              <w:pStyle w:val="BodyText"/>
              <w:numPr>
                <w:ilvl w:val="12"/>
                <w:numId w:val="0"/>
              </w:numPr>
              <w:spacing w:line="360" w:lineRule="auto"/>
              <w:rPr>
                <w:rFonts w:ascii="Arial" w:hAnsi="Arial" w:cs="Arial"/>
                <w:bCs/>
                <w:iCs/>
                <w:spacing w:val="-5"/>
              </w:rPr>
            </w:pPr>
            <w:r w:rsidRPr="007730F9">
              <w:rPr>
                <w:rFonts w:ascii="Arial" w:hAnsi="Arial" w:cs="Arial"/>
                <w:bCs/>
                <w:iCs/>
                <w:spacing w:val="-5"/>
              </w:rPr>
              <w:t xml:space="preserve">Please indicate the amounts </w:t>
            </w:r>
            <w:r w:rsidR="00AF327A">
              <w:rPr>
                <w:rFonts w:ascii="Arial" w:hAnsi="Arial" w:cs="Arial"/>
                <w:bCs/>
                <w:iCs/>
                <w:spacing w:val="-5"/>
              </w:rPr>
              <w:t>and briefly describe each applicable revenue source.</w:t>
            </w:r>
          </w:p>
          <w:p w14:paraId="5FD4C18E" w14:textId="77777777" w:rsidR="003F5D9A" w:rsidRDefault="003F5D9A" w:rsidP="00FC7788">
            <w:pPr>
              <w:pStyle w:val="BodyText"/>
              <w:numPr>
                <w:ilvl w:val="12"/>
                <w:numId w:val="0"/>
              </w:numPr>
              <w:spacing w:line="360" w:lineRule="auto"/>
              <w:rPr>
                <w:rFonts w:ascii="Arial" w:hAnsi="Arial" w:cs="Arial"/>
                <w:bCs/>
                <w:iCs/>
                <w:spacing w:val="-5"/>
              </w:rPr>
            </w:pPr>
          </w:p>
          <w:p w14:paraId="25477E3A" w14:textId="38CB06E8" w:rsidR="00056772" w:rsidRDefault="00056772" w:rsidP="00FC7788">
            <w:pPr>
              <w:pStyle w:val="BodyText"/>
              <w:numPr>
                <w:ilvl w:val="12"/>
                <w:numId w:val="0"/>
              </w:numPr>
              <w:spacing w:line="360" w:lineRule="auto"/>
              <w:rPr>
                <w:rFonts w:ascii="Arial" w:hAnsi="Arial" w:cs="Arial"/>
                <w:bCs/>
                <w:iCs/>
                <w:spacing w:val="-5"/>
              </w:rPr>
            </w:pPr>
            <w:r w:rsidRPr="007730F9">
              <w:rPr>
                <w:rFonts w:ascii="Arial" w:hAnsi="Arial" w:cs="Arial"/>
                <w:bCs/>
                <w:iCs/>
                <w:spacing w:val="-5"/>
              </w:rPr>
              <w:t xml:space="preserve">All organizations providing in-kind or financial </w:t>
            </w:r>
            <w:r w:rsidRPr="00E327C7">
              <w:rPr>
                <w:rFonts w:ascii="Arial" w:hAnsi="Arial" w:cs="Arial"/>
                <w:bCs/>
                <w:iCs/>
                <w:spacing w:val="-5"/>
              </w:rPr>
              <w:t xml:space="preserve">contributions must provide a letter of support </w:t>
            </w:r>
            <w:r w:rsidRPr="00E327C7">
              <w:rPr>
                <w:rFonts w:ascii="Arial" w:hAnsi="Arial" w:cs="Arial"/>
                <w:bCs/>
                <w:spacing w:val="-5"/>
              </w:rPr>
              <w:t>confirming the contribution.</w:t>
            </w:r>
            <w:r>
              <w:rPr>
                <w:rFonts w:ascii="Arial" w:hAnsi="Arial" w:cs="Arial"/>
                <w:bCs/>
                <w:iCs/>
                <w:spacing w:val="-5"/>
              </w:rPr>
              <w:t xml:space="preserve"> </w:t>
            </w:r>
          </w:p>
        </w:tc>
      </w:tr>
      <w:tr w:rsidR="00056772" w14:paraId="718206AC" w14:textId="77777777" w:rsidTr="00C12433">
        <w:tc>
          <w:tcPr>
            <w:tcW w:w="9350" w:type="dxa"/>
            <w:gridSpan w:val="2"/>
            <w:shd w:val="clear" w:color="auto" w:fill="000000" w:themeFill="text1"/>
          </w:tcPr>
          <w:p w14:paraId="7D4F97DD" w14:textId="0F9D7E98" w:rsidR="00056772" w:rsidRPr="00C12433" w:rsidRDefault="00056772" w:rsidP="00FC7788">
            <w:pPr>
              <w:pStyle w:val="BodyText"/>
              <w:numPr>
                <w:ilvl w:val="12"/>
                <w:numId w:val="0"/>
              </w:numPr>
              <w:spacing w:line="360" w:lineRule="auto"/>
              <w:rPr>
                <w:rFonts w:ascii="Arial" w:hAnsi="Arial" w:cs="Arial"/>
                <w:b/>
                <w:bCs/>
                <w:iCs/>
                <w:spacing w:val="-5"/>
              </w:rPr>
            </w:pPr>
            <w:r w:rsidRPr="00C12433">
              <w:rPr>
                <w:rFonts w:ascii="Arial" w:hAnsi="Arial" w:cs="Arial"/>
                <w:b/>
                <w:bCs/>
                <w:iCs/>
                <w:spacing w:val="-5"/>
              </w:rPr>
              <w:t>8. Required Documents</w:t>
            </w:r>
          </w:p>
        </w:tc>
      </w:tr>
      <w:tr w:rsidR="00056772" w14:paraId="7BA53E2D" w14:textId="77777777" w:rsidTr="009D656A">
        <w:tc>
          <w:tcPr>
            <w:tcW w:w="4135" w:type="dxa"/>
          </w:tcPr>
          <w:p w14:paraId="1211C980" w14:textId="4B6E9B02" w:rsidR="00056772" w:rsidRPr="009F4986" w:rsidRDefault="00056772" w:rsidP="00FC7788">
            <w:pPr>
              <w:pStyle w:val="BodyText"/>
              <w:numPr>
                <w:ilvl w:val="12"/>
                <w:numId w:val="0"/>
              </w:numPr>
              <w:spacing w:line="360" w:lineRule="auto"/>
              <w:rPr>
                <w:rFonts w:ascii="Arial" w:hAnsi="Arial" w:cs="Arial"/>
                <w:bCs/>
                <w:iCs/>
                <w:spacing w:val="-5"/>
              </w:rPr>
            </w:pPr>
            <w:r w:rsidRPr="009F4986">
              <w:rPr>
                <w:rFonts w:ascii="Arial" w:hAnsi="Arial" w:cs="Arial"/>
                <w:bCs/>
                <w:iCs/>
                <w:spacing w:val="-5"/>
              </w:rPr>
              <w:t>Please provide the following documents, as applicable</w:t>
            </w:r>
          </w:p>
        </w:tc>
        <w:tc>
          <w:tcPr>
            <w:tcW w:w="5215" w:type="dxa"/>
          </w:tcPr>
          <w:p w14:paraId="4F6BF510" w14:textId="2FAA5C65" w:rsidR="00056772" w:rsidRPr="004F34BB" w:rsidRDefault="00B71A7E" w:rsidP="00FC7788">
            <w:pPr>
              <w:pStyle w:val="BodyText"/>
              <w:numPr>
                <w:ilvl w:val="12"/>
                <w:numId w:val="0"/>
              </w:numPr>
              <w:spacing w:line="360" w:lineRule="auto"/>
              <w:rPr>
                <w:rFonts w:ascii="Arial" w:hAnsi="Arial" w:cs="Arial"/>
                <w:bCs/>
                <w:iCs/>
                <w:spacing w:val="-5"/>
              </w:rPr>
            </w:pPr>
            <w:r>
              <w:rPr>
                <w:rFonts w:ascii="Arial" w:hAnsi="Arial" w:cs="Arial"/>
                <w:bCs/>
                <w:iCs/>
                <w:spacing w:val="-5"/>
              </w:rPr>
              <w:t>Ensure all applicable required documents are included with your application.</w:t>
            </w:r>
          </w:p>
        </w:tc>
      </w:tr>
      <w:tr w:rsidR="00056772" w14:paraId="7B9B0DEF" w14:textId="77777777" w:rsidTr="00C96FCA">
        <w:tc>
          <w:tcPr>
            <w:tcW w:w="9350" w:type="dxa"/>
            <w:gridSpan w:val="2"/>
            <w:shd w:val="clear" w:color="auto" w:fill="000000" w:themeFill="text1"/>
          </w:tcPr>
          <w:p w14:paraId="2AB4F801" w14:textId="4A8CAAE8" w:rsidR="00056772" w:rsidRPr="00C96FCA" w:rsidRDefault="00056772" w:rsidP="00FC7788">
            <w:pPr>
              <w:pStyle w:val="BodyText"/>
              <w:numPr>
                <w:ilvl w:val="12"/>
                <w:numId w:val="0"/>
              </w:numPr>
              <w:spacing w:line="360" w:lineRule="auto"/>
              <w:rPr>
                <w:rFonts w:ascii="Arial" w:hAnsi="Arial" w:cs="Arial"/>
                <w:b/>
                <w:bCs/>
                <w:iCs/>
                <w:spacing w:val="-5"/>
              </w:rPr>
            </w:pPr>
            <w:r w:rsidRPr="00C96FCA">
              <w:rPr>
                <w:rFonts w:ascii="Arial" w:hAnsi="Arial" w:cs="Arial"/>
                <w:b/>
                <w:bCs/>
                <w:iCs/>
                <w:spacing w:val="-5"/>
              </w:rPr>
              <w:t>9. Access to Information and Protection of Privacy, Declaration, and Signature</w:t>
            </w:r>
          </w:p>
        </w:tc>
      </w:tr>
      <w:tr w:rsidR="00056772" w14:paraId="78817F18" w14:textId="77777777" w:rsidTr="009D656A">
        <w:tc>
          <w:tcPr>
            <w:tcW w:w="4135" w:type="dxa"/>
          </w:tcPr>
          <w:p w14:paraId="22C710AF" w14:textId="77777777" w:rsidR="00056772" w:rsidRPr="007112E1" w:rsidRDefault="00056772" w:rsidP="00FC7788">
            <w:pPr>
              <w:pStyle w:val="BodyText"/>
              <w:numPr>
                <w:ilvl w:val="12"/>
                <w:numId w:val="0"/>
              </w:numPr>
              <w:spacing w:line="360" w:lineRule="auto"/>
              <w:rPr>
                <w:rFonts w:ascii="Arial" w:hAnsi="Arial" w:cs="Arial"/>
                <w:bCs/>
                <w:iCs/>
                <w:spacing w:val="-5"/>
              </w:rPr>
            </w:pPr>
          </w:p>
        </w:tc>
        <w:tc>
          <w:tcPr>
            <w:tcW w:w="5215" w:type="dxa"/>
          </w:tcPr>
          <w:p w14:paraId="49D7D7E0" w14:textId="5585EE69" w:rsidR="00056772" w:rsidRDefault="00056772" w:rsidP="00FC7788">
            <w:pPr>
              <w:pStyle w:val="BodyText"/>
              <w:numPr>
                <w:ilvl w:val="12"/>
                <w:numId w:val="0"/>
              </w:numPr>
              <w:spacing w:line="360" w:lineRule="auto"/>
              <w:rPr>
                <w:rFonts w:ascii="Arial" w:hAnsi="Arial" w:cs="Arial"/>
                <w:bCs/>
                <w:iCs/>
                <w:spacing w:val="-5"/>
              </w:rPr>
            </w:pPr>
            <w:r>
              <w:rPr>
                <w:rFonts w:ascii="Arial" w:hAnsi="Arial" w:cs="Arial"/>
                <w:bCs/>
                <w:iCs/>
                <w:spacing w:val="-5"/>
              </w:rPr>
              <w:t>Please read and complete the declaration.</w:t>
            </w:r>
            <w:r w:rsidR="00B71A7E">
              <w:rPr>
                <w:rFonts w:ascii="Arial" w:hAnsi="Arial" w:cs="Arial"/>
                <w:bCs/>
                <w:iCs/>
                <w:spacing w:val="-5"/>
              </w:rPr>
              <w:t xml:space="preserve"> </w:t>
            </w:r>
            <w:r w:rsidRPr="00E00894">
              <w:rPr>
                <w:rFonts w:ascii="Arial" w:hAnsi="Arial" w:cs="Arial"/>
                <w:bCs/>
                <w:iCs/>
                <w:spacing w:val="-5"/>
              </w:rPr>
              <w:t>Acknowledgment is confirmed with the signature of an authorized official from the applicant.</w:t>
            </w:r>
          </w:p>
        </w:tc>
      </w:tr>
    </w:tbl>
    <w:p w14:paraId="0F6BDE16" w14:textId="1B2B439F" w:rsidR="0032435C" w:rsidRDefault="0032435C" w:rsidP="00FC7788">
      <w:pPr>
        <w:pStyle w:val="BodyText"/>
        <w:numPr>
          <w:ilvl w:val="12"/>
          <w:numId w:val="0"/>
        </w:numPr>
        <w:spacing w:line="360" w:lineRule="auto"/>
        <w:rPr>
          <w:rFonts w:ascii="Arial" w:hAnsi="Arial" w:cs="Arial"/>
          <w:bCs/>
          <w:iCs/>
          <w:spacing w:val="-5"/>
        </w:rPr>
      </w:pPr>
    </w:p>
    <w:p w14:paraId="65CDE295" w14:textId="1807AB41" w:rsidR="006E2E21" w:rsidRDefault="006E2E21" w:rsidP="00FC7788">
      <w:pPr>
        <w:widowControl/>
        <w:autoSpaceDE/>
        <w:autoSpaceDN/>
        <w:adjustRightInd/>
        <w:spacing w:line="360" w:lineRule="auto"/>
        <w:jc w:val="both"/>
        <w:rPr>
          <w:rFonts w:ascii="Arial" w:hAnsi="Arial" w:cs="Arial"/>
          <w:bCs/>
          <w:iCs/>
          <w:spacing w:val="-5"/>
          <w:sz w:val="24"/>
          <w:szCs w:val="24"/>
        </w:rPr>
      </w:pPr>
      <w:r>
        <w:rPr>
          <w:rFonts w:ascii="Arial" w:hAnsi="Arial" w:cs="Arial"/>
          <w:bCs/>
          <w:iCs/>
          <w:spacing w:val="-5"/>
        </w:rPr>
        <w:br w:type="page"/>
      </w:r>
    </w:p>
    <w:p w14:paraId="79419242" w14:textId="18D7F3BE" w:rsidR="006E2E21" w:rsidRDefault="006E2E21" w:rsidP="00FC7788">
      <w:pPr>
        <w:pStyle w:val="Heading1"/>
        <w:spacing w:line="360" w:lineRule="auto"/>
        <w:rPr>
          <w:rFonts w:ascii="Arial" w:hAnsi="Arial" w:cs="Arial"/>
        </w:rPr>
      </w:pPr>
      <w:r w:rsidRPr="00474D23">
        <w:rPr>
          <w:rFonts w:ascii="Arial" w:hAnsi="Arial" w:cs="Arial"/>
        </w:rPr>
        <w:lastRenderedPageBreak/>
        <w:t>Annex C</w:t>
      </w:r>
      <w:r w:rsidR="00254378" w:rsidRPr="00474D23">
        <w:rPr>
          <w:rFonts w:ascii="Arial" w:hAnsi="Arial" w:cs="Arial"/>
        </w:rPr>
        <w:t xml:space="preserve">: </w:t>
      </w:r>
      <w:r w:rsidRPr="00474D23">
        <w:rPr>
          <w:rFonts w:ascii="Arial" w:hAnsi="Arial" w:cs="Arial"/>
        </w:rPr>
        <w:t>Definitions</w:t>
      </w:r>
    </w:p>
    <w:p w14:paraId="5E643CB7" w14:textId="77777777" w:rsidR="005667AD" w:rsidRPr="005667AD" w:rsidRDefault="005667AD" w:rsidP="00FC7788">
      <w:pPr>
        <w:spacing w:line="360" w:lineRule="auto"/>
        <w:jc w:val="both"/>
        <w:rPr>
          <w:rFonts w:ascii="Arial" w:hAnsi="Arial" w:cs="Arial"/>
          <w:sz w:val="24"/>
          <w:szCs w:val="24"/>
        </w:rPr>
      </w:pPr>
    </w:p>
    <w:tbl>
      <w:tblPr>
        <w:tblStyle w:val="TableGrid"/>
        <w:tblW w:w="9445" w:type="dxa"/>
        <w:tblLook w:val="04A0" w:firstRow="1" w:lastRow="0" w:firstColumn="1" w:lastColumn="0" w:noHBand="0" w:noVBand="1"/>
      </w:tblPr>
      <w:tblGrid>
        <w:gridCol w:w="4675"/>
        <w:gridCol w:w="4770"/>
      </w:tblGrid>
      <w:tr w:rsidR="006E2E21" w14:paraId="0B0E446A" w14:textId="77777777" w:rsidTr="004F34BB">
        <w:tc>
          <w:tcPr>
            <w:tcW w:w="4675" w:type="dxa"/>
            <w:shd w:val="clear" w:color="auto" w:fill="000000" w:themeFill="text1"/>
          </w:tcPr>
          <w:p w14:paraId="20FFB0FF" w14:textId="3F7AD3F3" w:rsidR="006E2E21" w:rsidRPr="006E2E21" w:rsidRDefault="006E2E21" w:rsidP="00FC7788">
            <w:pPr>
              <w:pStyle w:val="BodyText"/>
              <w:numPr>
                <w:ilvl w:val="12"/>
                <w:numId w:val="0"/>
              </w:numPr>
              <w:spacing w:line="360" w:lineRule="auto"/>
              <w:rPr>
                <w:rFonts w:ascii="Arial" w:hAnsi="Arial" w:cs="Arial"/>
                <w:b/>
                <w:bCs/>
                <w:iCs/>
                <w:spacing w:val="-5"/>
              </w:rPr>
            </w:pPr>
            <w:r w:rsidRPr="006E2E21">
              <w:rPr>
                <w:rFonts w:ascii="Arial" w:hAnsi="Arial" w:cs="Arial"/>
                <w:b/>
                <w:bCs/>
                <w:iCs/>
                <w:spacing w:val="-5"/>
              </w:rPr>
              <w:t>Term</w:t>
            </w:r>
          </w:p>
        </w:tc>
        <w:tc>
          <w:tcPr>
            <w:tcW w:w="4770" w:type="dxa"/>
            <w:shd w:val="clear" w:color="auto" w:fill="000000" w:themeFill="text1"/>
          </w:tcPr>
          <w:p w14:paraId="0C35E7E7" w14:textId="0132B901" w:rsidR="006E2E21" w:rsidRPr="006E2E21" w:rsidRDefault="006E2E21" w:rsidP="00FC7788">
            <w:pPr>
              <w:pStyle w:val="BodyText"/>
              <w:numPr>
                <w:ilvl w:val="12"/>
                <w:numId w:val="0"/>
              </w:numPr>
              <w:spacing w:line="360" w:lineRule="auto"/>
              <w:rPr>
                <w:rFonts w:ascii="Arial" w:hAnsi="Arial" w:cs="Arial"/>
                <w:b/>
                <w:bCs/>
                <w:iCs/>
                <w:spacing w:val="-5"/>
              </w:rPr>
            </w:pPr>
            <w:r w:rsidRPr="006E2E21">
              <w:rPr>
                <w:rFonts w:ascii="Arial" w:hAnsi="Arial" w:cs="Arial"/>
                <w:b/>
                <w:bCs/>
                <w:iCs/>
                <w:spacing w:val="-5"/>
              </w:rPr>
              <w:t>Explanation</w:t>
            </w:r>
          </w:p>
        </w:tc>
      </w:tr>
      <w:tr w:rsidR="00E75235" w14:paraId="49C67583" w14:textId="77777777" w:rsidTr="004F34BB">
        <w:tc>
          <w:tcPr>
            <w:tcW w:w="4675" w:type="dxa"/>
            <w:shd w:val="clear" w:color="auto" w:fill="FFFFFF" w:themeFill="background1"/>
          </w:tcPr>
          <w:p w14:paraId="49DB3FE3" w14:textId="0FC6313F" w:rsidR="00E75235" w:rsidRPr="00E75235" w:rsidRDefault="00E75235" w:rsidP="00FC7788">
            <w:pPr>
              <w:pStyle w:val="BodyText"/>
              <w:numPr>
                <w:ilvl w:val="12"/>
                <w:numId w:val="0"/>
              </w:numPr>
              <w:spacing w:line="360" w:lineRule="auto"/>
              <w:rPr>
                <w:rFonts w:ascii="Arial" w:hAnsi="Arial" w:cs="Arial"/>
                <w:bCs/>
                <w:iCs/>
                <w:spacing w:val="-5"/>
              </w:rPr>
            </w:pPr>
            <w:r w:rsidRPr="00E75235">
              <w:rPr>
                <w:rFonts w:ascii="Arial" w:hAnsi="Arial" w:cs="Arial"/>
                <w:bCs/>
                <w:iCs/>
                <w:spacing w:val="-5"/>
              </w:rPr>
              <w:t>Fixed</w:t>
            </w:r>
            <w:r w:rsidR="003D2A13">
              <w:rPr>
                <w:rFonts w:ascii="Arial" w:hAnsi="Arial" w:cs="Arial"/>
                <w:bCs/>
                <w:iCs/>
                <w:spacing w:val="-5"/>
              </w:rPr>
              <w:t>-</w:t>
            </w:r>
            <w:r w:rsidRPr="00E75235">
              <w:rPr>
                <w:rFonts w:ascii="Arial" w:hAnsi="Arial" w:cs="Arial"/>
                <w:bCs/>
                <w:iCs/>
                <w:spacing w:val="-5"/>
              </w:rPr>
              <w:t>route service</w:t>
            </w:r>
          </w:p>
        </w:tc>
        <w:tc>
          <w:tcPr>
            <w:tcW w:w="4770" w:type="dxa"/>
            <w:shd w:val="clear" w:color="auto" w:fill="FFFFFF" w:themeFill="background1"/>
          </w:tcPr>
          <w:p w14:paraId="7B2EB443" w14:textId="00079B09" w:rsidR="0042787F" w:rsidRPr="00E75235" w:rsidRDefault="00E75235" w:rsidP="00FC7788">
            <w:pPr>
              <w:pStyle w:val="BodyText"/>
              <w:numPr>
                <w:ilvl w:val="12"/>
                <w:numId w:val="0"/>
              </w:numPr>
              <w:spacing w:line="360" w:lineRule="auto"/>
              <w:rPr>
                <w:rFonts w:ascii="Arial" w:hAnsi="Arial" w:cs="Arial"/>
                <w:bCs/>
                <w:iCs/>
                <w:spacing w:val="-5"/>
              </w:rPr>
            </w:pPr>
            <w:r w:rsidRPr="00E75235">
              <w:rPr>
                <w:rFonts w:ascii="Arial" w:hAnsi="Arial" w:cs="Arial"/>
                <w:bCs/>
                <w:iCs/>
                <w:spacing w:val="-5"/>
              </w:rPr>
              <w:t>Is defined as a service provided on a repetitive, fixed-schedule basis along a specific route with busses stopping to pick up and deliver passengers to specific locations; each fixed-route trip services the same origins and destinations.</w:t>
            </w:r>
          </w:p>
        </w:tc>
      </w:tr>
      <w:tr w:rsidR="00C2570D" w14:paraId="4BD8D085" w14:textId="77777777" w:rsidTr="004F34BB">
        <w:tc>
          <w:tcPr>
            <w:tcW w:w="4675" w:type="dxa"/>
          </w:tcPr>
          <w:p w14:paraId="70B03D25" w14:textId="6DE0AC75" w:rsidR="00C2570D" w:rsidRPr="0042787F" w:rsidRDefault="00C2570D" w:rsidP="00FC7788">
            <w:pPr>
              <w:pStyle w:val="BodyText"/>
              <w:numPr>
                <w:ilvl w:val="12"/>
                <w:numId w:val="0"/>
              </w:numPr>
              <w:spacing w:line="360" w:lineRule="auto"/>
              <w:rPr>
                <w:rFonts w:ascii="Arial" w:hAnsi="Arial" w:cs="Arial"/>
                <w:bCs/>
                <w:iCs/>
                <w:spacing w:val="-5"/>
              </w:rPr>
            </w:pPr>
            <w:r w:rsidRPr="00254378">
              <w:rPr>
                <w:rFonts w:ascii="Arial" w:hAnsi="Arial" w:cs="Arial"/>
                <w:bCs/>
                <w:iCs/>
                <w:spacing w:val="-5"/>
              </w:rPr>
              <w:t>On-demand services</w:t>
            </w:r>
          </w:p>
        </w:tc>
        <w:tc>
          <w:tcPr>
            <w:tcW w:w="4770" w:type="dxa"/>
          </w:tcPr>
          <w:p w14:paraId="3426B41F" w14:textId="1E67A1F2" w:rsidR="00C2570D" w:rsidRPr="0042787F" w:rsidRDefault="00C2570D" w:rsidP="00FC7788">
            <w:pPr>
              <w:pStyle w:val="BodyText"/>
              <w:numPr>
                <w:ilvl w:val="12"/>
                <w:numId w:val="0"/>
              </w:numPr>
              <w:spacing w:line="360" w:lineRule="auto"/>
              <w:rPr>
                <w:rFonts w:ascii="Arial" w:hAnsi="Arial" w:cs="Arial"/>
                <w:bCs/>
                <w:iCs/>
                <w:spacing w:val="-5"/>
              </w:rPr>
            </w:pPr>
            <w:r w:rsidRPr="00254378">
              <w:rPr>
                <w:rFonts w:ascii="Arial" w:hAnsi="Arial" w:cs="Arial"/>
                <w:bCs/>
                <w:iCs/>
                <w:spacing w:val="-5"/>
              </w:rPr>
              <w:t xml:space="preserve">On-Demand services </w:t>
            </w:r>
            <w:proofErr w:type="gramStart"/>
            <w:r w:rsidRPr="00254378">
              <w:rPr>
                <w:rFonts w:ascii="Arial" w:hAnsi="Arial" w:cs="Arial"/>
                <w:bCs/>
                <w:iCs/>
                <w:spacing w:val="-5"/>
              </w:rPr>
              <w:t>enables</w:t>
            </w:r>
            <w:proofErr w:type="gramEnd"/>
            <w:r w:rsidRPr="00254378">
              <w:rPr>
                <w:rFonts w:ascii="Arial" w:hAnsi="Arial" w:cs="Arial"/>
                <w:bCs/>
                <w:iCs/>
                <w:spacing w:val="-5"/>
              </w:rPr>
              <w:t xml:space="preserve"> passengers to book their journey at a convenient time (during service operating hours), and to be picked up from an agreed location.</w:t>
            </w:r>
          </w:p>
        </w:tc>
      </w:tr>
      <w:tr w:rsidR="00C2570D" w14:paraId="48D4E56E" w14:textId="77777777" w:rsidTr="004F34BB">
        <w:tc>
          <w:tcPr>
            <w:tcW w:w="4675" w:type="dxa"/>
          </w:tcPr>
          <w:p w14:paraId="532974B2" w14:textId="4B1111CA" w:rsidR="00C2570D" w:rsidRPr="0042787F" w:rsidRDefault="00C2570D" w:rsidP="00FC7788">
            <w:pPr>
              <w:pStyle w:val="BodyText"/>
              <w:numPr>
                <w:ilvl w:val="12"/>
                <w:numId w:val="0"/>
              </w:numPr>
              <w:spacing w:line="360" w:lineRule="auto"/>
              <w:rPr>
                <w:rFonts w:ascii="Arial" w:hAnsi="Arial" w:cs="Arial"/>
                <w:bCs/>
                <w:iCs/>
                <w:spacing w:val="-5"/>
              </w:rPr>
            </w:pPr>
            <w:r w:rsidRPr="00254378">
              <w:rPr>
                <w:rFonts w:ascii="Arial" w:hAnsi="Arial" w:cs="Arial"/>
                <w:bCs/>
                <w:iCs/>
                <w:spacing w:val="-5"/>
              </w:rPr>
              <w:t>Ride-sharing or ride-hailing</w:t>
            </w:r>
          </w:p>
        </w:tc>
        <w:tc>
          <w:tcPr>
            <w:tcW w:w="4770" w:type="dxa"/>
          </w:tcPr>
          <w:p w14:paraId="786EAC4C" w14:textId="294F7F8A" w:rsidR="00C2570D" w:rsidRPr="0042787F" w:rsidRDefault="00C2570D" w:rsidP="00FC7788">
            <w:pPr>
              <w:pStyle w:val="BodyText"/>
              <w:numPr>
                <w:ilvl w:val="12"/>
                <w:numId w:val="0"/>
              </w:numPr>
              <w:spacing w:line="360" w:lineRule="auto"/>
              <w:rPr>
                <w:rFonts w:ascii="Arial" w:hAnsi="Arial" w:cs="Arial"/>
                <w:bCs/>
                <w:iCs/>
                <w:spacing w:val="-5"/>
              </w:rPr>
            </w:pPr>
            <w:r w:rsidRPr="00254378">
              <w:rPr>
                <w:rFonts w:ascii="Arial" w:hAnsi="Arial" w:cs="Arial"/>
                <w:bCs/>
                <w:iCs/>
                <w:spacing w:val="-5"/>
              </w:rPr>
              <w:t>An arrangement in which a passenger travels in a private vehicle, free or for a fee, especially as arranged by means of a website or application.</w:t>
            </w:r>
          </w:p>
        </w:tc>
      </w:tr>
      <w:tr w:rsidR="006E2E21" w14:paraId="2F777539" w14:textId="77777777" w:rsidTr="004F34BB">
        <w:tc>
          <w:tcPr>
            <w:tcW w:w="4675" w:type="dxa"/>
          </w:tcPr>
          <w:p w14:paraId="7D0BA686" w14:textId="7FCC6A45" w:rsidR="006E2E21" w:rsidRDefault="007E4936" w:rsidP="00FC7788">
            <w:pPr>
              <w:pStyle w:val="BodyText"/>
              <w:numPr>
                <w:ilvl w:val="12"/>
                <w:numId w:val="0"/>
              </w:numPr>
              <w:spacing w:line="360" w:lineRule="auto"/>
              <w:rPr>
                <w:rFonts w:ascii="Arial" w:hAnsi="Arial" w:cs="Arial"/>
                <w:bCs/>
                <w:iCs/>
                <w:spacing w:val="-5"/>
              </w:rPr>
            </w:pPr>
            <w:r>
              <w:rPr>
                <w:rFonts w:ascii="Arial" w:hAnsi="Arial" w:cs="Arial"/>
                <w:bCs/>
                <w:iCs/>
                <w:spacing w:val="-5"/>
              </w:rPr>
              <w:t>Equity-deserving group</w:t>
            </w:r>
          </w:p>
          <w:p w14:paraId="54A85FE1" w14:textId="77777777" w:rsidR="00B233DE" w:rsidRDefault="00B233DE" w:rsidP="00FC7788">
            <w:pPr>
              <w:pStyle w:val="BodyText"/>
              <w:numPr>
                <w:ilvl w:val="12"/>
                <w:numId w:val="0"/>
              </w:numPr>
              <w:spacing w:line="360" w:lineRule="auto"/>
              <w:rPr>
                <w:rFonts w:ascii="Arial" w:hAnsi="Arial" w:cs="Arial"/>
                <w:bCs/>
                <w:iCs/>
                <w:spacing w:val="-5"/>
              </w:rPr>
            </w:pPr>
          </w:p>
          <w:p w14:paraId="18AD1F5B" w14:textId="15390E12" w:rsidR="00B233DE" w:rsidRDefault="00B233DE" w:rsidP="00FC7788">
            <w:pPr>
              <w:pStyle w:val="BodyText"/>
              <w:numPr>
                <w:ilvl w:val="12"/>
                <w:numId w:val="0"/>
              </w:numPr>
              <w:spacing w:line="360" w:lineRule="auto"/>
              <w:rPr>
                <w:rFonts w:ascii="Arial" w:hAnsi="Arial" w:cs="Arial"/>
                <w:bCs/>
                <w:iCs/>
                <w:spacing w:val="-5"/>
              </w:rPr>
            </w:pPr>
          </w:p>
        </w:tc>
        <w:tc>
          <w:tcPr>
            <w:tcW w:w="4770" w:type="dxa"/>
          </w:tcPr>
          <w:p w14:paraId="4498A825" w14:textId="3FB68AD5" w:rsidR="00271FA3" w:rsidRDefault="007E4936" w:rsidP="00FC7788">
            <w:pPr>
              <w:pStyle w:val="BodyText"/>
              <w:numPr>
                <w:ilvl w:val="12"/>
                <w:numId w:val="0"/>
              </w:numPr>
              <w:spacing w:line="360" w:lineRule="auto"/>
              <w:rPr>
                <w:rFonts w:ascii="Arial" w:hAnsi="Arial" w:cs="Arial"/>
                <w:bCs/>
                <w:iCs/>
                <w:spacing w:val="-5"/>
              </w:rPr>
            </w:pPr>
            <w:r w:rsidRPr="007E4936">
              <w:rPr>
                <w:rFonts w:ascii="Arial" w:hAnsi="Arial" w:cs="Arial"/>
                <w:bCs/>
                <w:iCs/>
                <w:spacing w:val="-5"/>
              </w:rPr>
              <w:t>A group of people who, because of systemic discrimination, face barriers that prevent them from having the same access to the resources and opportunities that are available to other members of society, and that are necessary for them to attain just outcomes.</w:t>
            </w:r>
          </w:p>
        </w:tc>
      </w:tr>
    </w:tbl>
    <w:p w14:paraId="4388C0CB" w14:textId="7234C667" w:rsidR="00742240" w:rsidRPr="0093626F" w:rsidRDefault="00742240" w:rsidP="00FC7788">
      <w:pPr>
        <w:widowControl/>
        <w:autoSpaceDE/>
        <w:autoSpaceDN/>
        <w:adjustRightInd/>
        <w:spacing w:line="360" w:lineRule="auto"/>
        <w:jc w:val="both"/>
        <w:rPr>
          <w:rFonts w:ascii="Arial" w:hAnsi="Arial" w:cs="Arial"/>
          <w:b/>
          <w:spacing w:val="-5"/>
          <w:sz w:val="28"/>
          <w:szCs w:val="28"/>
        </w:rPr>
      </w:pPr>
    </w:p>
    <w:sectPr w:rsidR="00742240" w:rsidRPr="0093626F" w:rsidSect="0088000F">
      <w:pgSz w:w="12240" w:h="15840" w:code="1"/>
      <w:pgMar w:top="1440" w:right="1440" w:bottom="1440" w:left="1440" w:header="720" w:footer="72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6819F16" w14:textId="77777777" w:rsidR="004E38C7" w:rsidRDefault="004E38C7">
      <w:r>
        <w:separator/>
      </w:r>
    </w:p>
  </w:endnote>
  <w:endnote w:type="continuationSeparator" w:id="0">
    <w:p w14:paraId="3BAFD4A2" w14:textId="77777777" w:rsidR="004E38C7" w:rsidRDefault="004E38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934506" w14:textId="77777777" w:rsidR="001F696E" w:rsidRDefault="001F696E" w:rsidP="00CC6EC4">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0ACBF5E3" w14:textId="77777777" w:rsidR="001F696E" w:rsidRDefault="001F696E" w:rsidP="00CC6EC4">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1318097"/>
      <w:docPartObj>
        <w:docPartGallery w:val="Page Numbers (Bottom of Page)"/>
        <w:docPartUnique/>
      </w:docPartObj>
    </w:sdtPr>
    <w:sdtEndPr>
      <w:rPr>
        <w:noProof/>
      </w:rPr>
    </w:sdtEndPr>
    <w:sdtContent>
      <w:p w14:paraId="6917DF29" w14:textId="2B0368E0" w:rsidR="00875C34" w:rsidRPr="00875C34" w:rsidRDefault="00875C34">
        <w:pPr>
          <w:pStyle w:val="Footer"/>
          <w:jc w:val="center"/>
        </w:pPr>
        <w:r w:rsidRPr="00875C34">
          <w:rPr>
            <w:sz w:val="22"/>
            <w:szCs w:val="22"/>
          </w:rPr>
          <w:fldChar w:fldCharType="begin"/>
        </w:r>
        <w:r w:rsidRPr="00875C34">
          <w:rPr>
            <w:sz w:val="22"/>
            <w:szCs w:val="22"/>
          </w:rPr>
          <w:instrText xml:space="preserve"> PAGE   \* MERGEFORMAT </w:instrText>
        </w:r>
        <w:r w:rsidRPr="00875C34">
          <w:rPr>
            <w:sz w:val="22"/>
            <w:szCs w:val="22"/>
          </w:rPr>
          <w:fldChar w:fldCharType="separate"/>
        </w:r>
        <w:r w:rsidRPr="00875C34">
          <w:rPr>
            <w:noProof/>
            <w:sz w:val="22"/>
            <w:szCs w:val="22"/>
          </w:rPr>
          <w:t>2</w:t>
        </w:r>
        <w:r w:rsidRPr="00875C34">
          <w:rPr>
            <w:noProof/>
            <w:sz w:val="22"/>
            <w:szCs w:val="22"/>
          </w:rPr>
          <w:fldChar w:fldCharType="end"/>
        </w:r>
      </w:p>
    </w:sdtContent>
  </w:sdt>
  <w:p w14:paraId="0F83C65A" w14:textId="77777777" w:rsidR="001F696E" w:rsidRDefault="001F696E" w:rsidP="00CC6EC4">
    <w:pPr>
      <w:ind w:right="360"/>
      <w:rPr>
        <w:sz w:val="24"/>
        <w:szCs w:val="24"/>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E4BBB7" w14:textId="36C862D9" w:rsidR="001F696E" w:rsidRDefault="001F696E">
    <w:pPr>
      <w:pStyle w:val="Foote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B40124" w14:textId="77777777" w:rsidR="004E38C7" w:rsidRDefault="004E38C7">
      <w:r>
        <w:separator/>
      </w:r>
    </w:p>
  </w:footnote>
  <w:footnote w:type="continuationSeparator" w:id="0">
    <w:p w14:paraId="709F4CD9" w14:textId="77777777" w:rsidR="004E38C7" w:rsidRDefault="004E38C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E79FFE" w14:textId="740009BC" w:rsidR="001F696E" w:rsidRDefault="001F696E" w:rsidP="00712A7F">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FC7788">
      <w:rPr>
        <w:rStyle w:val="PageNumber"/>
        <w:noProof/>
      </w:rPr>
      <w:t>10</w:t>
    </w:r>
    <w:r>
      <w:rPr>
        <w:rStyle w:val="PageNumber"/>
      </w:rPr>
      <w:fldChar w:fldCharType="end"/>
    </w:r>
  </w:p>
  <w:p w14:paraId="2AF1A82B" w14:textId="77777777" w:rsidR="001F696E" w:rsidRDefault="001F696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978F11" w14:textId="75C13DEB" w:rsidR="0097376D" w:rsidRDefault="0097376D">
    <w:pPr>
      <w:pStyle w:val="Header"/>
      <w:jc w:val="center"/>
    </w:pPr>
  </w:p>
  <w:p w14:paraId="2D5E97C9" w14:textId="77777777" w:rsidR="001F696E" w:rsidRPr="004830BC" w:rsidRDefault="001F696E" w:rsidP="006420A1">
    <w:pPr>
      <w:pStyle w:val="Header"/>
      <w:rPr>
        <w:sz w:val="32"/>
        <w:szCs w:val="3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1B8FFA" w14:textId="4D35A9F1" w:rsidR="001F696E" w:rsidRDefault="004F34BB" w:rsidP="007B0572">
    <w:pPr>
      <w:pStyle w:val="Header"/>
      <w:tabs>
        <w:tab w:val="clear" w:pos="4320"/>
        <w:tab w:val="clear" w:pos="8640"/>
        <w:tab w:val="center" w:pos="4680"/>
      </w:tabs>
    </w:pPr>
    <w:r>
      <w:rPr>
        <w:noProof/>
        <w:lang w:eastAsia="en-US"/>
      </w:rPr>
      <w:drawing>
        <wp:anchor distT="0" distB="0" distL="114300" distR="114300" simplePos="0" relativeHeight="251659264" behindDoc="0" locked="0" layoutInCell="1" allowOverlap="1" wp14:anchorId="1EC55E1E" wp14:editId="14B85707">
          <wp:simplePos x="0" y="0"/>
          <wp:positionH relativeFrom="column">
            <wp:posOffset>0</wp:posOffset>
          </wp:positionH>
          <wp:positionV relativeFrom="paragraph">
            <wp:posOffset>0</wp:posOffset>
          </wp:positionV>
          <wp:extent cx="1371600" cy="683895"/>
          <wp:effectExtent l="0" t="0" r="0" b="1905"/>
          <wp:wrapNone/>
          <wp:docPr id="1762111174" name="Picture 17621111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a:stretch>
                    <a:fillRect/>
                  </a:stretch>
                </pic:blipFill>
                <pic:spPr>
                  <a:xfrm>
                    <a:off x="0" y="0"/>
                    <a:ext cx="1371600" cy="683895"/>
                  </a:xfrm>
                  <a:prstGeom prst="rect">
                    <a:avLst/>
                  </a:prstGeom>
                </pic:spPr>
              </pic:pic>
            </a:graphicData>
          </a:graphic>
          <wp14:sizeRelH relativeFrom="page">
            <wp14:pctWidth>0</wp14:pctWidth>
          </wp14:sizeRelH>
          <wp14:sizeRelV relativeFrom="page">
            <wp14:pctHeight>0</wp14:pctHeight>
          </wp14:sizeRelV>
        </wp:anchor>
      </w:drawing>
    </w:r>
    <w:r w:rsidR="001F696E">
      <w:tab/>
    </w:r>
  </w:p>
  <w:p w14:paraId="5A59B96D" w14:textId="5CEEACD7" w:rsidR="001F696E" w:rsidRDefault="001F696E">
    <w:pPr>
      <w:pStyle w:val="Header"/>
    </w:pPr>
  </w:p>
  <w:p w14:paraId="4B698EEB" w14:textId="51A884BF" w:rsidR="004F34BB" w:rsidRDefault="004F34BB">
    <w:pPr>
      <w:pStyle w:val="Header"/>
    </w:pPr>
  </w:p>
  <w:p w14:paraId="48F9679B" w14:textId="75A5C457" w:rsidR="004F34BB" w:rsidRDefault="004F34BB">
    <w:pPr>
      <w:pStyle w:val="Header"/>
    </w:pPr>
  </w:p>
  <w:p w14:paraId="736A433D" w14:textId="2052C3F2" w:rsidR="004F34BB" w:rsidRDefault="004F34BB">
    <w:pPr>
      <w:pStyle w:val="Header"/>
    </w:pPr>
  </w:p>
  <w:p w14:paraId="295AECC5" w14:textId="3346A1C8" w:rsidR="004F34BB" w:rsidRDefault="004F34B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5B7244"/>
    <w:multiLevelType w:val="hybridMultilevel"/>
    <w:tmpl w:val="C7C4469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 w15:restartNumberingAfterBreak="0">
    <w:nsid w:val="14C61994"/>
    <w:multiLevelType w:val="hybridMultilevel"/>
    <w:tmpl w:val="0E9CE29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 w15:restartNumberingAfterBreak="0">
    <w:nsid w:val="15D6775D"/>
    <w:multiLevelType w:val="multilevel"/>
    <w:tmpl w:val="04AE08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D17210D"/>
    <w:multiLevelType w:val="hybridMultilevel"/>
    <w:tmpl w:val="5492DCF2"/>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4" w15:restartNumberingAfterBreak="0">
    <w:nsid w:val="26623EDB"/>
    <w:multiLevelType w:val="hybridMultilevel"/>
    <w:tmpl w:val="21064232"/>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5" w15:restartNumberingAfterBreak="0">
    <w:nsid w:val="27FD5A0F"/>
    <w:multiLevelType w:val="hybridMultilevel"/>
    <w:tmpl w:val="6978C04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6" w15:restartNumberingAfterBreak="0">
    <w:nsid w:val="2B0100BF"/>
    <w:multiLevelType w:val="hybridMultilevel"/>
    <w:tmpl w:val="9E28135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7" w15:restartNumberingAfterBreak="0">
    <w:nsid w:val="2FF75A95"/>
    <w:multiLevelType w:val="hybridMultilevel"/>
    <w:tmpl w:val="9EF6ED32"/>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8" w15:restartNumberingAfterBreak="0">
    <w:nsid w:val="39B45EF8"/>
    <w:multiLevelType w:val="hybridMultilevel"/>
    <w:tmpl w:val="1CF0848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9" w15:restartNumberingAfterBreak="0">
    <w:nsid w:val="39D85E31"/>
    <w:multiLevelType w:val="hybridMultilevel"/>
    <w:tmpl w:val="EC3C5CC2"/>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0" w15:restartNumberingAfterBreak="0">
    <w:nsid w:val="3CB23513"/>
    <w:multiLevelType w:val="hybridMultilevel"/>
    <w:tmpl w:val="D51EA21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1" w15:restartNumberingAfterBreak="0">
    <w:nsid w:val="3CC46978"/>
    <w:multiLevelType w:val="hybridMultilevel"/>
    <w:tmpl w:val="89169930"/>
    <w:lvl w:ilvl="0" w:tplc="1009000F">
      <w:start w:val="1"/>
      <w:numFmt w:val="decimal"/>
      <w:lvlText w:val="%1."/>
      <w:lvlJc w:val="left"/>
      <w:pPr>
        <w:ind w:left="360" w:hanging="360"/>
      </w:p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12" w15:restartNumberingAfterBreak="0">
    <w:nsid w:val="40636A9B"/>
    <w:multiLevelType w:val="hybridMultilevel"/>
    <w:tmpl w:val="F258AF64"/>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13" w15:restartNumberingAfterBreak="0">
    <w:nsid w:val="51504292"/>
    <w:multiLevelType w:val="hybridMultilevel"/>
    <w:tmpl w:val="3A506D1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4" w15:restartNumberingAfterBreak="0">
    <w:nsid w:val="51B96742"/>
    <w:multiLevelType w:val="hybridMultilevel"/>
    <w:tmpl w:val="1A70C2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2AB2E7B"/>
    <w:multiLevelType w:val="hybridMultilevel"/>
    <w:tmpl w:val="D18453E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6" w15:restartNumberingAfterBreak="0">
    <w:nsid w:val="53AC413B"/>
    <w:multiLevelType w:val="hybridMultilevel"/>
    <w:tmpl w:val="6058A666"/>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17" w15:restartNumberingAfterBreak="0">
    <w:nsid w:val="58F86F9C"/>
    <w:multiLevelType w:val="hybridMultilevel"/>
    <w:tmpl w:val="EBEA299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8" w15:restartNumberingAfterBreak="0">
    <w:nsid w:val="5BE35877"/>
    <w:multiLevelType w:val="hybridMultilevel"/>
    <w:tmpl w:val="4EB020B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9" w15:restartNumberingAfterBreak="0">
    <w:nsid w:val="69760F83"/>
    <w:multiLevelType w:val="hybridMultilevel"/>
    <w:tmpl w:val="84AC426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0" w15:restartNumberingAfterBreak="0">
    <w:nsid w:val="6DD60B59"/>
    <w:multiLevelType w:val="hybridMultilevel"/>
    <w:tmpl w:val="FFAC2D24"/>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21" w15:restartNumberingAfterBreak="0">
    <w:nsid w:val="769743D2"/>
    <w:multiLevelType w:val="hybridMultilevel"/>
    <w:tmpl w:val="1E0AD7C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2" w15:restartNumberingAfterBreak="0">
    <w:nsid w:val="77931407"/>
    <w:multiLevelType w:val="hybridMultilevel"/>
    <w:tmpl w:val="F80A19F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3" w15:restartNumberingAfterBreak="0">
    <w:nsid w:val="794C2C06"/>
    <w:multiLevelType w:val="hybridMultilevel"/>
    <w:tmpl w:val="52A6230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4" w15:restartNumberingAfterBreak="0">
    <w:nsid w:val="7F2800CE"/>
    <w:multiLevelType w:val="hybridMultilevel"/>
    <w:tmpl w:val="C2863B8C"/>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num w:numId="1" w16cid:durableId="1450078198">
    <w:abstractNumId w:val="14"/>
  </w:num>
  <w:num w:numId="2" w16cid:durableId="1568804766">
    <w:abstractNumId w:val="2"/>
  </w:num>
  <w:num w:numId="3" w16cid:durableId="512577746">
    <w:abstractNumId w:val="16"/>
  </w:num>
  <w:num w:numId="4" w16cid:durableId="914513486">
    <w:abstractNumId w:val="7"/>
  </w:num>
  <w:num w:numId="5" w16cid:durableId="579994697">
    <w:abstractNumId w:val="4"/>
  </w:num>
  <w:num w:numId="6" w16cid:durableId="1726904654">
    <w:abstractNumId w:val="20"/>
  </w:num>
  <w:num w:numId="7" w16cid:durableId="273633079">
    <w:abstractNumId w:val="12"/>
  </w:num>
  <w:num w:numId="8" w16cid:durableId="1921022170">
    <w:abstractNumId w:val="3"/>
  </w:num>
  <w:num w:numId="9" w16cid:durableId="1038747904">
    <w:abstractNumId w:val="24"/>
  </w:num>
  <w:num w:numId="10" w16cid:durableId="1126318004">
    <w:abstractNumId w:val="5"/>
  </w:num>
  <w:num w:numId="11" w16cid:durableId="1217426934">
    <w:abstractNumId w:val="9"/>
  </w:num>
  <w:num w:numId="12" w16cid:durableId="1516069115">
    <w:abstractNumId w:val="17"/>
  </w:num>
  <w:num w:numId="13" w16cid:durableId="2053840922">
    <w:abstractNumId w:val="6"/>
  </w:num>
  <w:num w:numId="14" w16cid:durableId="1057971979">
    <w:abstractNumId w:val="22"/>
  </w:num>
  <w:num w:numId="15" w16cid:durableId="1779643053">
    <w:abstractNumId w:val="13"/>
  </w:num>
  <w:num w:numId="16" w16cid:durableId="614949362">
    <w:abstractNumId w:val="11"/>
  </w:num>
  <w:num w:numId="17" w16cid:durableId="241717549">
    <w:abstractNumId w:val="19"/>
  </w:num>
  <w:num w:numId="18" w16cid:durableId="524447811">
    <w:abstractNumId w:val="1"/>
  </w:num>
  <w:num w:numId="19" w16cid:durableId="1840194333">
    <w:abstractNumId w:val="10"/>
  </w:num>
  <w:num w:numId="20" w16cid:durableId="638190728">
    <w:abstractNumId w:val="23"/>
  </w:num>
  <w:num w:numId="21" w16cid:durableId="1947928362">
    <w:abstractNumId w:val="0"/>
  </w:num>
  <w:num w:numId="22" w16cid:durableId="2112965976">
    <w:abstractNumId w:val="18"/>
  </w:num>
  <w:num w:numId="23" w16cid:durableId="1129515996">
    <w:abstractNumId w:val="8"/>
  </w:num>
  <w:num w:numId="24" w16cid:durableId="1622953961">
    <w:abstractNumId w:val="21"/>
  </w:num>
  <w:num w:numId="25" w16cid:durableId="60910887">
    <w:abstractNumId w:val="15"/>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8"/>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956A8"/>
    <w:rsid w:val="00000A18"/>
    <w:rsid w:val="00002AF1"/>
    <w:rsid w:val="0001346E"/>
    <w:rsid w:val="00016318"/>
    <w:rsid w:val="00016B7F"/>
    <w:rsid w:val="0001715E"/>
    <w:rsid w:val="00020B5F"/>
    <w:rsid w:val="000225F6"/>
    <w:rsid w:val="0002365B"/>
    <w:rsid w:val="000246B4"/>
    <w:rsid w:val="00024EB5"/>
    <w:rsid w:val="00026C83"/>
    <w:rsid w:val="00027248"/>
    <w:rsid w:val="00027276"/>
    <w:rsid w:val="00032C88"/>
    <w:rsid w:val="00033634"/>
    <w:rsid w:val="000337DC"/>
    <w:rsid w:val="00037145"/>
    <w:rsid w:val="00037DA8"/>
    <w:rsid w:val="00040DF9"/>
    <w:rsid w:val="00041978"/>
    <w:rsid w:val="0004213D"/>
    <w:rsid w:val="000421AF"/>
    <w:rsid w:val="000440BD"/>
    <w:rsid w:val="00045FD5"/>
    <w:rsid w:val="000556F1"/>
    <w:rsid w:val="00055A9C"/>
    <w:rsid w:val="000560C4"/>
    <w:rsid w:val="00056772"/>
    <w:rsid w:val="00056F90"/>
    <w:rsid w:val="0005705A"/>
    <w:rsid w:val="00057254"/>
    <w:rsid w:val="000575AA"/>
    <w:rsid w:val="000601C8"/>
    <w:rsid w:val="000615D0"/>
    <w:rsid w:val="00061775"/>
    <w:rsid w:val="0006307D"/>
    <w:rsid w:val="00064DC5"/>
    <w:rsid w:val="00065822"/>
    <w:rsid w:val="00065AFD"/>
    <w:rsid w:val="000668DF"/>
    <w:rsid w:val="00070847"/>
    <w:rsid w:val="000709A4"/>
    <w:rsid w:val="0007272B"/>
    <w:rsid w:val="00076895"/>
    <w:rsid w:val="00076FF7"/>
    <w:rsid w:val="000811A7"/>
    <w:rsid w:val="000814D7"/>
    <w:rsid w:val="0008158F"/>
    <w:rsid w:val="00082F00"/>
    <w:rsid w:val="0008558E"/>
    <w:rsid w:val="00087650"/>
    <w:rsid w:val="00087E9A"/>
    <w:rsid w:val="00090C26"/>
    <w:rsid w:val="0009141F"/>
    <w:rsid w:val="000940FF"/>
    <w:rsid w:val="000A0007"/>
    <w:rsid w:val="000A0AEF"/>
    <w:rsid w:val="000A1269"/>
    <w:rsid w:val="000A2938"/>
    <w:rsid w:val="000A58FA"/>
    <w:rsid w:val="000B3168"/>
    <w:rsid w:val="000B38AD"/>
    <w:rsid w:val="000B4687"/>
    <w:rsid w:val="000C23AA"/>
    <w:rsid w:val="000C29F2"/>
    <w:rsid w:val="000C4680"/>
    <w:rsid w:val="000C4968"/>
    <w:rsid w:val="000C63F2"/>
    <w:rsid w:val="000C7536"/>
    <w:rsid w:val="000D2155"/>
    <w:rsid w:val="000D3854"/>
    <w:rsid w:val="000D4146"/>
    <w:rsid w:val="000D45F9"/>
    <w:rsid w:val="000D49C5"/>
    <w:rsid w:val="000D4D51"/>
    <w:rsid w:val="000D520E"/>
    <w:rsid w:val="000D724C"/>
    <w:rsid w:val="000E1495"/>
    <w:rsid w:val="000E1813"/>
    <w:rsid w:val="000E29C6"/>
    <w:rsid w:val="000E3654"/>
    <w:rsid w:val="000E5268"/>
    <w:rsid w:val="000E5A77"/>
    <w:rsid w:val="000E7BC6"/>
    <w:rsid w:val="000F188A"/>
    <w:rsid w:val="000F22CF"/>
    <w:rsid w:val="000F4E18"/>
    <w:rsid w:val="000F66D5"/>
    <w:rsid w:val="001016E7"/>
    <w:rsid w:val="00104370"/>
    <w:rsid w:val="00105D30"/>
    <w:rsid w:val="00106CA8"/>
    <w:rsid w:val="00107CE9"/>
    <w:rsid w:val="00110F64"/>
    <w:rsid w:val="001110A1"/>
    <w:rsid w:val="001116B1"/>
    <w:rsid w:val="00111C91"/>
    <w:rsid w:val="00113CD6"/>
    <w:rsid w:val="00121576"/>
    <w:rsid w:val="00121E5E"/>
    <w:rsid w:val="0012239E"/>
    <w:rsid w:val="00122486"/>
    <w:rsid w:val="001228C1"/>
    <w:rsid w:val="0012414C"/>
    <w:rsid w:val="001253F8"/>
    <w:rsid w:val="00131103"/>
    <w:rsid w:val="00131B02"/>
    <w:rsid w:val="0013525E"/>
    <w:rsid w:val="00135E2D"/>
    <w:rsid w:val="001364DC"/>
    <w:rsid w:val="0014049F"/>
    <w:rsid w:val="00140F71"/>
    <w:rsid w:val="0014148B"/>
    <w:rsid w:val="001432A6"/>
    <w:rsid w:val="00143703"/>
    <w:rsid w:val="00143B67"/>
    <w:rsid w:val="00143F93"/>
    <w:rsid w:val="00144041"/>
    <w:rsid w:val="001474F5"/>
    <w:rsid w:val="001504D1"/>
    <w:rsid w:val="00153403"/>
    <w:rsid w:val="0015502A"/>
    <w:rsid w:val="001551C4"/>
    <w:rsid w:val="001571D9"/>
    <w:rsid w:val="001604CB"/>
    <w:rsid w:val="00164B2D"/>
    <w:rsid w:val="0016647E"/>
    <w:rsid w:val="00166635"/>
    <w:rsid w:val="001667A2"/>
    <w:rsid w:val="00166E3E"/>
    <w:rsid w:val="00172D55"/>
    <w:rsid w:val="001759C3"/>
    <w:rsid w:val="00175E96"/>
    <w:rsid w:val="00176725"/>
    <w:rsid w:val="00176EAA"/>
    <w:rsid w:val="001806A8"/>
    <w:rsid w:val="00180FDF"/>
    <w:rsid w:val="0018469B"/>
    <w:rsid w:val="001848A0"/>
    <w:rsid w:val="00185CBD"/>
    <w:rsid w:val="00185EF8"/>
    <w:rsid w:val="001921AA"/>
    <w:rsid w:val="00192280"/>
    <w:rsid w:val="001947E4"/>
    <w:rsid w:val="00194AEB"/>
    <w:rsid w:val="00195B58"/>
    <w:rsid w:val="001A113B"/>
    <w:rsid w:val="001A2F2B"/>
    <w:rsid w:val="001A3093"/>
    <w:rsid w:val="001A37D0"/>
    <w:rsid w:val="001A549E"/>
    <w:rsid w:val="001A7E09"/>
    <w:rsid w:val="001B06B2"/>
    <w:rsid w:val="001B0DB2"/>
    <w:rsid w:val="001B12DA"/>
    <w:rsid w:val="001B16EC"/>
    <w:rsid w:val="001B1956"/>
    <w:rsid w:val="001B1DD1"/>
    <w:rsid w:val="001B2BFA"/>
    <w:rsid w:val="001B4AA1"/>
    <w:rsid w:val="001B70F2"/>
    <w:rsid w:val="001C1E50"/>
    <w:rsid w:val="001C304B"/>
    <w:rsid w:val="001C54D2"/>
    <w:rsid w:val="001C5A26"/>
    <w:rsid w:val="001C7DE9"/>
    <w:rsid w:val="001D1143"/>
    <w:rsid w:val="001D20C3"/>
    <w:rsid w:val="001D2D92"/>
    <w:rsid w:val="001D30AB"/>
    <w:rsid w:val="001D39F1"/>
    <w:rsid w:val="001D50E7"/>
    <w:rsid w:val="001D593A"/>
    <w:rsid w:val="001D61FF"/>
    <w:rsid w:val="001E0405"/>
    <w:rsid w:val="001E193D"/>
    <w:rsid w:val="001E3032"/>
    <w:rsid w:val="001E32A8"/>
    <w:rsid w:val="001E42F0"/>
    <w:rsid w:val="001E76EC"/>
    <w:rsid w:val="001F0ABB"/>
    <w:rsid w:val="001F113C"/>
    <w:rsid w:val="001F3265"/>
    <w:rsid w:val="001F696E"/>
    <w:rsid w:val="001F75B6"/>
    <w:rsid w:val="001F7BC1"/>
    <w:rsid w:val="00204419"/>
    <w:rsid w:val="00207277"/>
    <w:rsid w:val="002113DA"/>
    <w:rsid w:val="00211D14"/>
    <w:rsid w:val="002129E2"/>
    <w:rsid w:val="00212B5E"/>
    <w:rsid w:val="00216F29"/>
    <w:rsid w:val="002200A0"/>
    <w:rsid w:val="0022028B"/>
    <w:rsid w:val="00220533"/>
    <w:rsid w:val="002211CB"/>
    <w:rsid w:val="00222DF9"/>
    <w:rsid w:val="00223F8E"/>
    <w:rsid w:val="00225946"/>
    <w:rsid w:val="0022682B"/>
    <w:rsid w:val="0023009F"/>
    <w:rsid w:val="002319EA"/>
    <w:rsid w:val="00231EF0"/>
    <w:rsid w:val="00232074"/>
    <w:rsid w:val="00232ACA"/>
    <w:rsid w:val="002332B6"/>
    <w:rsid w:val="00233AEC"/>
    <w:rsid w:val="00240502"/>
    <w:rsid w:val="00240771"/>
    <w:rsid w:val="00241977"/>
    <w:rsid w:val="002435E5"/>
    <w:rsid w:val="002448F5"/>
    <w:rsid w:val="002467E3"/>
    <w:rsid w:val="0024748B"/>
    <w:rsid w:val="002500D7"/>
    <w:rsid w:val="00250948"/>
    <w:rsid w:val="002527FD"/>
    <w:rsid w:val="00252D59"/>
    <w:rsid w:val="00252FE2"/>
    <w:rsid w:val="00253AF3"/>
    <w:rsid w:val="00254378"/>
    <w:rsid w:val="002562C5"/>
    <w:rsid w:val="0025688F"/>
    <w:rsid w:val="002571F5"/>
    <w:rsid w:val="002573C9"/>
    <w:rsid w:val="00260FF4"/>
    <w:rsid w:val="0026180E"/>
    <w:rsid w:val="0026184C"/>
    <w:rsid w:val="00266653"/>
    <w:rsid w:val="0026792B"/>
    <w:rsid w:val="002679A4"/>
    <w:rsid w:val="00267B06"/>
    <w:rsid w:val="00271FA3"/>
    <w:rsid w:val="00272DE1"/>
    <w:rsid w:val="00276115"/>
    <w:rsid w:val="00280222"/>
    <w:rsid w:val="0028043F"/>
    <w:rsid w:val="0028356C"/>
    <w:rsid w:val="002840FA"/>
    <w:rsid w:val="0028596B"/>
    <w:rsid w:val="002877C5"/>
    <w:rsid w:val="00291B44"/>
    <w:rsid w:val="002920AC"/>
    <w:rsid w:val="002929F2"/>
    <w:rsid w:val="00293995"/>
    <w:rsid w:val="002956A8"/>
    <w:rsid w:val="00296A84"/>
    <w:rsid w:val="002979FE"/>
    <w:rsid w:val="002A0A12"/>
    <w:rsid w:val="002A3470"/>
    <w:rsid w:val="002A428B"/>
    <w:rsid w:val="002A47B3"/>
    <w:rsid w:val="002B5182"/>
    <w:rsid w:val="002B554D"/>
    <w:rsid w:val="002B6A20"/>
    <w:rsid w:val="002B7977"/>
    <w:rsid w:val="002B7F80"/>
    <w:rsid w:val="002C0C8B"/>
    <w:rsid w:val="002C103D"/>
    <w:rsid w:val="002C205F"/>
    <w:rsid w:val="002C3040"/>
    <w:rsid w:val="002C3CED"/>
    <w:rsid w:val="002C544C"/>
    <w:rsid w:val="002C5D8F"/>
    <w:rsid w:val="002C69E2"/>
    <w:rsid w:val="002D4A19"/>
    <w:rsid w:val="002D6BF7"/>
    <w:rsid w:val="002E1577"/>
    <w:rsid w:val="002E3212"/>
    <w:rsid w:val="002E4F1E"/>
    <w:rsid w:val="002E4FE2"/>
    <w:rsid w:val="002E568D"/>
    <w:rsid w:val="002E6121"/>
    <w:rsid w:val="002F3CD5"/>
    <w:rsid w:val="002F48A7"/>
    <w:rsid w:val="002F59C6"/>
    <w:rsid w:val="002F5E08"/>
    <w:rsid w:val="002F6E81"/>
    <w:rsid w:val="002F7ED3"/>
    <w:rsid w:val="0030454C"/>
    <w:rsid w:val="00306C3B"/>
    <w:rsid w:val="00306D96"/>
    <w:rsid w:val="00316C50"/>
    <w:rsid w:val="003227AF"/>
    <w:rsid w:val="00323125"/>
    <w:rsid w:val="003237DE"/>
    <w:rsid w:val="0032435C"/>
    <w:rsid w:val="0032474E"/>
    <w:rsid w:val="003256DF"/>
    <w:rsid w:val="00325E32"/>
    <w:rsid w:val="00327D75"/>
    <w:rsid w:val="003303F0"/>
    <w:rsid w:val="003313C6"/>
    <w:rsid w:val="00332563"/>
    <w:rsid w:val="00333647"/>
    <w:rsid w:val="00334DE0"/>
    <w:rsid w:val="003352E3"/>
    <w:rsid w:val="00336DF8"/>
    <w:rsid w:val="00337704"/>
    <w:rsid w:val="00341F69"/>
    <w:rsid w:val="003427AF"/>
    <w:rsid w:val="0034583F"/>
    <w:rsid w:val="00351445"/>
    <w:rsid w:val="00361567"/>
    <w:rsid w:val="00362BAC"/>
    <w:rsid w:val="0036671A"/>
    <w:rsid w:val="00370FC6"/>
    <w:rsid w:val="003715B0"/>
    <w:rsid w:val="00373BFC"/>
    <w:rsid w:val="00374214"/>
    <w:rsid w:val="00374931"/>
    <w:rsid w:val="00374DD2"/>
    <w:rsid w:val="00375383"/>
    <w:rsid w:val="003767C2"/>
    <w:rsid w:val="0037754D"/>
    <w:rsid w:val="003775E5"/>
    <w:rsid w:val="00377775"/>
    <w:rsid w:val="00382AF3"/>
    <w:rsid w:val="00383E52"/>
    <w:rsid w:val="00385753"/>
    <w:rsid w:val="003869D7"/>
    <w:rsid w:val="00393DAA"/>
    <w:rsid w:val="00394873"/>
    <w:rsid w:val="003953CB"/>
    <w:rsid w:val="00395CB7"/>
    <w:rsid w:val="00395F23"/>
    <w:rsid w:val="003A06F9"/>
    <w:rsid w:val="003A1628"/>
    <w:rsid w:val="003B0FA0"/>
    <w:rsid w:val="003B2314"/>
    <w:rsid w:val="003B3901"/>
    <w:rsid w:val="003B62E8"/>
    <w:rsid w:val="003B6C85"/>
    <w:rsid w:val="003B7FAD"/>
    <w:rsid w:val="003C6C7C"/>
    <w:rsid w:val="003D1028"/>
    <w:rsid w:val="003D2A13"/>
    <w:rsid w:val="003D4FC8"/>
    <w:rsid w:val="003D5259"/>
    <w:rsid w:val="003D5A98"/>
    <w:rsid w:val="003E1164"/>
    <w:rsid w:val="003E1165"/>
    <w:rsid w:val="003E1ED2"/>
    <w:rsid w:val="003E239C"/>
    <w:rsid w:val="003E28A0"/>
    <w:rsid w:val="003E294F"/>
    <w:rsid w:val="003E510A"/>
    <w:rsid w:val="003F07E8"/>
    <w:rsid w:val="003F0B90"/>
    <w:rsid w:val="003F0F2B"/>
    <w:rsid w:val="003F39D9"/>
    <w:rsid w:val="003F3FE4"/>
    <w:rsid w:val="003F5759"/>
    <w:rsid w:val="003F5D9A"/>
    <w:rsid w:val="003F6166"/>
    <w:rsid w:val="003F7B3F"/>
    <w:rsid w:val="0040299F"/>
    <w:rsid w:val="0040405E"/>
    <w:rsid w:val="0041258F"/>
    <w:rsid w:val="00412663"/>
    <w:rsid w:val="00412737"/>
    <w:rsid w:val="00412BED"/>
    <w:rsid w:val="00413E26"/>
    <w:rsid w:val="00421FF5"/>
    <w:rsid w:val="00422D8D"/>
    <w:rsid w:val="00422DCB"/>
    <w:rsid w:val="00424249"/>
    <w:rsid w:val="00426D53"/>
    <w:rsid w:val="0042787F"/>
    <w:rsid w:val="004357CC"/>
    <w:rsid w:val="00436CE3"/>
    <w:rsid w:val="00437761"/>
    <w:rsid w:val="0044049D"/>
    <w:rsid w:val="004419DA"/>
    <w:rsid w:val="00443103"/>
    <w:rsid w:val="004448D4"/>
    <w:rsid w:val="00445B25"/>
    <w:rsid w:val="00447FE5"/>
    <w:rsid w:val="0045112B"/>
    <w:rsid w:val="00453BD9"/>
    <w:rsid w:val="00454355"/>
    <w:rsid w:val="00454CC2"/>
    <w:rsid w:val="00455587"/>
    <w:rsid w:val="004556DA"/>
    <w:rsid w:val="0045586F"/>
    <w:rsid w:val="00455F04"/>
    <w:rsid w:val="004566BB"/>
    <w:rsid w:val="00456FCD"/>
    <w:rsid w:val="00457D1D"/>
    <w:rsid w:val="00457EA1"/>
    <w:rsid w:val="0046028D"/>
    <w:rsid w:val="00461C36"/>
    <w:rsid w:val="00462513"/>
    <w:rsid w:val="00463C3B"/>
    <w:rsid w:val="00464736"/>
    <w:rsid w:val="00467791"/>
    <w:rsid w:val="00470B92"/>
    <w:rsid w:val="00471BB0"/>
    <w:rsid w:val="00472BFB"/>
    <w:rsid w:val="00473601"/>
    <w:rsid w:val="00473EE0"/>
    <w:rsid w:val="00474366"/>
    <w:rsid w:val="00474D23"/>
    <w:rsid w:val="004766F6"/>
    <w:rsid w:val="00476C4D"/>
    <w:rsid w:val="0048038D"/>
    <w:rsid w:val="00480F41"/>
    <w:rsid w:val="00481009"/>
    <w:rsid w:val="0048172E"/>
    <w:rsid w:val="004830BC"/>
    <w:rsid w:val="00483D18"/>
    <w:rsid w:val="0048524D"/>
    <w:rsid w:val="00492AFF"/>
    <w:rsid w:val="0049489E"/>
    <w:rsid w:val="00495419"/>
    <w:rsid w:val="00495481"/>
    <w:rsid w:val="004A1BAB"/>
    <w:rsid w:val="004A307E"/>
    <w:rsid w:val="004A55E4"/>
    <w:rsid w:val="004B4325"/>
    <w:rsid w:val="004B5E61"/>
    <w:rsid w:val="004B648F"/>
    <w:rsid w:val="004B75C8"/>
    <w:rsid w:val="004B77C1"/>
    <w:rsid w:val="004B7E34"/>
    <w:rsid w:val="004C3E8F"/>
    <w:rsid w:val="004C5444"/>
    <w:rsid w:val="004C5762"/>
    <w:rsid w:val="004C59B5"/>
    <w:rsid w:val="004C5DD1"/>
    <w:rsid w:val="004C7418"/>
    <w:rsid w:val="004C7D08"/>
    <w:rsid w:val="004D0396"/>
    <w:rsid w:val="004D2B77"/>
    <w:rsid w:val="004D3011"/>
    <w:rsid w:val="004D33AD"/>
    <w:rsid w:val="004D52BA"/>
    <w:rsid w:val="004D5FF4"/>
    <w:rsid w:val="004D64F8"/>
    <w:rsid w:val="004D6956"/>
    <w:rsid w:val="004E2A71"/>
    <w:rsid w:val="004E37EF"/>
    <w:rsid w:val="004E38C7"/>
    <w:rsid w:val="004E4F95"/>
    <w:rsid w:val="004E53CE"/>
    <w:rsid w:val="004F1BD6"/>
    <w:rsid w:val="004F1BD8"/>
    <w:rsid w:val="004F2227"/>
    <w:rsid w:val="004F25EE"/>
    <w:rsid w:val="004F34BB"/>
    <w:rsid w:val="004F5022"/>
    <w:rsid w:val="004F55FE"/>
    <w:rsid w:val="00500EE0"/>
    <w:rsid w:val="00501113"/>
    <w:rsid w:val="00503644"/>
    <w:rsid w:val="005038C4"/>
    <w:rsid w:val="005040F7"/>
    <w:rsid w:val="005042F3"/>
    <w:rsid w:val="00504E1A"/>
    <w:rsid w:val="00505B0C"/>
    <w:rsid w:val="0051086B"/>
    <w:rsid w:val="00511A01"/>
    <w:rsid w:val="00514A2D"/>
    <w:rsid w:val="00515104"/>
    <w:rsid w:val="00515B0B"/>
    <w:rsid w:val="005164F4"/>
    <w:rsid w:val="0052012A"/>
    <w:rsid w:val="0052482E"/>
    <w:rsid w:val="00524CD1"/>
    <w:rsid w:val="00526E38"/>
    <w:rsid w:val="00526F89"/>
    <w:rsid w:val="00527C85"/>
    <w:rsid w:val="00530EAA"/>
    <w:rsid w:val="00534EF2"/>
    <w:rsid w:val="00535845"/>
    <w:rsid w:val="0053706B"/>
    <w:rsid w:val="0054061E"/>
    <w:rsid w:val="00541DB4"/>
    <w:rsid w:val="00544FDC"/>
    <w:rsid w:val="00546191"/>
    <w:rsid w:val="005517CB"/>
    <w:rsid w:val="00552BEA"/>
    <w:rsid w:val="00555439"/>
    <w:rsid w:val="005561AB"/>
    <w:rsid w:val="0055741A"/>
    <w:rsid w:val="00561456"/>
    <w:rsid w:val="0056576C"/>
    <w:rsid w:val="005667AD"/>
    <w:rsid w:val="00566ABD"/>
    <w:rsid w:val="00567B37"/>
    <w:rsid w:val="00567D25"/>
    <w:rsid w:val="00570BF0"/>
    <w:rsid w:val="005711C2"/>
    <w:rsid w:val="0057158A"/>
    <w:rsid w:val="0057249C"/>
    <w:rsid w:val="00573896"/>
    <w:rsid w:val="00574B92"/>
    <w:rsid w:val="00582968"/>
    <w:rsid w:val="005834FA"/>
    <w:rsid w:val="00583DCF"/>
    <w:rsid w:val="00584949"/>
    <w:rsid w:val="00585038"/>
    <w:rsid w:val="005855C2"/>
    <w:rsid w:val="00587526"/>
    <w:rsid w:val="0058760F"/>
    <w:rsid w:val="005920C8"/>
    <w:rsid w:val="0059733B"/>
    <w:rsid w:val="005A0ECB"/>
    <w:rsid w:val="005A4452"/>
    <w:rsid w:val="005B144D"/>
    <w:rsid w:val="005B168F"/>
    <w:rsid w:val="005B2D1B"/>
    <w:rsid w:val="005B2ED2"/>
    <w:rsid w:val="005B30D7"/>
    <w:rsid w:val="005B4FD6"/>
    <w:rsid w:val="005B5AB9"/>
    <w:rsid w:val="005B6F88"/>
    <w:rsid w:val="005B7CAF"/>
    <w:rsid w:val="005C189A"/>
    <w:rsid w:val="005C2E0E"/>
    <w:rsid w:val="005C359B"/>
    <w:rsid w:val="005C3A4D"/>
    <w:rsid w:val="005C46CA"/>
    <w:rsid w:val="005C7E38"/>
    <w:rsid w:val="005D1355"/>
    <w:rsid w:val="005D2571"/>
    <w:rsid w:val="005D3A96"/>
    <w:rsid w:val="005E09C9"/>
    <w:rsid w:val="005E3577"/>
    <w:rsid w:val="005E3B90"/>
    <w:rsid w:val="005E41FD"/>
    <w:rsid w:val="005E49FD"/>
    <w:rsid w:val="005E6982"/>
    <w:rsid w:val="005F005B"/>
    <w:rsid w:val="005F07C8"/>
    <w:rsid w:val="005F146A"/>
    <w:rsid w:val="005F2B68"/>
    <w:rsid w:val="005F2D6F"/>
    <w:rsid w:val="005F3581"/>
    <w:rsid w:val="005F4EB3"/>
    <w:rsid w:val="005F7A40"/>
    <w:rsid w:val="00600F50"/>
    <w:rsid w:val="00606E42"/>
    <w:rsid w:val="00606F7D"/>
    <w:rsid w:val="006114F7"/>
    <w:rsid w:val="00611977"/>
    <w:rsid w:val="006155D0"/>
    <w:rsid w:val="0061630C"/>
    <w:rsid w:val="00616348"/>
    <w:rsid w:val="00620ACC"/>
    <w:rsid w:val="00622915"/>
    <w:rsid w:val="00623BCF"/>
    <w:rsid w:val="0062442F"/>
    <w:rsid w:val="00624F08"/>
    <w:rsid w:val="006260FF"/>
    <w:rsid w:val="00627D46"/>
    <w:rsid w:val="006301E4"/>
    <w:rsid w:val="00631E1B"/>
    <w:rsid w:val="00635885"/>
    <w:rsid w:val="00635FE4"/>
    <w:rsid w:val="00637E15"/>
    <w:rsid w:val="006409EB"/>
    <w:rsid w:val="006420A1"/>
    <w:rsid w:val="006424C9"/>
    <w:rsid w:val="006431BD"/>
    <w:rsid w:val="006450A5"/>
    <w:rsid w:val="006553A3"/>
    <w:rsid w:val="00655F4C"/>
    <w:rsid w:val="0066361C"/>
    <w:rsid w:val="006670C1"/>
    <w:rsid w:val="006720B8"/>
    <w:rsid w:val="00672493"/>
    <w:rsid w:val="00672E1C"/>
    <w:rsid w:val="0067439E"/>
    <w:rsid w:val="00677373"/>
    <w:rsid w:val="006837CD"/>
    <w:rsid w:val="00683D3E"/>
    <w:rsid w:val="00685C0C"/>
    <w:rsid w:val="006912C0"/>
    <w:rsid w:val="00691543"/>
    <w:rsid w:val="00691835"/>
    <w:rsid w:val="00692D64"/>
    <w:rsid w:val="006A12D9"/>
    <w:rsid w:val="006A1507"/>
    <w:rsid w:val="006A2714"/>
    <w:rsid w:val="006A68C3"/>
    <w:rsid w:val="006B0CCB"/>
    <w:rsid w:val="006B1952"/>
    <w:rsid w:val="006B1CAB"/>
    <w:rsid w:val="006B4539"/>
    <w:rsid w:val="006B4878"/>
    <w:rsid w:val="006B57DF"/>
    <w:rsid w:val="006B6035"/>
    <w:rsid w:val="006B6347"/>
    <w:rsid w:val="006C1719"/>
    <w:rsid w:val="006C1D67"/>
    <w:rsid w:val="006C22BE"/>
    <w:rsid w:val="006D3B4D"/>
    <w:rsid w:val="006D43A2"/>
    <w:rsid w:val="006D585C"/>
    <w:rsid w:val="006D6084"/>
    <w:rsid w:val="006E0F89"/>
    <w:rsid w:val="006E2E21"/>
    <w:rsid w:val="006E59F4"/>
    <w:rsid w:val="006E5D70"/>
    <w:rsid w:val="006E6365"/>
    <w:rsid w:val="006E76BF"/>
    <w:rsid w:val="006F1D39"/>
    <w:rsid w:val="006F2CBE"/>
    <w:rsid w:val="006F3458"/>
    <w:rsid w:val="006F3731"/>
    <w:rsid w:val="006F3AAE"/>
    <w:rsid w:val="006F5DA2"/>
    <w:rsid w:val="006F7C27"/>
    <w:rsid w:val="00702382"/>
    <w:rsid w:val="007109E3"/>
    <w:rsid w:val="007112E1"/>
    <w:rsid w:val="00712A7F"/>
    <w:rsid w:val="00713DF6"/>
    <w:rsid w:val="007171E9"/>
    <w:rsid w:val="0072005E"/>
    <w:rsid w:val="007208B0"/>
    <w:rsid w:val="00721FF7"/>
    <w:rsid w:val="007225D9"/>
    <w:rsid w:val="007232FE"/>
    <w:rsid w:val="00727C65"/>
    <w:rsid w:val="00730E0B"/>
    <w:rsid w:val="007322D3"/>
    <w:rsid w:val="00741858"/>
    <w:rsid w:val="00741B80"/>
    <w:rsid w:val="00742232"/>
    <w:rsid w:val="00742240"/>
    <w:rsid w:val="007424CB"/>
    <w:rsid w:val="007427D1"/>
    <w:rsid w:val="00743AFD"/>
    <w:rsid w:val="00744041"/>
    <w:rsid w:val="0074571B"/>
    <w:rsid w:val="007459E5"/>
    <w:rsid w:val="007479D5"/>
    <w:rsid w:val="00750FE5"/>
    <w:rsid w:val="00755540"/>
    <w:rsid w:val="00761AE6"/>
    <w:rsid w:val="007625A1"/>
    <w:rsid w:val="0076419A"/>
    <w:rsid w:val="00764F95"/>
    <w:rsid w:val="00765B54"/>
    <w:rsid w:val="007730F9"/>
    <w:rsid w:val="007733F9"/>
    <w:rsid w:val="0077377C"/>
    <w:rsid w:val="00777A3B"/>
    <w:rsid w:val="00780C3D"/>
    <w:rsid w:val="00781831"/>
    <w:rsid w:val="00782A3D"/>
    <w:rsid w:val="00783009"/>
    <w:rsid w:val="0079139F"/>
    <w:rsid w:val="00792EB1"/>
    <w:rsid w:val="007935D8"/>
    <w:rsid w:val="0079364D"/>
    <w:rsid w:val="00793711"/>
    <w:rsid w:val="00794BF0"/>
    <w:rsid w:val="00796CAA"/>
    <w:rsid w:val="0079721E"/>
    <w:rsid w:val="007A0A1D"/>
    <w:rsid w:val="007A209E"/>
    <w:rsid w:val="007A294A"/>
    <w:rsid w:val="007A336C"/>
    <w:rsid w:val="007A3796"/>
    <w:rsid w:val="007A68B2"/>
    <w:rsid w:val="007A7807"/>
    <w:rsid w:val="007B0572"/>
    <w:rsid w:val="007B0D4A"/>
    <w:rsid w:val="007B14C9"/>
    <w:rsid w:val="007B19D7"/>
    <w:rsid w:val="007B1C42"/>
    <w:rsid w:val="007B28D3"/>
    <w:rsid w:val="007B39AA"/>
    <w:rsid w:val="007B4642"/>
    <w:rsid w:val="007B5E66"/>
    <w:rsid w:val="007B68E6"/>
    <w:rsid w:val="007C09CB"/>
    <w:rsid w:val="007C2836"/>
    <w:rsid w:val="007C2FEE"/>
    <w:rsid w:val="007C3CD1"/>
    <w:rsid w:val="007C52B7"/>
    <w:rsid w:val="007C5543"/>
    <w:rsid w:val="007D072D"/>
    <w:rsid w:val="007D11B4"/>
    <w:rsid w:val="007D1570"/>
    <w:rsid w:val="007D41B6"/>
    <w:rsid w:val="007D6BBD"/>
    <w:rsid w:val="007E0106"/>
    <w:rsid w:val="007E305E"/>
    <w:rsid w:val="007E4936"/>
    <w:rsid w:val="007E642C"/>
    <w:rsid w:val="007F0574"/>
    <w:rsid w:val="007F11EB"/>
    <w:rsid w:val="007F134D"/>
    <w:rsid w:val="007F7008"/>
    <w:rsid w:val="007F7D69"/>
    <w:rsid w:val="0080096F"/>
    <w:rsid w:val="00802451"/>
    <w:rsid w:val="0080346B"/>
    <w:rsid w:val="00805147"/>
    <w:rsid w:val="008139A6"/>
    <w:rsid w:val="00813C74"/>
    <w:rsid w:val="008157ED"/>
    <w:rsid w:val="00817A8C"/>
    <w:rsid w:val="00821B7C"/>
    <w:rsid w:val="00822070"/>
    <w:rsid w:val="008221BE"/>
    <w:rsid w:val="0082388E"/>
    <w:rsid w:val="00824EC7"/>
    <w:rsid w:val="008250DD"/>
    <w:rsid w:val="0082737A"/>
    <w:rsid w:val="00830EDF"/>
    <w:rsid w:val="00833F59"/>
    <w:rsid w:val="00834517"/>
    <w:rsid w:val="00835EF0"/>
    <w:rsid w:val="00836D3D"/>
    <w:rsid w:val="008441BA"/>
    <w:rsid w:val="0084440D"/>
    <w:rsid w:val="00844D7D"/>
    <w:rsid w:val="008463C6"/>
    <w:rsid w:val="00850103"/>
    <w:rsid w:val="008507A8"/>
    <w:rsid w:val="00851998"/>
    <w:rsid w:val="00853441"/>
    <w:rsid w:val="00854278"/>
    <w:rsid w:val="00854EC7"/>
    <w:rsid w:val="00855DB1"/>
    <w:rsid w:val="008610BF"/>
    <w:rsid w:val="008613BF"/>
    <w:rsid w:val="00861B16"/>
    <w:rsid w:val="00862CA2"/>
    <w:rsid w:val="0086449A"/>
    <w:rsid w:val="008649AC"/>
    <w:rsid w:val="00864D0F"/>
    <w:rsid w:val="00865D10"/>
    <w:rsid w:val="00866980"/>
    <w:rsid w:val="008710B1"/>
    <w:rsid w:val="00873CF5"/>
    <w:rsid w:val="00874A51"/>
    <w:rsid w:val="00875C34"/>
    <w:rsid w:val="0087633C"/>
    <w:rsid w:val="00876E44"/>
    <w:rsid w:val="0088000F"/>
    <w:rsid w:val="00880147"/>
    <w:rsid w:val="00882139"/>
    <w:rsid w:val="00882F1F"/>
    <w:rsid w:val="00883E7E"/>
    <w:rsid w:val="00885D78"/>
    <w:rsid w:val="00890C90"/>
    <w:rsid w:val="00892FDB"/>
    <w:rsid w:val="008946D0"/>
    <w:rsid w:val="00897DAB"/>
    <w:rsid w:val="008A08B7"/>
    <w:rsid w:val="008A0CC6"/>
    <w:rsid w:val="008A3F90"/>
    <w:rsid w:val="008A4728"/>
    <w:rsid w:val="008A48AB"/>
    <w:rsid w:val="008A7A58"/>
    <w:rsid w:val="008B6DD8"/>
    <w:rsid w:val="008B769B"/>
    <w:rsid w:val="008C10A4"/>
    <w:rsid w:val="008C41D5"/>
    <w:rsid w:val="008C503B"/>
    <w:rsid w:val="008C76F1"/>
    <w:rsid w:val="008D16E2"/>
    <w:rsid w:val="008D2AFF"/>
    <w:rsid w:val="008D4A6C"/>
    <w:rsid w:val="008D4CE6"/>
    <w:rsid w:val="008D57BB"/>
    <w:rsid w:val="008D5D55"/>
    <w:rsid w:val="008E3D4E"/>
    <w:rsid w:val="008E3E49"/>
    <w:rsid w:val="008E4EF1"/>
    <w:rsid w:val="008E6301"/>
    <w:rsid w:val="008E7750"/>
    <w:rsid w:val="008E7AA8"/>
    <w:rsid w:val="008F01B1"/>
    <w:rsid w:val="008F1F35"/>
    <w:rsid w:val="008F3AA0"/>
    <w:rsid w:val="008F3E49"/>
    <w:rsid w:val="0090119C"/>
    <w:rsid w:val="0090167D"/>
    <w:rsid w:val="0090178B"/>
    <w:rsid w:val="00905501"/>
    <w:rsid w:val="009072C9"/>
    <w:rsid w:val="00907D70"/>
    <w:rsid w:val="00911379"/>
    <w:rsid w:val="00912AD9"/>
    <w:rsid w:val="00913B5B"/>
    <w:rsid w:val="00914985"/>
    <w:rsid w:val="00920805"/>
    <w:rsid w:val="00923819"/>
    <w:rsid w:val="0092586B"/>
    <w:rsid w:val="00926BB9"/>
    <w:rsid w:val="00927ACA"/>
    <w:rsid w:val="009307D4"/>
    <w:rsid w:val="0093160C"/>
    <w:rsid w:val="00933207"/>
    <w:rsid w:val="009353A7"/>
    <w:rsid w:val="0093626F"/>
    <w:rsid w:val="0093793A"/>
    <w:rsid w:val="0094014D"/>
    <w:rsid w:val="0094083D"/>
    <w:rsid w:val="00940B5F"/>
    <w:rsid w:val="0094101F"/>
    <w:rsid w:val="009412DB"/>
    <w:rsid w:val="009423A3"/>
    <w:rsid w:val="00944F56"/>
    <w:rsid w:val="0095113F"/>
    <w:rsid w:val="00954DE1"/>
    <w:rsid w:val="00955A08"/>
    <w:rsid w:val="00956EC0"/>
    <w:rsid w:val="00961564"/>
    <w:rsid w:val="00962DDD"/>
    <w:rsid w:val="0096349D"/>
    <w:rsid w:val="00965A6C"/>
    <w:rsid w:val="00965EB2"/>
    <w:rsid w:val="00966D23"/>
    <w:rsid w:val="0096709E"/>
    <w:rsid w:val="0097051F"/>
    <w:rsid w:val="009712BB"/>
    <w:rsid w:val="009724E8"/>
    <w:rsid w:val="00973344"/>
    <w:rsid w:val="0097376D"/>
    <w:rsid w:val="009755D9"/>
    <w:rsid w:val="00976BC5"/>
    <w:rsid w:val="00976E64"/>
    <w:rsid w:val="0097792D"/>
    <w:rsid w:val="00977986"/>
    <w:rsid w:val="00982DA4"/>
    <w:rsid w:val="0098490D"/>
    <w:rsid w:val="00985449"/>
    <w:rsid w:val="00985F36"/>
    <w:rsid w:val="009861EE"/>
    <w:rsid w:val="00987086"/>
    <w:rsid w:val="00987E59"/>
    <w:rsid w:val="00990860"/>
    <w:rsid w:val="00991155"/>
    <w:rsid w:val="0099314E"/>
    <w:rsid w:val="0099477A"/>
    <w:rsid w:val="009A06F4"/>
    <w:rsid w:val="009A145B"/>
    <w:rsid w:val="009A2F99"/>
    <w:rsid w:val="009A3169"/>
    <w:rsid w:val="009A40BB"/>
    <w:rsid w:val="009A50E8"/>
    <w:rsid w:val="009A66A6"/>
    <w:rsid w:val="009B1FFE"/>
    <w:rsid w:val="009B2455"/>
    <w:rsid w:val="009B27AB"/>
    <w:rsid w:val="009B40DC"/>
    <w:rsid w:val="009B7EE2"/>
    <w:rsid w:val="009C24AE"/>
    <w:rsid w:val="009C262E"/>
    <w:rsid w:val="009C2DB6"/>
    <w:rsid w:val="009C3C2D"/>
    <w:rsid w:val="009C3C6B"/>
    <w:rsid w:val="009C4CE0"/>
    <w:rsid w:val="009C5968"/>
    <w:rsid w:val="009C7439"/>
    <w:rsid w:val="009D08D1"/>
    <w:rsid w:val="009D1B5E"/>
    <w:rsid w:val="009D360A"/>
    <w:rsid w:val="009D656A"/>
    <w:rsid w:val="009D6A13"/>
    <w:rsid w:val="009D6F6F"/>
    <w:rsid w:val="009D7AC6"/>
    <w:rsid w:val="009E0B54"/>
    <w:rsid w:val="009E3BBA"/>
    <w:rsid w:val="009E7EE3"/>
    <w:rsid w:val="009F0C33"/>
    <w:rsid w:val="009F461B"/>
    <w:rsid w:val="009F4966"/>
    <w:rsid w:val="009F4986"/>
    <w:rsid w:val="00A00D36"/>
    <w:rsid w:val="00A021C4"/>
    <w:rsid w:val="00A02AB7"/>
    <w:rsid w:val="00A14411"/>
    <w:rsid w:val="00A14DD6"/>
    <w:rsid w:val="00A16C25"/>
    <w:rsid w:val="00A16F60"/>
    <w:rsid w:val="00A20FC0"/>
    <w:rsid w:val="00A22875"/>
    <w:rsid w:val="00A22ECB"/>
    <w:rsid w:val="00A2655D"/>
    <w:rsid w:val="00A30387"/>
    <w:rsid w:val="00A304BF"/>
    <w:rsid w:val="00A30B44"/>
    <w:rsid w:val="00A31B73"/>
    <w:rsid w:val="00A31C8B"/>
    <w:rsid w:val="00A32332"/>
    <w:rsid w:val="00A3314A"/>
    <w:rsid w:val="00A33CF4"/>
    <w:rsid w:val="00A360DF"/>
    <w:rsid w:val="00A4061F"/>
    <w:rsid w:val="00A40D98"/>
    <w:rsid w:val="00A43841"/>
    <w:rsid w:val="00A43EC0"/>
    <w:rsid w:val="00A44050"/>
    <w:rsid w:val="00A45C9B"/>
    <w:rsid w:val="00A52E12"/>
    <w:rsid w:val="00A53004"/>
    <w:rsid w:val="00A5410B"/>
    <w:rsid w:val="00A55DED"/>
    <w:rsid w:val="00A565A6"/>
    <w:rsid w:val="00A5775A"/>
    <w:rsid w:val="00A61986"/>
    <w:rsid w:val="00A61CC1"/>
    <w:rsid w:val="00A62505"/>
    <w:rsid w:val="00A63E64"/>
    <w:rsid w:val="00A63F1F"/>
    <w:rsid w:val="00A6596F"/>
    <w:rsid w:val="00A65998"/>
    <w:rsid w:val="00A7315B"/>
    <w:rsid w:val="00A7360F"/>
    <w:rsid w:val="00A81B5A"/>
    <w:rsid w:val="00A84C8D"/>
    <w:rsid w:val="00A84ECE"/>
    <w:rsid w:val="00A87B0B"/>
    <w:rsid w:val="00A905E2"/>
    <w:rsid w:val="00A9282C"/>
    <w:rsid w:val="00A933AE"/>
    <w:rsid w:val="00A93B5A"/>
    <w:rsid w:val="00A95024"/>
    <w:rsid w:val="00A956E8"/>
    <w:rsid w:val="00AA1109"/>
    <w:rsid w:val="00AA1113"/>
    <w:rsid w:val="00AA173D"/>
    <w:rsid w:val="00AA1C41"/>
    <w:rsid w:val="00AA2435"/>
    <w:rsid w:val="00AA3C6B"/>
    <w:rsid w:val="00AA5D8E"/>
    <w:rsid w:val="00AA7978"/>
    <w:rsid w:val="00AA7ED5"/>
    <w:rsid w:val="00AB020B"/>
    <w:rsid w:val="00AB0643"/>
    <w:rsid w:val="00AB2BB6"/>
    <w:rsid w:val="00AB2D10"/>
    <w:rsid w:val="00AB4338"/>
    <w:rsid w:val="00AB4D97"/>
    <w:rsid w:val="00AB580D"/>
    <w:rsid w:val="00AC1BE0"/>
    <w:rsid w:val="00AC23E4"/>
    <w:rsid w:val="00AC45DB"/>
    <w:rsid w:val="00AC59A7"/>
    <w:rsid w:val="00AC658C"/>
    <w:rsid w:val="00AC679B"/>
    <w:rsid w:val="00AC737E"/>
    <w:rsid w:val="00AC74C3"/>
    <w:rsid w:val="00AD0BE4"/>
    <w:rsid w:val="00AD16D5"/>
    <w:rsid w:val="00AD360D"/>
    <w:rsid w:val="00AD645A"/>
    <w:rsid w:val="00AE2BC4"/>
    <w:rsid w:val="00AE64DA"/>
    <w:rsid w:val="00AF0EC4"/>
    <w:rsid w:val="00AF2217"/>
    <w:rsid w:val="00AF327A"/>
    <w:rsid w:val="00AF3690"/>
    <w:rsid w:val="00AF407F"/>
    <w:rsid w:val="00AF493A"/>
    <w:rsid w:val="00AF4BCE"/>
    <w:rsid w:val="00AF53D5"/>
    <w:rsid w:val="00AF5E75"/>
    <w:rsid w:val="00B00539"/>
    <w:rsid w:val="00B009A3"/>
    <w:rsid w:val="00B01F48"/>
    <w:rsid w:val="00B025BF"/>
    <w:rsid w:val="00B0302B"/>
    <w:rsid w:val="00B0364F"/>
    <w:rsid w:val="00B0450E"/>
    <w:rsid w:val="00B05741"/>
    <w:rsid w:val="00B05F75"/>
    <w:rsid w:val="00B129F5"/>
    <w:rsid w:val="00B14EDC"/>
    <w:rsid w:val="00B16F68"/>
    <w:rsid w:val="00B20F6D"/>
    <w:rsid w:val="00B22CD7"/>
    <w:rsid w:val="00B233DE"/>
    <w:rsid w:val="00B30859"/>
    <w:rsid w:val="00B3564E"/>
    <w:rsid w:val="00B40460"/>
    <w:rsid w:val="00B4114D"/>
    <w:rsid w:val="00B41397"/>
    <w:rsid w:val="00B42A7B"/>
    <w:rsid w:val="00B44518"/>
    <w:rsid w:val="00B46E63"/>
    <w:rsid w:val="00B476D5"/>
    <w:rsid w:val="00B507EA"/>
    <w:rsid w:val="00B50A64"/>
    <w:rsid w:val="00B539C3"/>
    <w:rsid w:val="00B5555A"/>
    <w:rsid w:val="00B56867"/>
    <w:rsid w:val="00B57089"/>
    <w:rsid w:val="00B57A4E"/>
    <w:rsid w:val="00B601B9"/>
    <w:rsid w:val="00B60855"/>
    <w:rsid w:val="00B61091"/>
    <w:rsid w:val="00B63F8E"/>
    <w:rsid w:val="00B64DCA"/>
    <w:rsid w:val="00B66372"/>
    <w:rsid w:val="00B6739A"/>
    <w:rsid w:val="00B678D8"/>
    <w:rsid w:val="00B70549"/>
    <w:rsid w:val="00B7192A"/>
    <w:rsid w:val="00B71A7E"/>
    <w:rsid w:val="00B7226A"/>
    <w:rsid w:val="00B7268A"/>
    <w:rsid w:val="00B7589C"/>
    <w:rsid w:val="00B82260"/>
    <w:rsid w:val="00B84E93"/>
    <w:rsid w:val="00B85FD1"/>
    <w:rsid w:val="00B860BB"/>
    <w:rsid w:val="00B86C94"/>
    <w:rsid w:val="00B93D9F"/>
    <w:rsid w:val="00B94236"/>
    <w:rsid w:val="00B95A9C"/>
    <w:rsid w:val="00B95AE1"/>
    <w:rsid w:val="00B973EC"/>
    <w:rsid w:val="00BA4C70"/>
    <w:rsid w:val="00BB0085"/>
    <w:rsid w:val="00BB017E"/>
    <w:rsid w:val="00BB0D88"/>
    <w:rsid w:val="00BB5975"/>
    <w:rsid w:val="00BC1AFC"/>
    <w:rsid w:val="00BC20E6"/>
    <w:rsid w:val="00BC2F0B"/>
    <w:rsid w:val="00BC356B"/>
    <w:rsid w:val="00BC3785"/>
    <w:rsid w:val="00BC6B7F"/>
    <w:rsid w:val="00BC6BFC"/>
    <w:rsid w:val="00BC775A"/>
    <w:rsid w:val="00BD172A"/>
    <w:rsid w:val="00BD1D11"/>
    <w:rsid w:val="00BD2020"/>
    <w:rsid w:val="00BD361C"/>
    <w:rsid w:val="00BE0F63"/>
    <w:rsid w:val="00BE1852"/>
    <w:rsid w:val="00BE28B1"/>
    <w:rsid w:val="00BE3D8D"/>
    <w:rsid w:val="00BF0755"/>
    <w:rsid w:val="00BF3EB6"/>
    <w:rsid w:val="00BF4286"/>
    <w:rsid w:val="00BF5ACE"/>
    <w:rsid w:val="00C03260"/>
    <w:rsid w:val="00C04031"/>
    <w:rsid w:val="00C05198"/>
    <w:rsid w:val="00C06434"/>
    <w:rsid w:val="00C1105E"/>
    <w:rsid w:val="00C11862"/>
    <w:rsid w:val="00C12433"/>
    <w:rsid w:val="00C12D1B"/>
    <w:rsid w:val="00C14B49"/>
    <w:rsid w:val="00C14BC7"/>
    <w:rsid w:val="00C1673A"/>
    <w:rsid w:val="00C170E4"/>
    <w:rsid w:val="00C204B1"/>
    <w:rsid w:val="00C2132A"/>
    <w:rsid w:val="00C21C37"/>
    <w:rsid w:val="00C2570D"/>
    <w:rsid w:val="00C26244"/>
    <w:rsid w:val="00C30323"/>
    <w:rsid w:val="00C31D64"/>
    <w:rsid w:val="00C32AA3"/>
    <w:rsid w:val="00C33697"/>
    <w:rsid w:val="00C33D1C"/>
    <w:rsid w:val="00C3677D"/>
    <w:rsid w:val="00C36994"/>
    <w:rsid w:val="00C3776F"/>
    <w:rsid w:val="00C37F02"/>
    <w:rsid w:val="00C40018"/>
    <w:rsid w:val="00C401A1"/>
    <w:rsid w:val="00C40666"/>
    <w:rsid w:val="00C409A2"/>
    <w:rsid w:val="00C4371A"/>
    <w:rsid w:val="00C450A2"/>
    <w:rsid w:val="00C45577"/>
    <w:rsid w:val="00C470E9"/>
    <w:rsid w:val="00C52093"/>
    <w:rsid w:val="00C522D9"/>
    <w:rsid w:val="00C52854"/>
    <w:rsid w:val="00C55372"/>
    <w:rsid w:val="00C564B3"/>
    <w:rsid w:val="00C60A5E"/>
    <w:rsid w:val="00C61DEE"/>
    <w:rsid w:val="00C63E70"/>
    <w:rsid w:val="00C64206"/>
    <w:rsid w:val="00C65496"/>
    <w:rsid w:val="00C730ED"/>
    <w:rsid w:val="00C7510E"/>
    <w:rsid w:val="00C77CBB"/>
    <w:rsid w:val="00C8130E"/>
    <w:rsid w:val="00C83E97"/>
    <w:rsid w:val="00C84698"/>
    <w:rsid w:val="00C851DD"/>
    <w:rsid w:val="00C87E52"/>
    <w:rsid w:val="00C90D9C"/>
    <w:rsid w:val="00C91608"/>
    <w:rsid w:val="00C918C0"/>
    <w:rsid w:val="00C92C60"/>
    <w:rsid w:val="00C95A95"/>
    <w:rsid w:val="00C96486"/>
    <w:rsid w:val="00C96FCA"/>
    <w:rsid w:val="00CA04B3"/>
    <w:rsid w:val="00CA1C52"/>
    <w:rsid w:val="00CA2A8D"/>
    <w:rsid w:val="00CA48F3"/>
    <w:rsid w:val="00CA7D45"/>
    <w:rsid w:val="00CA7D73"/>
    <w:rsid w:val="00CB147C"/>
    <w:rsid w:val="00CB18F8"/>
    <w:rsid w:val="00CB34DB"/>
    <w:rsid w:val="00CB59A3"/>
    <w:rsid w:val="00CB75C9"/>
    <w:rsid w:val="00CC647A"/>
    <w:rsid w:val="00CC6DD4"/>
    <w:rsid w:val="00CC6EC4"/>
    <w:rsid w:val="00CD46BE"/>
    <w:rsid w:val="00CD78F7"/>
    <w:rsid w:val="00CE0ACF"/>
    <w:rsid w:val="00CE6173"/>
    <w:rsid w:val="00CE6397"/>
    <w:rsid w:val="00CE71B9"/>
    <w:rsid w:val="00CE7A26"/>
    <w:rsid w:val="00CF0F63"/>
    <w:rsid w:val="00CF2D1F"/>
    <w:rsid w:val="00CF2E6F"/>
    <w:rsid w:val="00CF39E1"/>
    <w:rsid w:val="00CF4B6C"/>
    <w:rsid w:val="00CF52FA"/>
    <w:rsid w:val="00CF54D3"/>
    <w:rsid w:val="00D02C53"/>
    <w:rsid w:val="00D04335"/>
    <w:rsid w:val="00D07881"/>
    <w:rsid w:val="00D10929"/>
    <w:rsid w:val="00D114F3"/>
    <w:rsid w:val="00D17889"/>
    <w:rsid w:val="00D17B35"/>
    <w:rsid w:val="00D20154"/>
    <w:rsid w:val="00D2082A"/>
    <w:rsid w:val="00D21056"/>
    <w:rsid w:val="00D21BF3"/>
    <w:rsid w:val="00D21D63"/>
    <w:rsid w:val="00D25A5A"/>
    <w:rsid w:val="00D26C41"/>
    <w:rsid w:val="00D332F3"/>
    <w:rsid w:val="00D34A41"/>
    <w:rsid w:val="00D353C3"/>
    <w:rsid w:val="00D3573C"/>
    <w:rsid w:val="00D357E3"/>
    <w:rsid w:val="00D36F0A"/>
    <w:rsid w:val="00D43FEF"/>
    <w:rsid w:val="00D45D9D"/>
    <w:rsid w:val="00D47256"/>
    <w:rsid w:val="00D476CD"/>
    <w:rsid w:val="00D51394"/>
    <w:rsid w:val="00D52263"/>
    <w:rsid w:val="00D5274D"/>
    <w:rsid w:val="00D53708"/>
    <w:rsid w:val="00D53AFE"/>
    <w:rsid w:val="00D54823"/>
    <w:rsid w:val="00D54EF0"/>
    <w:rsid w:val="00D56083"/>
    <w:rsid w:val="00D56C48"/>
    <w:rsid w:val="00D57B7E"/>
    <w:rsid w:val="00D60924"/>
    <w:rsid w:val="00D60D3D"/>
    <w:rsid w:val="00D628B6"/>
    <w:rsid w:val="00D643EB"/>
    <w:rsid w:val="00D65FFA"/>
    <w:rsid w:val="00D67968"/>
    <w:rsid w:val="00D75F8D"/>
    <w:rsid w:val="00D818F0"/>
    <w:rsid w:val="00D82A37"/>
    <w:rsid w:val="00D843A0"/>
    <w:rsid w:val="00D85A2C"/>
    <w:rsid w:val="00D86362"/>
    <w:rsid w:val="00D86A45"/>
    <w:rsid w:val="00D9004A"/>
    <w:rsid w:val="00D92359"/>
    <w:rsid w:val="00D92448"/>
    <w:rsid w:val="00D93EB4"/>
    <w:rsid w:val="00D9426F"/>
    <w:rsid w:val="00D97419"/>
    <w:rsid w:val="00DA51C1"/>
    <w:rsid w:val="00DA7B73"/>
    <w:rsid w:val="00DB1CFA"/>
    <w:rsid w:val="00DB2354"/>
    <w:rsid w:val="00DB2689"/>
    <w:rsid w:val="00DB2736"/>
    <w:rsid w:val="00DB5677"/>
    <w:rsid w:val="00DB6238"/>
    <w:rsid w:val="00DB7A74"/>
    <w:rsid w:val="00DB7A7B"/>
    <w:rsid w:val="00DC016C"/>
    <w:rsid w:val="00DC07A3"/>
    <w:rsid w:val="00DC2830"/>
    <w:rsid w:val="00DC341B"/>
    <w:rsid w:val="00DC3E27"/>
    <w:rsid w:val="00DC43BF"/>
    <w:rsid w:val="00DC50AC"/>
    <w:rsid w:val="00DC67F0"/>
    <w:rsid w:val="00DC6944"/>
    <w:rsid w:val="00DC778C"/>
    <w:rsid w:val="00DD14B6"/>
    <w:rsid w:val="00DD17DF"/>
    <w:rsid w:val="00DD1B17"/>
    <w:rsid w:val="00DD27B0"/>
    <w:rsid w:val="00DD2AA4"/>
    <w:rsid w:val="00DD3B12"/>
    <w:rsid w:val="00DD4E15"/>
    <w:rsid w:val="00DD64CB"/>
    <w:rsid w:val="00DD7454"/>
    <w:rsid w:val="00DD7502"/>
    <w:rsid w:val="00DD756D"/>
    <w:rsid w:val="00DD7E51"/>
    <w:rsid w:val="00DE45B5"/>
    <w:rsid w:val="00DF2800"/>
    <w:rsid w:val="00DF3B5B"/>
    <w:rsid w:val="00DF673A"/>
    <w:rsid w:val="00DF7FE0"/>
    <w:rsid w:val="00E00894"/>
    <w:rsid w:val="00E00FD1"/>
    <w:rsid w:val="00E032B2"/>
    <w:rsid w:val="00E06A7D"/>
    <w:rsid w:val="00E10CF3"/>
    <w:rsid w:val="00E11D5D"/>
    <w:rsid w:val="00E1206B"/>
    <w:rsid w:val="00E12EAF"/>
    <w:rsid w:val="00E1496D"/>
    <w:rsid w:val="00E15A4D"/>
    <w:rsid w:val="00E16C03"/>
    <w:rsid w:val="00E1739B"/>
    <w:rsid w:val="00E200DF"/>
    <w:rsid w:val="00E205CC"/>
    <w:rsid w:val="00E23987"/>
    <w:rsid w:val="00E26845"/>
    <w:rsid w:val="00E2733B"/>
    <w:rsid w:val="00E30226"/>
    <w:rsid w:val="00E30DA4"/>
    <w:rsid w:val="00E327C7"/>
    <w:rsid w:val="00E33B95"/>
    <w:rsid w:val="00E34806"/>
    <w:rsid w:val="00E350C8"/>
    <w:rsid w:val="00E36A92"/>
    <w:rsid w:val="00E37D99"/>
    <w:rsid w:val="00E40B13"/>
    <w:rsid w:val="00E43265"/>
    <w:rsid w:val="00E43689"/>
    <w:rsid w:val="00E4373F"/>
    <w:rsid w:val="00E4512F"/>
    <w:rsid w:val="00E4556C"/>
    <w:rsid w:val="00E470B5"/>
    <w:rsid w:val="00E51E8A"/>
    <w:rsid w:val="00E53719"/>
    <w:rsid w:val="00E6074B"/>
    <w:rsid w:val="00E60FF5"/>
    <w:rsid w:val="00E61904"/>
    <w:rsid w:val="00E62209"/>
    <w:rsid w:val="00E63F96"/>
    <w:rsid w:val="00E647CD"/>
    <w:rsid w:val="00E664FD"/>
    <w:rsid w:val="00E6730E"/>
    <w:rsid w:val="00E71A61"/>
    <w:rsid w:val="00E72F14"/>
    <w:rsid w:val="00E75235"/>
    <w:rsid w:val="00E76CC8"/>
    <w:rsid w:val="00E8097B"/>
    <w:rsid w:val="00E878A0"/>
    <w:rsid w:val="00E909A4"/>
    <w:rsid w:val="00E92196"/>
    <w:rsid w:val="00E942C0"/>
    <w:rsid w:val="00E947A3"/>
    <w:rsid w:val="00E96F37"/>
    <w:rsid w:val="00E96F52"/>
    <w:rsid w:val="00EA235C"/>
    <w:rsid w:val="00EA3892"/>
    <w:rsid w:val="00EA38FE"/>
    <w:rsid w:val="00EA3B4B"/>
    <w:rsid w:val="00EA4D64"/>
    <w:rsid w:val="00EA4E0D"/>
    <w:rsid w:val="00EA5760"/>
    <w:rsid w:val="00EB13C9"/>
    <w:rsid w:val="00EB1953"/>
    <w:rsid w:val="00EB4685"/>
    <w:rsid w:val="00EB5D14"/>
    <w:rsid w:val="00EB79C9"/>
    <w:rsid w:val="00EC51FD"/>
    <w:rsid w:val="00EC69E7"/>
    <w:rsid w:val="00ED3256"/>
    <w:rsid w:val="00ED41D1"/>
    <w:rsid w:val="00EE2ABE"/>
    <w:rsid w:val="00EE367A"/>
    <w:rsid w:val="00EE394E"/>
    <w:rsid w:val="00EE3CBF"/>
    <w:rsid w:val="00EE6280"/>
    <w:rsid w:val="00EF38D7"/>
    <w:rsid w:val="00EF4D9B"/>
    <w:rsid w:val="00EF544A"/>
    <w:rsid w:val="00EF5CC4"/>
    <w:rsid w:val="00EF70B9"/>
    <w:rsid w:val="00F0136B"/>
    <w:rsid w:val="00F036B0"/>
    <w:rsid w:val="00F047B5"/>
    <w:rsid w:val="00F04D2B"/>
    <w:rsid w:val="00F061D7"/>
    <w:rsid w:val="00F075A6"/>
    <w:rsid w:val="00F075F4"/>
    <w:rsid w:val="00F07A95"/>
    <w:rsid w:val="00F10B95"/>
    <w:rsid w:val="00F13E15"/>
    <w:rsid w:val="00F144CA"/>
    <w:rsid w:val="00F1466C"/>
    <w:rsid w:val="00F159B0"/>
    <w:rsid w:val="00F20759"/>
    <w:rsid w:val="00F214C7"/>
    <w:rsid w:val="00F21EDE"/>
    <w:rsid w:val="00F2381B"/>
    <w:rsid w:val="00F247AE"/>
    <w:rsid w:val="00F257F6"/>
    <w:rsid w:val="00F25E69"/>
    <w:rsid w:val="00F308CE"/>
    <w:rsid w:val="00F30FD8"/>
    <w:rsid w:val="00F31FFE"/>
    <w:rsid w:val="00F3480E"/>
    <w:rsid w:val="00F3563F"/>
    <w:rsid w:val="00F356CB"/>
    <w:rsid w:val="00F35A79"/>
    <w:rsid w:val="00F35D36"/>
    <w:rsid w:val="00F36C6A"/>
    <w:rsid w:val="00F40233"/>
    <w:rsid w:val="00F4484F"/>
    <w:rsid w:val="00F4685D"/>
    <w:rsid w:val="00F522A3"/>
    <w:rsid w:val="00F523CE"/>
    <w:rsid w:val="00F544B2"/>
    <w:rsid w:val="00F5469D"/>
    <w:rsid w:val="00F562F5"/>
    <w:rsid w:val="00F56D17"/>
    <w:rsid w:val="00F60CAD"/>
    <w:rsid w:val="00F617AB"/>
    <w:rsid w:val="00F649F6"/>
    <w:rsid w:val="00F660AF"/>
    <w:rsid w:val="00F67BC4"/>
    <w:rsid w:val="00F73084"/>
    <w:rsid w:val="00F75EC7"/>
    <w:rsid w:val="00F76393"/>
    <w:rsid w:val="00F7708C"/>
    <w:rsid w:val="00F80B64"/>
    <w:rsid w:val="00F80DA0"/>
    <w:rsid w:val="00F81ADE"/>
    <w:rsid w:val="00F82267"/>
    <w:rsid w:val="00F8414C"/>
    <w:rsid w:val="00F90114"/>
    <w:rsid w:val="00F902FC"/>
    <w:rsid w:val="00F90E6E"/>
    <w:rsid w:val="00F91481"/>
    <w:rsid w:val="00F97685"/>
    <w:rsid w:val="00FA0696"/>
    <w:rsid w:val="00FA0E4E"/>
    <w:rsid w:val="00FA30E2"/>
    <w:rsid w:val="00FA477D"/>
    <w:rsid w:val="00FA5872"/>
    <w:rsid w:val="00FA6814"/>
    <w:rsid w:val="00FA699D"/>
    <w:rsid w:val="00FB03A5"/>
    <w:rsid w:val="00FB1B8E"/>
    <w:rsid w:val="00FB3B31"/>
    <w:rsid w:val="00FB491E"/>
    <w:rsid w:val="00FB4EF6"/>
    <w:rsid w:val="00FB7B12"/>
    <w:rsid w:val="00FC03FD"/>
    <w:rsid w:val="00FC1015"/>
    <w:rsid w:val="00FC2BF9"/>
    <w:rsid w:val="00FC3B3B"/>
    <w:rsid w:val="00FC3DC4"/>
    <w:rsid w:val="00FC7065"/>
    <w:rsid w:val="00FC7788"/>
    <w:rsid w:val="00FD2EA2"/>
    <w:rsid w:val="00FD4917"/>
    <w:rsid w:val="00FD5194"/>
    <w:rsid w:val="00FD7A08"/>
    <w:rsid w:val="00FE143E"/>
    <w:rsid w:val="00FE19FA"/>
    <w:rsid w:val="00FE3F1E"/>
    <w:rsid w:val="00FE4139"/>
    <w:rsid w:val="00FE4A08"/>
    <w:rsid w:val="00FE516E"/>
    <w:rsid w:val="00FE62E9"/>
    <w:rsid w:val="00FE7A76"/>
    <w:rsid w:val="00FF236D"/>
    <w:rsid w:val="00FF2DE6"/>
    <w:rsid w:val="00FF45EB"/>
    <w:rsid w:val="00FF49FA"/>
    <w:rsid w:val="00FF506B"/>
    <w:rsid w:val="00FF5B2F"/>
    <w:rsid w:val="00FF6649"/>
    <w:rsid w:val="00FF7D9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A26A062"/>
  <w15:chartTrackingRefBased/>
  <w15:docId w15:val="{5906D191-67F7-417C-99FB-C9D55E982F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semiHidden="1" w:unhideWhenUsed="1" w:qFormat="1"/>
    <w:lsdException w:name="heading 3" w:locked="1" w:qFormat="1"/>
    <w:lsdException w:name="heading 4" w:locked="1" w:semiHidden="1" w:unhideWhenUsed="1" w:qFormat="1"/>
    <w:lsdException w:name="heading 5" w:lock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toc 1" w:locked="1" w:uiPriority="39"/>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annotation text" w:uiPriority="99"/>
    <w:lsdException w:name="header" w:uiPriority="99"/>
    <w:lsdException w:name="footer" w:uiPriority="99"/>
    <w:lsdException w:name="caption" w:locked="1" w:semiHidden="1" w:unhideWhenUsed="1" w:qFormat="1"/>
    <w:lsdException w:name="annotation reference" w:uiPriority="99"/>
    <w:lsdException w:name="Title" w:locked="1" w:qFormat="1"/>
    <w:lsdException w:name="Default Paragraph Font" w:locked="1"/>
    <w:lsdException w:name="Subtitle" w:locked="1" w:qFormat="1"/>
    <w:lsdException w:name="Hyperlink" w:uiPriority="99"/>
    <w:lsdException w:name="Strong" w:locked="1" w:uiPriority="22" w:qFormat="1"/>
    <w:lsdException w:name="Emphasis" w:locked="1" w:uiPriority="20"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44050"/>
    <w:pPr>
      <w:widowControl w:val="0"/>
      <w:autoSpaceDE w:val="0"/>
      <w:autoSpaceDN w:val="0"/>
      <w:adjustRightInd w:val="0"/>
    </w:pPr>
    <w:rPr>
      <w:lang w:eastAsia="en-CA"/>
    </w:rPr>
  </w:style>
  <w:style w:type="paragraph" w:styleId="Heading1">
    <w:name w:val="heading 1"/>
    <w:basedOn w:val="Normal"/>
    <w:next w:val="Normal"/>
    <w:link w:val="Heading1Char"/>
    <w:qFormat/>
    <w:rsid w:val="002956A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both"/>
      <w:outlineLvl w:val="0"/>
    </w:pPr>
    <w:rPr>
      <w:b/>
      <w:bCs/>
      <w:sz w:val="28"/>
      <w:szCs w:val="28"/>
    </w:rPr>
  </w:style>
  <w:style w:type="paragraph" w:styleId="Heading3">
    <w:name w:val="heading 3"/>
    <w:basedOn w:val="Normal"/>
    <w:next w:val="Normal"/>
    <w:link w:val="Heading3Char"/>
    <w:qFormat/>
    <w:rsid w:val="002956A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both"/>
      <w:outlineLvl w:val="2"/>
    </w:pPr>
    <w:rPr>
      <w:b/>
      <w:bCs/>
      <w:i/>
      <w:iCs/>
      <w:sz w:val="24"/>
      <w:szCs w:val="24"/>
    </w:rPr>
  </w:style>
  <w:style w:type="paragraph" w:styleId="Heading5">
    <w:name w:val="heading 5"/>
    <w:basedOn w:val="Normal"/>
    <w:next w:val="Normal"/>
    <w:link w:val="Heading5Char"/>
    <w:qFormat/>
    <w:rsid w:val="002956A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both"/>
      <w:outlineLvl w:val="4"/>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locked/>
    <w:rsid w:val="00927ACA"/>
    <w:rPr>
      <w:rFonts w:ascii="Cambria" w:hAnsi="Cambria" w:cs="Times New Roman"/>
      <w:b/>
      <w:bCs/>
      <w:kern w:val="32"/>
      <w:sz w:val="32"/>
      <w:szCs w:val="32"/>
      <w:lang w:val="x-none" w:eastAsia="en-CA"/>
    </w:rPr>
  </w:style>
  <w:style w:type="character" w:customStyle="1" w:styleId="Heading3Char">
    <w:name w:val="Heading 3 Char"/>
    <w:link w:val="Heading3"/>
    <w:semiHidden/>
    <w:locked/>
    <w:rsid w:val="00927ACA"/>
    <w:rPr>
      <w:rFonts w:ascii="Cambria" w:hAnsi="Cambria" w:cs="Times New Roman"/>
      <w:b/>
      <w:bCs/>
      <w:sz w:val="26"/>
      <w:szCs w:val="26"/>
      <w:lang w:val="x-none" w:eastAsia="en-CA"/>
    </w:rPr>
  </w:style>
  <w:style w:type="character" w:customStyle="1" w:styleId="Heading5Char">
    <w:name w:val="Heading 5 Char"/>
    <w:link w:val="Heading5"/>
    <w:semiHidden/>
    <w:locked/>
    <w:rsid w:val="00927ACA"/>
    <w:rPr>
      <w:rFonts w:ascii="Calibri" w:hAnsi="Calibri" w:cs="Times New Roman"/>
      <w:b/>
      <w:bCs/>
      <w:i/>
      <w:iCs/>
      <w:sz w:val="26"/>
      <w:szCs w:val="26"/>
      <w:lang w:val="x-none" w:eastAsia="en-CA"/>
    </w:rPr>
  </w:style>
  <w:style w:type="paragraph" w:customStyle="1" w:styleId="Outline0021">
    <w:name w:val="Outline002_1"/>
    <w:rsid w:val="002956A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ind w:left="720" w:hanging="360"/>
      <w:jc w:val="both"/>
    </w:pPr>
    <w:rPr>
      <w:sz w:val="24"/>
      <w:szCs w:val="24"/>
      <w:lang w:eastAsia="en-CA"/>
    </w:rPr>
  </w:style>
  <w:style w:type="paragraph" w:customStyle="1" w:styleId="Outline0032">
    <w:name w:val="Outline003_2"/>
    <w:rsid w:val="002956A8"/>
    <w:pPr>
      <w:widowControl w:val="0"/>
      <w:tabs>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ind w:left="1440" w:hanging="360"/>
      <w:jc w:val="both"/>
    </w:pPr>
    <w:rPr>
      <w:sz w:val="24"/>
      <w:szCs w:val="24"/>
      <w:lang w:eastAsia="en-CA"/>
    </w:rPr>
  </w:style>
  <w:style w:type="paragraph" w:styleId="BodyText">
    <w:name w:val="Body Text"/>
    <w:basedOn w:val="Normal"/>
    <w:link w:val="BodyTextChar"/>
    <w:rsid w:val="002956A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both"/>
    </w:pPr>
    <w:rPr>
      <w:sz w:val="24"/>
      <w:szCs w:val="24"/>
    </w:rPr>
  </w:style>
  <w:style w:type="character" w:customStyle="1" w:styleId="BodyTextChar">
    <w:name w:val="Body Text Char"/>
    <w:link w:val="BodyText"/>
    <w:locked/>
    <w:rsid w:val="00927ACA"/>
    <w:rPr>
      <w:rFonts w:cs="Times New Roman"/>
      <w:lang w:val="x-none" w:eastAsia="en-CA"/>
    </w:rPr>
  </w:style>
  <w:style w:type="paragraph" w:styleId="Footer">
    <w:name w:val="footer"/>
    <w:basedOn w:val="Normal"/>
    <w:link w:val="FooterChar"/>
    <w:uiPriority w:val="99"/>
    <w:rsid w:val="002956A8"/>
    <w:pPr>
      <w:tabs>
        <w:tab w:val="left" w:pos="0"/>
        <w:tab w:val="center" w:pos="4320"/>
        <w:tab w:val="right" w:pos="8640"/>
      </w:tabs>
      <w:jc w:val="both"/>
    </w:pPr>
    <w:rPr>
      <w:rFonts w:ascii="Arial" w:hAnsi="Arial" w:cs="Arial"/>
      <w:spacing w:val="-4"/>
      <w:sz w:val="24"/>
      <w:szCs w:val="24"/>
    </w:rPr>
  </w:style>
  <w:style w:type="character" w:customStyle="1" w:styleId="FooterChar">
    <w:name w:val="Footer Char"/>
    <w:link w:val="Footer"/>
    <w:uiPriority w:val="99"/>
    <w:locked/>
    <w:rsid w:val="00927ACA"/>
    <w:rPr>
      <w:rFonts w:cs="Times New Roman"/>
      <w:lang w:val="x-none" w:eastAsia="en-CA"/>
    </w:rPr>
  </w:style>
  <w:style w:type="character" w:styleId="PageNumber">
    <w:name w:val="page number"/>
    <w:rsid w:val="002956A8"/>
    <w:rPr>
      <w:rFonts w:ascii="Arial" w:hAnsi="Arial" w:cs="Arial"/>
      <w:b/>
      <w:bCs/>
      <w:spacing w:val="-5"/>
      <w:sz w:val="18"/>
      <w:szCs w:val="18"/>
    </w:rPr>
  </w:style>
  <w:style w:type="character" w:styleId="Hyperlink">
    <w:name w:val="Hyperlink"/>
    <w:uiPriority w:val="99"/>
    <w:rsid w:val="002956A8"/>
    <w:rPr>
      <w:rFonts w:cs="Times New Roman"/>
      <w:color w:val="0000FF"/>
      <w:spacing w:val="-51"/>
      <w:u w:val="single"/>
    </w:rPr>
  </w:style>
  <w:style w:type="paragraph" w:styleId="FootnoteText">
    <w:name w:val="footnote text"/>
    <w:basedOn w:val="Normal"/>
    <w:link w:val="FootnoteTextChar"/>
    <w:semiHidden/>
    <w:rsid w:val="002956A8"/>
  </w:style>
  <w:style w:type="character" w:customStyle="1" w:styleId="FootnoteTextChar">
    <w:name w:val="Footnote Text Char"/>
    <w:link w:val="FootnoteText"/>
    <w:semiHidden/>
    <w:locked/>
    <w:rsid w:val="00927ACA"/>
    <w:rPr>
      <w:rFonts w:cs="Times New Roman"/>
      <w:lang w:val="x-none" w:eastAsia="en-CA"/>
    </w:rPr>
  </w:style>
  <w:style w:type="character" w:styleId="FootnoteReference">
    <w:name w:val="footnote reference"/>
    <w:semiHidden/>
    <w:rsid w:val="002956A8"/>
    <w:rPr>
      <w:rFonts w:cs="Times New Roman"/>
      <w:vertAlign w:val="superscript"/>
    </w:rPr>
  </w:style>
  <w:style w:type="paragraph" w:styleId="Header">
    <w:name w:val="header"/>
    <w:basedOn w:val="Normal"/>
    <w:link w:val="HeaderChar"/>
    <w:uiPriority w:val="99"/>
    <w:rsid w:val="00C40018"/>
    <w:pPr>
      <w:tabs>
        <w:tab w:val="center" w:pos="4320"/>
        <w:tab w:val="right" w:pos="8640"/>
      </w:tabs>
    </w:pPr>
  </w:style>
  <w:style w:type="character" w:customStyle="1" w:styleId="HeaderChar">
    <w:name w:val="Header Char"/>
    <w:link w:val="Header"/>
    <w:uiPriority w:val="99"/>
    <w:locked/>
    <w:rsid w:val="00927ACA"/>
    <w:rPr>
      <w:rFonts w:cs="Times New Roman"/>
      <w:lang w:val="x-none" w:eastAsia="en-CA"/>
    </w:rPr>
  </w:style>
  <w:style w:type="paragraph" w:styleId="BalloonText">
    <w:name w:val="Balloon Text"/>
    <w:basedOn w:val="Normal"/>
    <w:link w:val="BalloonTextChar"/>
    <w:semiHidden/>
    <w:rsid w:val="0004213D"/>
    <w:rPr>
      <w:rFonts w:ascii="Tahoma" w:hAnsi="Tahoma" w:cs="Tahoma"/>
      <w:sz w:val="16"/>
      <w:szCs w:val="16"/>
    </w:rPr>
  </w:style>
  <w:style w:type="character" w:customStyle="1" w:styleId="BalloonTextChar">
    <w:name w:val="Balloon Text Char"/>
    <w:link w:val="BalloonText"/>
    <w:semiHidden/>
    <w:locked/>
    <w:rsid w:val="00927ACA"/>
    <w:rPr>
      <w:rFonts w:cs="Times New Roman"/>
      <w:sz w:val="2"/>
      <w:lang w:val="x-none" w:eastAsia="en-CA"/>
    </w:rPr>
  </w:style>
  <w:style w:type="character" w:styleId="FollowedHyperlink">
    <w:name w:val="FollowedHyperlink"/>
    <w:rsid w:val="0040405E"/>
    <w:rPr>
      <w:rFonts w:cs="Times New Roman"/>
      <w:color w:val="800080"/>
      <w:u w:val="single"/>
    </w:rPr>
  </w:style>
  <w:style w:type="character" w:styleId="CommentReference">
    <w:name w:val="annotation reference"/>
    <w:uiPriority w:val="99"/>
    <w:semiHidden/>
    <w:rsid w:val="00782A3D"/>
    <w:rPr>
      <w:sz w:val="16"/>
      <w:szCs w:val="16"/>
    </w:rPr>
  </w:style>
  <w:style w:type="paragraph" w:styleId="CommentText">
    <w:name w:val="annotation text"/>
    <w:basedOn w:val="Normal"/>
    <w:link w:val="CommentTextChar"/>
    <w:uiPriority w:val="99"/>
    <w:rsid w:val="00782A3D"/>
  </w:style>
  <w:style w:type="paragraph" w:styleId="CommentSubject">
    <w:name w:val="annotation subject"/>
    <w:basedOn w:val="CommentText"/>
    <w:next w:val="CommentText"/>
    <w:semiHidden/>
    <w:rsid w:val="00782A3D"/>
    <w:rPr>
      <w:b/>
      <w:bCs/>
    </w:rPr>
  </w:style>
  <w:style w:type="paragraph" w:styleId="ListParagraph">
    <w:name w:val="List Paragraph"/>
    <w:basedOn w:val="Normal"/>
    <w:uiPriority w:val="34"/>
    <w:qFormat/>
    <w:rsid w:val="00D92359"/>
    <w:pPr>
      <w:ind w:left="720"/>
    </w:pPr>
  </w:style>
  <w:style w:type="table" w:styleId="TableGrid">
    <w:name w:val="Table Grid"/>
    <w:basedOn w:val="TableNormal"/>
    <w:locked/>
    <w:rsid w:val="00F7639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933207"/>
    <w:pPr>
      <w:widowControl/>
      <w:autoSpaceDE/>
      <w:autoSpaceDN/>
      <w:adjustRightInd/>
      <w:spacing w:before="100" w:beforeAutospacing="1" w:after="100" w:afterAutospacing="1"/>
    </w:pPr>
    <w:rPr>
      <w:sz w:val="24"/>
      <w:szCs w:val="24"/>
      <w:lang w:eastAsia="en-US"/>
    </w:rPr>
  </w:style>
  <w:style w:type="character" w:styleId="Strong">
    <w:name w:val="Strong"/>
    <w:basedOn w:val="DefaultParagraphFont"/>
    <w:uiPriority w:val="22"/>
    <w:qFormat/>
    <w:locked/>
    <w:rsid w:val="00933207"/>
    <w:rPr>
      <w:b/>
      <w:bCs/>
    </w:rPr>
  </w:style>
  <w:style w:type="character" w:styleId="Emphasis">
    <w:name w:val="Emphasis"/>
    <w:basedOn w:val="DefaultParagraphFont"/>
    <w:uiPriority w:val="20"/>
    <w:qFormat/>
    <w:locked/>
    <w:rsid w:val="00933207"/>
    <w:rPr>
      <w:i/>
      <w:iCs/>
    </w:rPr>
  </w:style>
  <w:style w:type="paragraph" w:styleId="Title">
    <w:name w:val="Title"/>
    <w:basedOn w:val="Normal"/>
    <w:next w:val="Normal"/>
    <w:link w:val="TitleChar"/>
    <w:qFormat/>
    <w:locked/>
    <w:rsid w:val="007B0572"/>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7B0572"/>
    <w:rPr>
      <w:rFonts w:asciiTheme="majorHAnsi" w:eastAsiaTheme="majorEastAsia" w:hAnsiTheme="majorHAnsi" w:cstheme="majorBidi"/>
      <w:spacing w:val="-10"/>
      <w:kern w:val="28"/>
      <w:sz w:val="56"/>
      <w:szCs w:val="56"/>
      <w:lang w:eastAsia="en-CA"/>
    </w:rPr>
  </w:style>
  <w:style w:type="paragraph" w:styleId="TOCHeading">
    <w:name w:val="TOC Heading"/>
    <w:basedOn w:val="Heading1"/>
    <w:next w:val="Normal"/>
    <w:uiPriority w:val="39"/>
    <w:unhideWhenUsed/>
    <w:qFormat/>
    <w:rsid w:val="00882F1F"/>
    <w:pPr>
      <w:keepNext/>
      <w:keepLines/>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s>
      <w:autoSpaceDE/>
      <w:autoSpaceDN/>
      <w:adjustRightInd/>
      <w:spacing w:before="240" w:line="259" w:lineRule="auto"/>
      <w:jc w:val="left"/>
      <w:outlineLvl w:val="9"/>
    </w:pPr>
    <w:rPr>
      <w:rFonts w:asciiTheme="majorHAnsi" w:eastAsiaTheme="majorEastAsia" w:hAnsiTheme="majorHAnsi" w:cstheme="majorBidi"/>
      <w:b w:val="0"/>
      <w:bCs w:val="0"/>
      <w:color w:val="2E74B5" w:themeColor="accent1" w:themeShade="BF"/>
      <w:sz w:val="32"/>
      <w:szCs w:val="32"/>
      <w:lang w:eastAsia="en-US"/>
    </w:rPr>
  </w:style>
  <w:style w:type="paragraph" w:styleId="TOC1">
    <w:name w:val="toc 1"/>
    <w:basedOn w:val="Normal"/>
    <w:next w:val="Normal"/>
    <w:autoRedefine/>
    <w:uiPriority w:val="39"/>
    <w:locked/>
    <w:rsid w:val="00882F1F"/>
    <w:pPr>
      <w:spacing w:after="100"/>
    </w:pPr>
  </w:style>
  <w:style w:type="paragraph" w:styleId="NoSpacing">
    <w:name w:val="No Spacing"/>
    <w:link w:val="NoSpacingChar"/>
    <w:uiPriority w:val="1"/>
    <w:qFormat/>
    <w:rsid w:val="00882F1F"/>
    <w:rPr>
      <w:rFonts w:asciiTheme="minorHAnsi" w:eastAsiaTheme="minorEastAsia" w:hAnsiTheme="minorHAnsi" w:cstheme="minorBidi"/>
      <w:sz w:val="22"/>
      <w:szCs w:val="22"/>
    </w:rPr>
  </w:style>
  <w:style w:type="character" w:customStyle="1" w:styleId="NoSpacingChar">
    <w:name w:val="No Spacing Char"/>
    <w:basedOn w:val="DefaultParagraphFont"/>
    <w:link w:val="NoSpacing"/>
    <w:uiPriority w:val="1"/>
    <w:rsid w:val="00882F1F"/>
    <w:rPr>
      <w:rFonts w:asciiTheme="minorHAnsi" w:eastAsiaTheme="minorEastAsia" w:hAnsiTheme="minorHAnsi" w:cstheme="minorBidi"/>
      <w:sz w:val="22"/>
      <w:szCs w:val="22"/>
    </w:rPr>
  </w:style>
  <w:style w:type="character" w:customStyle="1" w:styleId="CommentTextChar">
    <w:name w:val="Comment Text Char"/>
    <w:basedOn w:val="DefaultParagraphFont"/>
    <w:link w:val="CommentText"/>
    <w:uiPriority w:val="99"/>
    <w:rsid w:val="004F34BB"/>
    <w:rPr>
      <w:lang w:eastAsia="en-CA"/>
    </w:rPr>
  </w:style>
  <w:style w:type="paragraph" w:styleId="Revision">
    <w:name w:val="Revision"/>
    <w:hidden/>
    <w:uiPriority w:val="99"/>
    <w:semiHidden/>
    <w:rsid w:val="000A1269"/>
    <w:rPr>
      <w:lang w:eastAsia="en-CA"/>
    </w:rPr>
  </w:style>
  <w:style w:type="character" w:styleId="UnresolvedMention">
    <w:name w:val="Unresolved Mention"/>
    <w:basedOn w:val="DefaultParagraphFont"/>
    <w:uiPriority w:val="99"/>
    <w:semiHidden/>
    <w:unhideWhenUsed/>
    <w:rsid w:val="00FE7A7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0416220">
      <w:bodyDiv w:val="1"/>
      <w:marLeft w:val="0"/>
      <w:marRight w:val="0"/>
      <w:marTop w:val="0"/>
      <w:marBottom w:val="0"/>
      <w:divBdr>
        <w:top w:val="none" w:sz="0" w:space="0" w:color="auto"/>
        <w:left w:val="none" w:sz="0" w:space="0" w:color="auto"/>
        <w:bottom w:val="none" w:sz="0" w:space="0" w:color="auto"/>
        <w:right w:val="none" w:sz="0" w:space="0" w:color="auto"/>
      </w:divBdr>
    </w:div>
    <w:div w:id="151533821">
      <w:bodyDiv w:val="1"/>
      <w:marLeft w:val="0"/>
      <w:marRight w:val="0"/>
      <w:marTop w:val="0"/>
      <w:marBottom w:val="0"/>
      <w:divBdr>
        <w:top w:val="none" w:sz="0" w:space="0" w:color="auto"/>
        <w:left w:val="none" w:sz="0" w:space="0" w:color="auto"/>
        <w:bottom w:val="none" w:sz="0" w:space="0" w:color="auto"/>
        <w:right w:val="none" w:sz="0" w:space="0" w:color="auto"/>
      </w:divBdr>
    </w:div>
    <w:div w:id="226576115">
      <w:bodyDiv w:val="1"/>
      <w:marLeft w:val="0"/>
      <w:marRight w:val="0"/>
      <w:marTop w:val="0"/>
      <w:marBottom w:val="0"/>
      <w:divBdr>
        <w:top w:val="none" w:sz="0" w:space="0" w:color="auto"/>
        <w:left w:val="none" w:sz="0" w:space="0" w:color="auto"/>
        <w:bottom w:val="none" w:sz="0" w:space="0" w:color="auto"/>
        <w:right w:val="none" w:sz="0" w:space="0" w:color="auto"/>
      </w:divBdr>
    </w:div>
    <w:div w:id="279066761">
      <w:bodyDiv w:val="1"/>
      <w:marLeft w:val="0"/>
      <w:marRight w:val="0"/>
      <w:marTop w:val="0"/>
      <w:marBottom w:val="0"/>
      <w:divBdr>
        <w:top w:val="none" w:sz="0" w:space="0" w:color="auto"/>
        <w:left w:val="none" w:sz="0" w:space="0" w:color="auto"/>
        <w:bottom w:val="none" w:sz="0" w:space="0" w:color="auto"/>
        <w:right w:val="none" w:sz="0" w:space="0" w:color="auto"/>
      </w:divBdr>
    </w:div>
    <w:div w:id="289091094">
      <w:bodyDiv w:val="1"/>
      <w:marLeft w:val="0"/>
      <w:marRight w:val="0"/>
      <w:marTop w:val="0"/>
      <w:marBottom w:val="0"/>
      <w:divBdr>
        <w:top w:val="none" w:sz="0" w:space="0" w:color="auto"/>
        <w:left w:val="none" w:sz="0" w:space="0" w:color="auto"/>
        <w:bottom w:val="none" w:sz="0" w:space="0" w:color="auto"/>
        <w:right w:val="none" w:sz="0" w:space="0" w:color="auto"/>
      </w:divBdr>
    </w:div>
    <w:div w:id="313029096">
      <w:bodyDiv w:val="1"/>
      <w:marLeft w:val="0"/>
      <w:marRight w:val="0"/>
      <w:marTop w:val="0"/>
      <w:marBottom w:val="0"/>
      <w:divBdr>
        <w:top w:val="none" w:sz="0" w:space="0" w:color="auto"/>
        <w:left w:val="none" w:sz="0" w:space="0" w:color="auto"/>
        <w:bottom w:val="none" w:sz="0" w:space="0" w:color="auto"/>
        <w:right w:val="none" w:sz="0" w:space="0" w:color="auto"/>
      </w:divBdr>
    </w:div>
    <w:div w:id="407963393">
      <w:bodyDiv w:val="1"/>
      <w:marLeft w:val="0"/>
      <w:marRight w:val="0"/>
      <w:marTop w:val="0"/>
      <w:marBottom w:val="0"/>
      <w:divBdr>
        <w:top w:val="none" w:sz="0" w:space="0" w:color="auto"/>
        <w:left w:val="none" w:sz="0" w:space="0" w:color="auto"/>
        <w:bottom w:val="none" w:sz="0" w:space="0" w:color="auto"/>
        <w:right w:val="none" w:sz="0" w:space="0" w:color="auto"/>
      </w:divBdr>
    </w:div>
    <w:div w:id="434255422">
      <w:bodyDiv w:val="1"/>
      <w:marLeft w:val="0"/>
      <w:marRight w:val="0"/>
      <w:marTop w:val="0"/>
      <w:marBottom w:val="0"/>
      <w:divBdr>
        <w:top w:val="none" w:sz="0" w:space="0" w:color="auto"/>
        <w:left w:val="none" w:sz="0" w:space="0" w:color="auto"/>
        <w:bottom w:val="none" w:sz="0" w:space="0" w:color="auto"/>
        <w:right w:val="none" w:sz="0" w:space="0" w:color="auto"/>
      </w:divBdr>
    </w:div>
    <w:div w:id="447553959">
      <w:bodyDiv w:val="1"/>
      <w:marLeft w:val="0"/>
      <w:marRight w:val="0"/>
      <w:marTop w:val="0"/>
      <w:marBottom w:val="0"/>
      <w:divBdr>
        <w:top w:val="none" w:sz="0" w:space="0" w:color="auto"/>
        <w:left w:val="none" w:sz="0" w:space="0" w:color="auto"/>
        <w:bottom w:val="none" w:sz="0" w:space="0" w:color="auto"/>
        <w:right w:val="none" w:sz="0" w:space="0" w:color="auto"/>
      </w:divBdr>
    </w:div>
    <w:div w:id="972440577">
      <w:bodyDiv w:val="1"/>
      <w:marLeft w:val="0"/>
      <w:marRight w:val="0"/>
      <w:marTop w:val="0"/>
      <w:marBottom w:val="0"/>
      <w:divBdr>
        <w:top w:val="none" w:sz="0" w:space="0" w:color="auto"/>
        <w:left w:val="none" w:sz="0" w:space="0" w:color="auto"/>
        <w:bottom w:val="none" w:sz="0" w:space="0" w:color="auto"/>
        <w:right w:val="none" w:sz="0" w:space="0" w:color="auto"/>
      </w:divBdr>
    </w:div>
    <w:div w:id="1232960388">
      <w:bodyDiv w:val="1"/>
      <w:marLeft w:val="0"/>
      <w:marRight w:val="0"/>
      <w:marTop w:val="0"/>
      <w:marBottom w:val="0"/>
      <w:divBdr>
        <w:top w:val="none" w:sz="0" w:space="0" w:color="auto"/>
        <w:left w:val="none" w:sz="0" w:space="0" w:color="auto"/>
        <w:bottom w:val="none" w:sz="0" w:space="0" w:color="auto"/>
        <w:right w:val="none" w:sz="0" w:space="0" w:color="auto"/>
      </w:divBdr>
    </w:div>
    <w:div w:id="1403482418">
      <w:bodyDiv w:val="1"/>
      <w:marLeft w:val="0"/>
      <w:marRight w:val="0"/>
      <w:marTop w:val="0"/>
      <w:marBottom w:val="0"/>
      <w:divBdr>
        <w:top w:val="none" w:sz="0" w:space="0" w:color="auto"/>
        <w:left w:val="none" w:sz="0" w:space="0" w:color="auto"/>
        <w:bottom w:val="none" w:sz="0" w:space="0" w:color="auto"/>
        <w:right w:val="none" w:sz="0" w:space="0" w:color="auto"/>
      </w:divBdr>
    </w:div>
    <w:div w:id="1571039088">
      <w:bodyDiv w:val="1"/>
      <w:marLeft w:val="0"/>
      <w:marRight w:val="0"/>
      <w:marTop w:val="0"/>
      <w:marBottom w:val="0"/>
      <w:divBdr>
        <w:top w:val="none" w:sz="0" w:space="0" w:color="auto"/>
        <w:left w:val="none" w:sz="0" w:space="0" w:color="auto"/>
        <w:bottom w:val="none" w:sz="0" w:space="0" w:color="auto"/>
        <w:right w:val="none" w:sz="0" w:space="0" w:color="auto"/>
      </w:divBdr>
    </w:div>
    <w:div w:id="1856068691">
      <w:bodyDiv w:val="1"/>
      <w:marLeft w:val="0"/>
      <w:marRight w:val="0"/>
      <w:marTop w:val="0"/>
      <w:marBottom w:val="0"/>
      <w:divBdr>
        <w:top w:val="none" w:sz="0" w:space="0" w:color="auto"/>
        <w:left w:val="none" w:sz="0" w:space="0" w:color="auto"/>
        <w:bottom w:val="none" w:sz="0" w:space="0" w:color="auto"/>
        <w:right w:val="none" w:sz="0" w:space="0" w:color="auto"/>
      </w:divBdr>
    </w:div>
    <w:div w:id="19328157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cado.eservices.gov.nl.ca/Company/CompanyNameNumberSearch.aspx" TargetMode="Externa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aging-and-seniors@gov.nl.ca"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mailto:CSSDGrantPrograms@gov.nl.ca"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www.gov.nl.ca/fin/supplier-form/" TargetMode="External"/><Relationship Id="rId14" Type="http://schemas.openxmlformats.org/officeDocument/2006/relationships/footer" Target="footer1.xml"/></Relationships>
</file>

<file path=word/_rels/header3.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278BAF1-1341-4DC8-B36E-79C6B6BCD4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18</Pages>
  <Words>2869</Words>
  <Characters>18350</Characters>
  <Application>Microsoft Office Word</Application>
  <DocSecurity>0</DocSecurity>
  <Lines>628</Lines>
  <Paragraphs>278</Paragraphs>
  <ScaleCrop>false</ScaleCrop>
  <HeadingPairs>
    <vt:vector size="2" baseType="variant">
      <vt:variant>
        <vt:lpstr>Title</vt:lpstr>
      </vt:variant>
      <vt:variant>
        <vt:i4>1</vt:i4>
      </vt:variant>
    </vt:vector>
  </HeadingPairs>
  <TitlesOfParts>
    <vt:vector size="1" baseType="lpstr">
      <vt:lpstr/>
    </vt:vector>
  </TitlesOfParts>
  <Company>Government of Newfoundland and Labrador</Company>
  <LinksUpToDate>false</LinksUpToDate>
  <CharactersWithSpaces>21145</CharactersWithSpaces>
  <SharedDoc>false</SharedDoc>
  <HLinks>
    <vt:vector size="84" baseType="variant">
      <vt:variant>
        <vt:i4>7536653</vt:i4>
      </vt:variant>
      <vt:variant>
        <vt:i4>41</vt:i4>
      </vt:variant>
      <vt:variant>
        <vt:i4>0</vt:i4>
      </vt:variant>
      <vt:variant>
        <vt:i4>5</vt:i4>
      </vt:variant>
      <vt:variant>
        <vt:lpwstr>mailto:CSSDInfo@gov.nl.ca</vt:lpwstr>
      </vt:variant>
      <vt:variant>
        <vt:lpwstr/>
      </vt:variant>
      <vt:variant>
        <vt:i4>6815768</vt:i4>
      </vt:variant>
      <vt:variant>
        <vt:i4>38</vt:i4>
      </vt:variant>
      <vt:variant>
        <vt:i4>0</vt:i4>
      </vt:variant>
      <vt:variant>
        <vt:i4>5</vt:i4>
      </vt:variant>
      <vt:variant>
        <vt:lpwstr>http://www.mard.ualberta.ca/~/media/mard/TransportationToolkit_2016-Mar-21.pdf</vt:lpwstr>
      </vt:variant>
      <vt:variant>
        <vt:lpwstr/>
      </vt:variant>
      <vt:variant>
        <vt:i4>7733257</vt:i4>
      </vt:variant>
      <vt:variant>
        <vt:i4>35</vt:i4>
      </vt:variant>
      <vt:variant>
        <vt:i4>0</vt:i4>
      </vt:variant>
      <vt:variant>
        <vt:i4>5</vt:i4>
      </vt:variant>
      <vt:variant>
        <vt:lpwstr>http://www.tc.gc.ca/media/documents/programs/cs61e_smallnruralcoms.pdf</vt:lpwstr>
      </vt:variant>
      <vt:variant>
        <vt:lpwstr/>
      </vt:variant>
      <vt:variant>
        <vt:i4>6357114</vt:i4>
      </vt:variant>
      <vt:variant>
        <vt:i4>32</vt:i4>
      </vt:variant>
      <vt:variant>
        <vt:i4>0</vt:i4>
      </vt:variant>
      <vt:variant>
        <vt:i4>5</vt:i4>
      </vt:variant>
      <vt:variant>
        <vt:lpwstr>http://www2.gnb.ca/content/dam/gnb/Departments/esic/pdf/TowardACommonVision.pdf</vt:lpwstr>
      </vt:variant>
      <vt:variant>
        <vt:lpwstr/>
      </vt:variant>
      <vt:variant>
        <vt:i4>3473515</vt:i4>
      </vt:variant>
      <vt:variant>
        <vt:i4>29</vt:i4>
      </vt:variant>
      <vt:variant>
        <vt:i4>0</vt:i4>
      </vt:variant>
      <vt:variant>
        <vt:i4>5</vt:i4>
      </vt:variant>
      <vt:variant>
        <vt:lpwstr>http://www.novascotia.ca/dma/funding/community/community-transportation-assistance-program.asp</vt:lpwstr>
      </vt:variant>
      <vt:variant>
        <vt:lpwstr/>
      </vt:variant>
      <vt:variant>
        <vt:i4>8257660</vt:i4>
      </vt:variant>
      <vt:variant>
        <vt:i4>26</vt:i4>
      </vt:variant>
      <vt:variant>
        <vt:i4>0</vt:i4>
      </vt:variant>
      <vt:variant>
        <vt:i4>5</vt:i4>
      </vt:variant>
      <vt:variant>
        <vt:lpwstr>http://www.novascotia.ca/dma/funding/community/accessible-transportation-assistance.asp</vt:lpwstr>
      </vt:variant>
      <vt:variant>
        <vt:lpwstr/>
      </vt:variant>
      <vt:variant>
        <vt:i4>6750245</vt:i4>
      </vt:variant>
      <vt:variant>
        <vt:i4>23</vt:i4>
      </vt:variant>
      <vt:variant>
        <vt:i4>0</vt:i4>
      </vt:variant>
      <vt:variant>
        <vt:i4>5</vt:i4>
      </vt:variant>
      <vt:variant>
        <vt:lpwstr>http://www.fin.gov.nl.ca/fin/economy/populationprojections.html</vt:lpwstr>
      </vt:variant>
      <vt:variant>
        <vt:lpwstr/>
      </vt:variant>
      <vt:variant>
        <vt:i4>5832818</vt:i4>
      </vt:variant>
      <vt:variant>
        <vt:i4>20</vt:i4>
      </vt:variant>
      <vt:variant>
        <vt:i4>0</vt:i4>
      </vt:variant>
      <vt:variant>
        <vt:i4>5</vt:i4>
      </vt:variant>
      <vt:variant>
        <vt:lpwstr>http://www.ed.gov.nl.ca/edu/k12/busing/student_transportation_considerations_report.pdf</vt:lpwstr>
      </vt:variant>
      <vt:variant>
        <vt:lpwstr/>
      </vt:variant>
      <vt:variant>
        <vt:i4>8060970</vt:i4>
      </vt:variant>
      <vt:variant>
        <vt:i4>17</vt:i4>
      </vt:variant>
      <vt:variant>
        <vt:i4>0</vt:i4>
      </vt:variant>
      <vt:variant>
        <vt:i4>5</vt:i4>
      </vt:variant>
      <vt:variant>
        <vt:lpwstr>http://www.conferenceboard.ca/temp/92ac254d-24d6-4ef1-88fa-9e98cb7b8938/8293_managingmobility_br.pdf</vt:lpwstr>
      </vt:variant>
      <vt:variant>
        <vt:lpwstr/>
      </vt:variant>
      <vt:variant>
        <vt:i4>7405683</vt:i4>
      </vt:variant>
      <vt:variant>
        <vt:i4>14</vt:i4>
      </vt:variant>
      <vt:variant>
        <vt:i4>0</vt:i4>
      </vt:variant>
      <vt:variant>
        <vt:i4>5</vt:i4>
      </vt:variant>
      <vt:variant>
        <vt:lpwstr>http://disabilitystudies.ca/licproject/files/2011/07/2009-Final-Report.pdf</vt:lpwstr>
      </vt:variant>
      <vt:variant>
        <vt:lpwstr/>
      </vt:variant>
      <vt:variant>
        <vt:i4>6357097</vt:i4>
      </vt:variant>
      <vt:variant>
        <vt:i4>11</vt:i4>
      </vt:variant>
      <vt:variant>
        <vt:i4>0</vt:i4>
      </vt:variant>
      <vt:variant>
        <vt:i4>5</vt:i4>
      </vt:variant>
      <vt:variant>
        <vt:lpwstr>http://web1.ctaa.org/webmodules/webarticles/anmviewer.asp?a=776</vt:lpwstr>
      </vt:variant>
      <vt:variant>
        <vt:lpwstr/>
      </vt:variant>
      <vt:variant>
        <vt:i4>7274606</vt:i4>
      </vt:variant>
      <vt:variant>
        <vt:i4>8</vt:i4>
      </vt:variant>
      <vt:variant>
        <vt:i4>0</vt:i4>
      </vt:variant>
      <vt:variant>
        <vt:i4>5</vt:i4>
      </vt:variant>
      <vt:variant>
        <vt:lpwstr>http://www.activeage.org/publications?start=12</vt:lpwstr>
      </vt:variant>
      <vt:variant>
        <vt:lpwstr/>
      </vt:variant>
      <vt:variant>
        <vt:i4>2293837</vt:i4>
      </vt:variant>
      <vt:variant>
        <vt:i4>5</vt:i4>
      </vt:variant>
      <vt:variant>
        <vt:i4>0</vt:i4>
      </vt:variant>
      <vt:variant>
        <vt:i4>5</vt:i4>
      </vt:variant>
      <vt:variant>
        <vt:lpwstr>http://www.health.gov.nl.ca/health/grantsfunding/age_friendly_communities_guide.pdf</vt:lpwstr>
      </vt:variant>
      <vt:variant>
        <vt:lpwstr/>
      </vt:variant>
      <vt:variant>
        <vt:i4>1966201</vt:i4>
      </vt:variant>
      <vt:variant>
        <vt:i4>2</vt:i4>
      </vt:variant>
      <vt:variant>
        <vt:i4>0</vt:i4>
      </vt:variant>
      <vt:variant>
        <vt:i4>5</vt:i4>
      </vt:variant>
      <vt:variant>
        <vt:lpwstr>mailto:ChristieMeadus@gov.nl.ca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Department of Health and Community Services</dc:creator>
  <cp:keywords/>
  <dc:description/>
  <cp:lastModifiedBy>Collins, Jaime</cp:lastModifiedBy>
  <cp:revision>5</cp:revision>
  <cp:lastPrinted>2025-01-21T14:56:00Z</cp:lastPrinted>
  <dcterms:created xsi:type="dcterms:W3CDTF">2025-03-03T12:25:00Z</dcterms:created>
  <dcterms:modified xsi:type="dcterms:W3CDTF">2025-03-03T13:30:00Z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4e4b71d21aa8f876b30449c84d067aa9a14dbfb90c11be615ad1c3f91bfff9a5</vt:lpwstr>
  </property>
</Properties>
</file>