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B4766" w14:textId="12C8E18C" w:rsidR="00A8506C" w:rsidRPr="00A97996" w:rsidRDefault="00A8506C" w:rsidP="00E55BED">
      <w:pPr>
        <w:pStyle w:val="Title"/>
        <w:rPr>
          <w:lang w:val="fr-FR"/>
        </w:rPr>
      </w:pPr>
      <w:r>
        <w:rPr>
          <w:bCs/>
          <w:lang w:val="fr-CA"/>
        </w:rPr>
        <w:t>Formulaire</w:t>
      </w:r>
      <w:r w:rsidR="00E55BED">
        <w:rPr>
          <w:bCs/>
          <w:lang w:val="fr-CA"/>
        </w:rPr>
        <w:t xml:space="preserve"> </w:t>
      </w:r>
      <w:r>
        <w:rPr>
          <w:bCs/>
          <w:lang w:val="fr-CA"/>
        </w:rPr>
        <w:t>de</w:t>
      </w:r>
      <w:r w:rsidR="00E55BED">
        <w:rPr>
          <w:bCs/>
          <w:lang w:val="fr-CA"/>
        </w:rPr>
        <w:t xml:space="preserve"> </w:t>
      </w:r>
      <w:r>
        <w:rPr>
          <w:bCs/>
          <w:lang w:val="fr-CA"/>
        </w:rPr>
        <w:t>demande</w:t>
      </w:r>
      <w:r w:rsidR="00E55BED">
        <w:rPr>
          <w:bCs/>
          <w:lang w:val="fr-CA"/>
        </w:rPr>
        <w:t xml:space="preserve"> </w:t>
      </w:r>
      <w:r>
        <w:rPr>
          <w:bCs/>
          <w:lang w:val="fr-CA"/>
        </w:rPr>
        <w:t>de</w:t>
      </w:r>
      <w:r w:rsidR="00E55BED">
        <w:rPr>
          <w:bCs/>
          <w:lang w:val="fr-CA"/>
        </w:rPr>
        <w:t xml:space="preserve"> </w:t>
      </w:r>
      <w:r>
        <w:rPr>
          <w:bCs/>
          <w:lang w:val="fr-CA"/>
        </w:rPr>
        <w:t>financement</w:t>
      </w:r>
      <w:r w:rsidR="00E55BED">
        <w:rPr>
          <w:bCs/>
          <w:lang w:val="fr-CA"/>
        </w:rPr>
        <w:t xml:space="preserve"> </w:t>
      </w:r>
      <w:r>
        <w:rPr>
          <w:bCs/>
          <w:lang w:val="fr-CA"/>
        </w:rPr>
        <w:t>en matière de véhicules accessibles</w:t>
      </w:r>
    </w:p>
    <w:p w14:paraId="278F0559" w14:textId="77777777" w:rsidR="001F67A6" w:rsidRPr="00A97996" w:rsidRDefault="001F67A6" w:rsidP="00031020">
      <w:pPr>
        <w:pStyle w:val="Default"/>
        <w:rPr>
          <w:lang w:val="fr-FR"/>
        </w:rPr>
      </w:pPr>
    </w:p>
    <w:p w14:paraId="34CCF363" w14:textId="1EDF4120" w:rsidR="00031020" w:rsidRPr="00A97996" w:rsidRDefault="00E55BED" w:rsidP="00443B00">
      <w:pPr>
        <w:pStyle w:val="Default"/>
        <w:rPr>
          <w:b/>
          <w:bCs/>
          <w:lang w:val="fr-FR"/>
        </w:rPr>
      </w:pPr>
      <w:r>
        <w:rPr>
          <w:lang w:val="fr-CA"/>
        </w:rPr>
        <w:t>V</w:t>
      </w:r>
      <w:r w:rsidRPr="00E55BED">
        <w:rPr>
          <w:lang w:val="fr-CA"/>
        </w:rPr>
        <w:t>euillez écrire lisiblement en lettres moulées ou dactylographiées</w:t>
      </w:r>
      <w:r>
        <w:rPr>
          <w:lang w:val="fr-CA"/>
        </w:rPr>
        <w:t>.</w:t>
      </w:r>
      <w:r w:rsidR="00031020">
        <w:rPr>
          <w:lang w:val="fr-CA"/>
        </w:rPr>
        <w:t xml:space="preserve"> </w:t>
      </w:r>
      <w:r w:rsidRPr="00E55BED">
        <w:rPr>
          <w:lang w:val="fr-CA"/>
        </w:rPr>
        <w:t xml:space="preserve">Il est possible d’obtenir le présent formulaire et les lignes directrices sur un autre support en composant le </w:t>
      </w:r>
      <w:r w:rsidR="00031020">
        <w:rPr>
          <w:lang w:val="fr-CA"/>
        </w:rPr>
        <w:t xml:space="preserve">709-729-6279 ou </w:t>
      </w:r>
      <w:r>
        <w:rPr>
          <w:lang w:val="fr-CA"/>
        </w:rPr>
        <w:t xml:space="preserve">en </w:t>
      </w:r>
      <w:r w:rsidR="00031020">
        <w:rPr>
          <w:lang w:val="fr-CA"/>
        </w:rPr>
        <w:t>envoy</w:t>
      </w:r>
      <w:r>
        <w:rPr>
          <w:lang w:val="fr-CA"/>
        </w:rPr>
        <w:t xml:space="preserve">ant </w:t>
      </w:r>
      <w:r w:rsidR="00031020">
        <w:rPr>
          <w:lang w:val="fr-CA"/>
        </w:rPr>
        <w:t xml:space="preserve">un courriel à l’adresse CSSDGrantPrograms@gov.nl.ca  </w:t>
      </w:r>
    </w:p>
    <w:p w14:paraId="35A1DE74" w14:textId="77777777" w:rsidR="00031020" w:rsidRPr="00A97996" w:rsidRDefault="00031020" w:rsidP="00A8506C">
      <w:pPr>
        <w:rPr>
          <w:lang w:val="fr-FR"/>
        </w:rPr>
      </w:pPr>
    </w:p>
    <w:p w14:paraId="1DDFD88B" w14:textId="77777777" w:rsidR="00A8506C" w:rsidRDefault="00A8506C" w:rsidP="00A567F8">
      <w:pPr>
        <w:pStyle w:val="Heading1"/>
      </w:pPr>
      <w:r>
        <w:rPr>
          <w:bCs/>
          <w:lang w:val="fr-CA"/>
        </w:rPr>
        <w:t>Renseignements sur le demandeur</w:t>
      </w:r>
    </w:p>
    <w:p w14:paraId="2F82FC27" w14:textId="77777777" w:rsidR="00031020" w:rsidRPr="00031020" w:rsidRDefault="00031020" w:rsidP="00031020"/>
    <w:p w14:paraId="4F102BB9" w14:textId="77777777" w:rsidR="00A8506C" w:rsidRDefault="00A8506C" w:rsidP="00014DED">
      <w:pPr>
        <w:pStyle w:val="ListParagraph"/>
        <w:numPr>
          <w:ilvl w:val="0"/>
          <w:numId w:val="1"/>
        </w:numPr>
      </w:pPr>
      <w:r>
        <w:rPr>
          <w:lang w:val="fr-CA"/>
        </w:rPr>
        <w:t xml:space="preserve">Nom du demandeur : </w:t>
      </w:r>
    </w:p>
    <w:p w14:paraId="3A6A43F4" w14:textId="77777777" w:rsidR="00A567F8" w:rsidRDefault="00A567F8" w:rsidP="00A8506C"/>
    <w:p w14:paraId="19BDC920" w14:textId="77777777" w:rsidR="00A8506C" w:rsidRDefault="00A8506C" w:rsidP="00014DED">
      <w:pPr>
        <w:pStyle w:val="ListParagraph"/>
        <w:numPr>
          <w:ilvl w:val="0"/>
          <w:numId w:val="1"/>
        </w:numPr>
      </w:pPr>
      <w:r>
        <w:rPr>
          <w:lang w:val="fr-CA"/>
        </w:rPr>
        <w:t>Coordonnées :</w:t>
      </w:r>
    </w:p>
    <w:p w14:paraId="20D9902B" w14:textId="77777777" w:rsidR="00460A25" w:rsidRDefault="00460A25" w:rsidP="00460A25">
      <w:pPr>
        <w:sectPr w:rsidR="00460A25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57C764B" w14:textId="77777777" w:rsidR="00A8506C" w:rsidRDefault="00A8506C" w:rsidP="00022569">
      <w:pPr>
        <w:ind w:left="720"/>
      </w:pPr>
      <w:r>
        <w:rPr>
          <w:lang w:val="fr-CA"/>
        </w:rPr>
        <w:t>Rue/case postale :</w:t>
      </w:r>
    </w:p>
    <w:p w14:paraId="22D30FB0" w14:textId="2EEF9E1D" w:rsidR="00A8506C" w:rsidRDefault="00A8506C" w:rsidP="00022569">
      <w:pPr>
        <w:ind w:left="720"/>
      </w:pPr>
      <w:r>
        <w:rPr>
          <w:lang w:val="fr-CA"/>
        </w:rPr>
        <w:t>Co</w:t>
      </w:r>
      <w:r w:rsidR="00E55BED">
        <w:rPr>
          <w:lang w:val="fr-CA"/>
        </w:rPr>
        <w:t>llectivité</w:t>
      </w:r>
      <w:r>
        <w:rPr>
          <w:lang w:val="fr-CA"/>
        </w:rPr>
        <w:t> :</w:t>
      </w:r>
    </w:p>
    <w:p w14:paraId="160D90C2" w14:textId="77777777" w:rsidR="00A567F8" w:rsidRDefault="00A8506C" w:rsidP="00022569">
      <w:pPr>
        <w:ind w:left="720"/>
      </w:pPr>
      <w:r>
        <w:rPr>
          <w:lang w:val="fr-CA"/>
        </w:rPr>
        <w:t>Province :</w:t>
      </w:r>
      <w:r>
        <w:rPr>
          <w:lang w:val="fr-CA"/>
        </w:rPr>
        <w:tab/>
      </w:r>
    </w:p>
    <w:p w14:paraId="21771056" w14:textId="77777777" w:rsidR="00A8506C" w:rsidRDefault="00A8506C" w:rsidP="00022569">
      <w:pPr>
        <w:ind w:left="720"/>
      </w:pPr>
      <w:r>
        <w:rPr>
          <w:lang w:val="fr-CA"/>
        </w:rPr>
        <w:t>Code postal :</w:t>
      </w:r>
    </w:p>
    <w:p w14:paraId="6FBA6D02" w14:textId="77777777" w:rsidR="00A8506C" w:rsidRDefault="00A8506C" w:rsidP="00022569">
      <w:pPr>
        <w:ind w:left="720"/>
      </w:pPr>
      <w:r>
        <w:rPr>
          <w:lang w:val="fr-CA"/>
        </w:rPr>
        <w:t>Téléphone :</w:t>
      </w:r>
    </w:p>
    <w:p w14:paraId="5DF4E7A7" w14:textId="77777777" w:rsidR="00A567F8" w:rsidRDefault="00A8506C" w:rsidP="00022569">
      <w:pPr>
        <w:ind w:left="720"/>
      </w:pPr>
      <w:r>
        <w:rPr>
          <w:lang w:val="fr-CA"/>
        </w:rPr>
        <w:t>Autre :</w:t>
      </w:r>
    </w:p>
    <w:p w14:paraId="1767CA50" w14:textId="77777777" w:rsidR="00A8506C" w:rsidRDefault="00A8506C" w:rsidP="00022569">
      <w:pPr>
        <w:ind w:left="720"/>
      </w:pPr>
      <w:r>
        <w:rPr>
          <w:lang w:val="fr-CA"/>
        </w:rPr>
        <w:t>Courriel :</w:t>
      </w:r>
    </w:p>
    <w:p w14:paraId="03C90DF9" w14:textId="77777777" w:rsidR="00460A25" w:rsidRDefault="00460A25" w:rsidP="00A8506C">
      <w:pPr>
        <w:sectPr w:rsidR="00460A25" w:rsidSect="00B30F3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329B1B1" w14:textId="77777777" w:rsidR="00A567F8" w:rsidRDefault="00A567F8" w:rsidP="00A8506C"/>
    <w:p w14:paraId="0192C1E6" w14:textId="2348789C" w:rsidR="00A8506C" w:rsidRPr="00A97996" w:rsidRDefault="00A567F8" w:rsidP="00014DED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CA"/>
        </w:rPr>
        <w:t xml:space="preserve"> Relation du demandeur à la personne </w:t>
      </w:r>
      <w:r w:rsidR="00E8297D" w:rsidRPr="00E8297D">
        <w:rPr>
          <w:lang w:val="fr-CA"/>
        </w:rPr>
        <w:t>qui demande l</w:t>
      </w:r>
      <w:r w:rsidR="00E8297D">
        <w:rPr>
          <w:lang w:val="fr-CA"/>
        </w:rPr>
        <w:t>’</w:t>
      </w:r>
      <w:r w:rsidR="00E8297D" w:rsidRPr="00E8297D">
        <w:rPr>
          <w:lang w:val="fr-CA"/>
        </w:rPr>
        <w:t>adaptation du véhicule</w:t>
      </w:r>
      <w:r>
        <w:rPr>
          <w:lang w:val="fr-CA"/>
        </w:rPr>
        <w:t> :</w:t>
      </w:r>
    </w:p>
    <w:p w14:paraId="76254BEC" w14:textId="77777777" w:rsidR="00A8506C" w:rsidRDefault="00A8506C" w:rsidP="00014DED">
      <w:pPr>
        <w:pStyle w:val="ListParagraph"/>
        <w:numPr>
          <w:ilvl w:val="0"/>
          <w:numId w:val="2"/>
        </w:numPr>
      </w:pPr>
      <w:r>
        <w:rPr>
          <w:lang w:val="fr-CA"/>
        </w:rPr>
        <w:t>Personne elle-même</w:t>
      </w:r>
    </w:p>
    <w:p w14:paraId="0FDEA5DC" w14:textId="77777777" w:rsidR="00A567F8" w:rsidRPr="00A97996" w:rsidRDefault="00031020" w:rsidP="00C239D5">
      <w:pPr>
        <w:pStyle w:val="ListParagraph"/>
        <w:numPr>
          <w:ilvl w:val="0"/>
          <w:numId w:val="2"/>
        </w:numPr>
        <w:rPr>
          <w:lang w:val="fr-FR"/>
        </w:rPr>
      </w:pPr>
      <w:r>
        <w:rPr>
          <w:lang w:val="fr-CA"/>
        </w:rPr>
        <w:t>Membre de la famille (préciser) :</w:t>
      </w:r>
    </w:p>
    <w:p w14:paraId="6B8D9102" w14:textId="77777777" w:rsidR="00A8506C" w:rsidRDefault="00031020" w:rsidP="00460A25">
      <w:pPr>
        <w:pStyle w:val="ListParagraph"/>
        <w:numPr>
          <w:ilvl w:val="0"/>
          <w:numId w:val="2"/>
        </w:numPr>
      </w:pPr>
      <w:r>
        <w:rPr>
          <w:lang w:val="fr-CA"/>
        </w:rPr>
        <w:t>Autre (préciser) :</w:t>
      </w:r>
    </w:p>
    <w:p w14:paraId="08C6C7BC" w14:textId="77777777" w:rsidR="00A8506C" w:rsidRDefault="00A8506C" w:rsidP="00A567F8">
      <w:pPr>
        <w:pStyle w:val="Heading1"/>
      </w:pPr>
      <w:r>
        <w:rPr>
          <w:bCs/>
          <w:lang w:val="fr-CA"/>
        </w:rPr>
        <w:t>Renseignements sur le véhicule</w:t>
      </w:r>
    </w:p>
    <w:p w14:paraId="4CE91A83" w14:textId="77777777" w:rsidR="00A567F8" w:rsidRDefault="00A567F8" w:rsidP="00A567F8"/>
    <w:p w14:paraId="25AAFBAB" w14:textId="0A6F1E9D" w:rsidR="008109C5" w:rsidRPr="00A97996" w:rsidRDefault="00A8506C" w:rsidP="00014DED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CA"/>
        </w:rPr>
        <w:t xml:space="preserve">Véhicule personnel </w:t>
      </w:r>
      <w:r w:rsidR="00E8297D">
        <w:rPr>
          <w:lang w:val="fr-CA"/>
        </w:rPr>
        <w:t>ou loué</w:t>
      </w:r>
      <w:r>
        <w:rPr>
          <w:lang w:val="fr-CA"/>
        </w:rPr>
        <w:t xml:space="preserve"> </w:t>
      </w:r>
    </w:p>
    <w:p w14:paraId="2B858E10" w14:textId="77777777" w:rsidR="008109C5" w:rsidRDefault="00A567F8" w:rsidP="008109C5">
      <w:pPr>
        <w:pStyle w:val="ListParagraph"/>
      </w:pPr>
      <w:r>
        <w:rPr>
          <w:lang w:val="fr-CA"/>
        </w:rPr>
        <w:t>Oui</w:t>
      </w:r>
    </w:p>
    <w:p w14:paraId="3DA7C578" w14:textId="77777777" w:rsidR="008109C5" w:rsidRDefault="008109C5" w:rsidP="008109C5">
      <w:pPr>
        <w:pStyle w:val="ListParagraph"/>
      </w:pPr>
      <w:r>
        <w:rPr>
          <w:lang w:val="fr-CA"/>
        </w:rPr>
        <w:t>Non</w:t>
      </w:r>
    </w:p>
    <w:p w14:paraId="684F5546" w14:textId="77777777" w:rsidR="00A567F8" w:rsidRDefault="00A567F8" w:rsidP="008109C5">
      <w:pPr>
        <w:pStyle w:val="ListParagraph"/>
      </w:pPr>
      <w:r>
        <w:rPr>
          <w:lang w:val="fr-CA"/>
        </w:rPr>
        <w:t>S.O.</w:t>
      </w:r>
    </w:p>
    <w:p w14:paraId="46873F9D" w14:textId="77777777" w:rsidR="00FB3F62" w:rsidRPr="00A97996" w:rsidRDefault="00A8506C" w:rsidP="00014DED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CA"/>
        </w:rPr>
        <w:t xml:space="preserve">Données d’immatriculation/plaque d’immatriculation du véhicule : </w:t>
      </w:r>
    </w:p>
    <w:p w14:paraId="4DA03410" w14:textId="77777777" w:rsidR="00A567F8" w:rsidRPr="00A97996" w:rsidRDefault="00031020" w:rsidP="00014DED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CA"/>
        </w:rPr>
        <w:t>N</w:t>
      </w:r>
      <w:r>
        <w:rPr>
          <w:vertAlign w:val="superscript"/>
          <w:lang w:val="fr-CA"/>
        </w:rPr>
        <w:t>o</w:t>
      </w:r>
      <w:r>
        <w:rPr>
          <w:lang w:val="fr-CA"/>
        </w:rPr>
        <w:t xml:space="preserve"> de série du véhicule :</w:t>
      </w:r>
    </w:p>
    <w:p w14:paraId="3ADCF0D2" w14:textId="77777777" w:rsidR="00A8506C" w:rsidRDefault="00A8506C" w:rsidP="00FB3F62">
      <w:pPr>
        <w:pStyle w:val="Heading1"/>
      </w:pPr>
      <w:r>
        <w:rPr>
          <w:bCs/>
          <w:lang w:val="fr-CA"/>
        </w:rPr>
        <w:t>Information sur la demande</w:t>
      </w:r>
    </w:p>
    <w:p w14:paraId="490F7431" w14:textId="77777777" w:rsidR="00FB3F62" w:rsidRDefault="00FB3F62" w:rsidP="00A8506C"/>
    <w:p w14:paraId="70E955B6" w14:textId="77777777" w:rsidR="00A8506C" w:rsidRPr="00A97996" w:rsidRDefault="00A8506C" w:rsidP="00014DED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CA"/>
        </w:rPr>
        <w:t>Cocher toutes les réponses qui s’appliquent et fournir des détails</w:t>
      </w:r>
    </w:p>
    <w:p w14:paraId="428A261F" w14:textId="77777777" w:rsidR="00031020" w:rsidRDefault="00031020" w:rsidP="00014DED">
      <w:pPr>
        <w:pStyle w:val="ListParagraph"/>
      </w:pPr>
      <w:r>
        <w:rPr>
          <w:lang w:val="fr-CA"/>
        </w:rPr>
        <w:t>Équipement/installation :</w:t>
      </w:r>
    </w:p>
    <w:p w14:paraId="48E5489B" w14:textId="77777777" w:rsidR="00A8506C" w:rsidRPr="00FB3F62" w:rsidRDefault="00A8506C" w:rsidP="00014DED">
      <w:pPr>
        <w:pStyle w:val="ListParagraph"/>
      </w:pPr>
      <w:r>
        <w:rPr>
          <w:lang w:val="fr-CA"/>
        </w:rPr>
        <w:t>Modifications :</w:t>
      </w:r>
    </w:p>
    <w:p w14:paraId="1F1F37E1" w14:textId="77777777" w:rsidR="00A8506C" w:rsidRPr="00FB3F62" w:rsidRDefault="00031020" w:rsidP="00014DED">
      <w:pPr>
        <w:pStyle w:val="ListParagraph"/>
      </w:pPr>
      <w:r>
        <w:rPr>
          <w:lang w:val="fr-CA"/>
        </w:rPr>
        <w:t>Réparation/entretien :</w:t>
      </w:r>
    </w:p>
    <w:p w14:paraId="0BAF76DA" w14:textId="678E8FB2" w:rsidR="00A8506C" w:rsidRPr="00A97996" w:rsidRDefault="00A8506C" w:rsidP="00014DED">
      <w:pPr>
        <w:pStyle w:val="ListParagraph"/>
        <w:rPr>
          <w:lang w:val="fr-FR"/>
        </w:rPr>
      </w:pPr>
      <w:r>
        <w:rPr>
          <w:lang w:val="fr-CA"/>
        </w:rPr>
        <w:t xml:space="preserve">Caractéristiques d’accessibilité d’un véhicule précédemment </w:t>
      </w:r>
      <w:r w:rsidR="00E8297D">
        <w:rPr>
          <w:lang w:val="fr-CA"/>
        </w:rPr>
        <w:t>adapté</w:t>
      </w:r>
      <w:r>
        <w:rPr>
          <w:lang w:val="fr-CA"/>
        </w:rPr>
        <w:t> :</w:t>
      </w:r>
    </w:p>
    <w:p w14:paraId="656F40F1" w14:textId="77777777" w:rsidR="00A8506C" w:rsidRPr="00A97996" w:rsidRDefault="00A8506C" w:rsidP="00014DED">
      <w:pPr>
        <w:pStyle w:val="ListParagraph"/>
        <w:rPr>
          <w:lang w:val="fr-FR"/>
        </w:rPr>
      </w:pPr>
      <w:r>
        <w:rPr>
          <w:lang w:val="fr-CA"/>
        </w:rPr>
        <w:t>Caractéristiques d’accessibilité du nouveau véhicule :</w:t>
      </w:r>
    </w:p>
    <w:p w14:paraId="781B3CC8" w14:textId="77777777" w:rsidR="00FB3F62" w:rsidRPr="00FB3F62" w:rsidRDefault="00A8506C" w:rsidP="00014DED">
      <w:pPr>
        <w:pStyle w:val="ListParagraph"/>
      </w:pPr>
      <w:r>
        <w:rPr>
          <w:lang w:val="fr-CA"/>
        </w:rPr>
        <w:t>Autre :</w:t>
      </w:r>
    </w:p>
    <w:p w14:paraId="47F7BFB0" w14:textId="77777777" w:rsidR="00FB3F62" w:rsidRDefault="00031020" w:rsidP="00A8506C">
      <w:pPr>
        <w:pStyle w:val="ListParagraph"/>
      </w:pPr>
      <w:r>
        <w:rPr>
          <w:lang w:val="fr-CA"/>
        </w:rPr>
        <w:t>Montant du financement demandé :</w:t>
      </w:r>
    </w:p>
    <w:p w14:paraId="3756D958" w14:textId="77777777" w:rsidR="00FB3F62" w:rsidRDefault="00FB3F62" w:rsidP="00A8506C"/>
    <w:p w14:paraId="36E3BEE5" w14:textId="77777777" w:rsidR="00A8506C" w:rsidRPr="00A97996" w:rsidRDefault="00A8506C" w:rsidP="00A8506C">
      <w:pPr>
        <w:rPr>
          <w:lang w:val="fr-FR"/>
        </w:rPr>
      </w:pPr>
      <w:r>
        <w:rPr>
          <w:lang w:val="fr-CA"/>
        </w:rPr>
        <w:t xml:space="preserve">Votre devis est-il joint? </w:t>
      </w:r>
    </w:p>
    <w:p w14:paraId="5A1F29B0" w14:textId="77777777" w:rsidR="00401335" w:rsidRDefault="00401335" w:rsidP="00401335">
      <w:pPr>
        <w:pStyle w:val="ListParagraph"/>
        <w:numPr>
          <w:ilvl w:val="0"/>
          <w:numId w:val="9"/>
        </w:numPr>
      </w:pPr>
      <w:r>
        <w:rPr>
          <w:lang w:val="fr-CA"/>
        </w:rPr>
        <w:t>Oui</w:t>
      </w:r>
    </w:p>
    <w:p w14:paraId="788F1E40" w14:textId="77777777" w:rsidR="00401335" w:rsidRDefault="00401335" w:rsidP="00401335">
      <w:pPr>
        <w:pStyle w:val="ListParagraph"/>
        <w:numPr>
          <w:ilvl w:val="0"/>
          <w:numId w:val="9"/>
        </w:numPr>
      </w:pPr>
      <w:r>
        <w:rPr>
          <w:lang w:val="fr-CA"/>
        </w:rPr>
        <w:t>Non</w:t>
      </w:r>
    </w:p>
    <w:p w14:paraId="25886ADF" w14:textId="77777777" w:rsidR="00FB3F62" w:rsidRDefault="00FB3F62" w:rsidP="00A8506C"/>
    <w:p w14:paraId="7D78BCF5" w14:textId="6CBF172C" w:rsidR="00FB3F62" w:rsidRPr="00A97996" w:rsidRDefault="00FB3F62" w:rsidP="00A8506C">
      <w:pPr>
        <w:rPr>
          <w:lang w:val="fr-FR"/>
        </w:rPr>
      </w:pPr>
      <w:r>
        <w:rPr>
          <w:lang w:val="fr-CA"/>
        </w:rPr>
        <w:t>Services d’un fournisseur certifié pour l</w:t>
      </w:r>
      <w:r w:rsidR="00E8297D">
        <w:rPr>
          <w:lang w:val="fr-CA"/>
        </w:rPr>
        <w:t xml:space="preserve">’adaptation </w:t>
      </w:r>
      <w:r>
        <w:rPr>
          <w:lang w:val="fr-CA"/>
        </w:rPr>
        <w:t>du véhicule</w:t>
      </w:r>
    </w:p>
    <w:p w14:paraId="1BF5FBF1" w14:textId="77777777" w:rsidR="00031020" w:rsidRDefault="00031020" w:rsidP="00401335">
      <w:pPr>
        <w:pStyle w:val="ListParagraph"/>
        <w:numPr>
          <w:ilvl w:val="0"/>
          <w:numId w:val="7"/>
        </w:numPr>
      </w:pPr>
      <w:r>
        <w:rPr>
          <w:lang w:val="fr-CA"/>
        </w:rPr>
        <w:t>Oui</w:t>
      </w:r>
    </w:p>
    <w:p w14:paraId="46CF069F" w14:textId="77777777" w:rsidR="00031020" w:rsidRDefault="00031020" w:rsidP="00401335">
      <w:pPr>
        <w:pStyle w:val="ListParagraph"/>
        <w:numPr>
          <w:ilvl w:val="0"/>
          <w:numId w:val="7"/>
        </w:numPr>
      </w:pPr>
      <w:r>
        <w:rPr>
          <w:lang w:val="fr-CA"/>
        </w:rPr>
        <w:t>Non</w:t>
      </w:r>
    </w:p>
    <w:p w14:paraId="0F3DD2D6" w14:textId="77777777" w:rsidR="00401335" w:rsidRDefault="00401335" w:rsidP="00A8506C"/>
    <w:p w14:paraId="51CE23BF" w14:textId="04BC81AF" w:rsidR="00A8506C" w:rsidRPr="00A97996" w:rsidRDefault="00A8506C" w:rsidP="00A8506C">
      <w:pPr>
        <w:rPr>
          <w:lang w:val="fr-FR"/>
        </w:rPr>
      </w:pPr>
      <w:r>
        <w:rPr>
          <w:lang w:val="fr-CA"/>
        </w:rPr>
        <w:t>Valeur d</w:t>
      </w:r>
      <w:r w:rsidR="00E8297D">
        <w:rPr>
          <w:lang w:val="fr-CA"/>
        </w:rPr>
        <w:t>’adaptation d</w:t>
      </w:r>
      <w:r>
        <w:rPr>
          <w:lang w:val="fr-CA"/>
        </w:rPr>
        <w:t xml:space="preserve">’un véhicule déjà </w:t>
      </w:r>
      <w:r w:rsidR="00E8297D">
        <w:rPr>
          <w:lang w:val="fr-CA"/>
        </w:rPr>
        <w:t>adapté</w:t>
      </w:r>
      <w:r>
        <w:rPr>
          <w:lang w:val="fr-CA"/>
        </w:rPr>
        <w:t>?</w:t>
      </w:r>
    </w:p>
    <w:p w14:paraId="6C3E4594" w14:textId="77777777" w:rsidR="00031020" w:rsidRDefault="00031020" w:rsidP="00401335">
      <w:pPr>
        <w:pStyle w:val="ListParagraph"/>
        <w:numPr>
          <w:ilvl w:val="0"/>
          <w:numId w:val="8"/>
        </w:numPr>
      </w:pPr>
      <w:r>
        <w:rPr>
          <w:lang w:val="fr-CA"/>
        </w:rPr>
        <w:t>Oui</w:t>
      </w:r>
    </w:p>
    <w:p w14:paraId="2C002DE3" w14:textId="77777777" w:rsidR="00031020" w:rsidRDefault="00031020" w:rsidP="00401335">
      <w:pPr>
        <w:pStyle w:val="ListParagraph"/>
        <w:numPr>
          <w:ilvl w:val="0"/>
          <w:numId w:val="8"/>
        </w:numPr>
      </w:pPr>
      <w:r>
        <w:rPr>
          <w:lang w:val="fr-CA"/>
        </w:rPr>
        <w:t>Non</w:t>
      </w:r>
    </w:p>
    <w:p w14:paraId="1DED1F54" w14:textId="77777777" w:rsidR="00A8506C" w:rsidRPr="00A97996" w:rsidRDefault="00FB3F62" w:rsidP="00A8506C">
      <w:pPr>
        <w:rPr>
          <w:lang w:val="fr-FR"/>
        </w:rPr>
      </w:pPr>
      <w:r>
        <w:rPr>
          <w:lang w:val="fr-CA"/>
        </w:rPr>
        <w:t>Caractéristiques d’accessibilité du nouveau véhicule?</w:t>
      </w:r>
    </w:p>
    <w:p w14:paraId="2CD7A665" w14:textId="77777777" w:rsidR="00FB3F62" w:rsidRDefault="00031020" w:rsidP="00401335">
      <w:pPr>
        <w:pStyle w:val="ListParagraph"/>
        <w:numPr>
          <w:ilvl w:val="0"/>
          <w:numId w:val="9"/>
        </w:numPr>
      </w:pPr>
      <w:r>
        <w:rPr>
          <w:lang w:val="fr-CA"/>
        </w:rPr>
        <w:t>Oui</w:t>
      </w:r>
    </w:p>
    <w:p w14:paraId="6817321A" w14:textId="77777777" w:rsidR="00031020" w:rsidRDefault="00031020" w:rsidP="00401335">
      <w:pPr>
        <w:pStyle w:val="ListParagraph"/>
        <w:numPr>
          <w:ilvl w:val="0"/>
          <w:numId w:val="9"/>
        </w:numPr>
      </w:pPr>
      <w:r>
        <w:rPr>
          <w:lang w:val="fr-CA"/>
        </w:rPr>
        <w:t>Non</w:t>
      </w:r>
    </w:p>
    <w:p w14:paraId="5CE9FF3D" w14:textId="77777777" w:rsidR="00FB3F62" w:rsidRDefault="00FB3F62" w:rsidP="00A8506C"/>
    <w:p w14:paraId="17F1A14D" w14:textId="77777777" w:rsidR="00A8506C" w:rsidRDefault="00A8506C" w:rsidP="00FB3F62">
      <w:pPr>
        <w:pStyle w:val="Heading1"/>
      </w:pPr>
      <w:r>
        <w:rPr>
          <w:bCs/>
          <w:lang w:val="fr-CA"/>
        </w:rPr>
        <w:t>Renseignements financiers</w:t>
      </w:r>
    </w:p>
    <w:p w14:paraId="2BC5CE28" w14:textId="77777777" w:rsidR="00443B00" w:rsidRPr="00443B00" w:rsidRDefault="00443B00" w:rsidP="00443B00"/>
    <w:p w14:paraId="5E829D6F" w14:textId="4EC7BFA2" w:rsidR="00A8506C" w:rsidRPr="00A97996" w:rsidRDefault="00A8506C" w:rsidP="00014DED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rStyle w:val="Strong"/>
          <w:bCs/>
          <w:lang w:val="fr-CA"/>
        </w:rPr>
        <w:t>Revenu</w:t>
      </w:r>
      <w:r w:rsidR="00E8297D">
        <w:rPr>
          <w:rStyle w:val="Strong"/>
          <w:bCs/>
          <w:lang w:val="fr-CA"/>
        </w:rPr>
        <w:t> </w:t>
      </w:r>
      <w:r>
        <w:rPr>
          <w:lang w:val="fr-CA"/>
        </w:rPr>
        <w:t>: Choisissez la catégorie appropriée et fournissez le revenu net de l’année précédente :</w:t>
      </w:r>
    </w:p>
    <w:p w14:paraId="53DEA169" w14:textId="77777777" w:rsidR="00A8506C" w:rsidRPr="00A97996" w:rsidRDefault="00A8506C" w:rsidP="00014DED">
      <w:pPr>
        <w:pStyle w:val="ListParagraph"/>
        <w:rPr>
          <w:lang w:val="fr-FR"/>
        </w:rPr>
      </w:pPr>
      <w:r>
        <w:rPr>
          <w:lang w:val="fr-CA"/>
        </w:rPr>
        <w:t xml:space="preserve">Célibataire : revenu annuel net individuel </w:t>
      </w:r>
      <w:r>
        <w:rPr>
          <w:lang w:val="fr-CA"/>
        </w:rPr>
        <w:tab/>
      </w:r>
    </w:p>
    <w:p w14:paraId="1EE31D2D" w14:textId="77777777" w:rsidR="00A8506C" w:rsidRPr="00A97996" w:rsidRDefault="00A8506C" w:rsidP="00014DED">
      <w:pPr>
        <w:pStyle w:val="ListParagraph"/>
        <w:rPr>
          <w:lang w:val="fr-FR"/>
        </w:rPr>
      </w:pPr>
      <w:r>
        <w:rPr>
          <w:lang w:val="fr-CA"/>
        </w:rPr>
        <w:t>Conjoint/partenaire : Revenu net annuel combiné du couple</w:t>
      </w:r>
    </w:p>
    <w:p w14:paraId="09E30DA2" w14:textId="77777777" w:rsidR="00A8506C" w:rsidRPr="00A97996" w:rsidRDefault="00A8506C" w:rsidP="00014DED">
      <w:pPr>
        <w:pStyle w:val="ListParagraph"/>
        <w:rPr>
          <w:lang w:val="fr-FR"/>
        </w:rPr>
      </w:pPr>
      <w:r>
        <w:rPr>
          <w:lang w:val="fr-CA"/>
        </w:rPr>
        <w:t xml:space="preserve">Personne à charge (moins de 18 ans) : revenu net annuel combiné des parents/tuteurs </w:t>
      </w:r>
      <w:r>
        <w:rPr>
          <w:lang w:val="fr-CA"/>
        </w:rPr>
        <w:tab/>
      </w:r>
    </w:p>
    <w:p w14:paraId="668EC1DD" w14:textId="77777777" w:rsidR="00014DED" w:rsidRDefault="00A8506C" w:rsidP="00A8506C">
      <w:r>
        <w:rPr>
          <w:lang w:val="fr-CA"/>
        </w:rPr>
        <w:t>L’avis de cotisation de l’Agence du revenu du Canada (1-800-959-8281) est joint. (Requis)</w:t>
      </w:r>
    </w:p>
    <w:p w14:paraId="0DB0161A" w14:textId="77777777" w:rsidR="00014DED" w:rsidRPr="00014DED" w:rsidRDefault="00014DED" w:rsidP="00014DED">
      <w:pPr>
        <w:pStyle w:val="ListParagraph"/>
      </w:pPr>
      <w:r>
        <w:rPr>
          <w:lang w:val="fr-CA"/>
        </w:rPr>
        <w:t>Oui</w:t>
      </w:r>
    </w:p>
    <w:p w14:paraId="374C9C9E" w14:textId="77777777" w:rsidR="00A8506C" w:rsidRPr="00014DED" w:rsidRDefault="00A8506C" w:rsidP="00014DED">
      <w:pPr>
        <w:pStyle w:val="ListParagraph"/>
      </w:pPr>
      <w:r>
        <w:rPr>
          <w:lang w:val="fr-CA"/>
        </w:rPr>
        <w:t xml:space="preserve">À venir </w:t>
      </w:r>
    </w:p>
    <w:p w14:paraId="11212395" w14:textId="77777777" w:rsidR="00A8506C" w:rsidRDefault="00A8506C" w:rsidP="00A8506C"/>
    <w:p w14:paraId="3F5EB7DD" w14:textId="77777777" w:rsidR="00014DED" w:rsidRDefault="00A8506C" w:rsidP="00A8506C">
      <w:r>
        <w:rPr>
          <w:lang w:val="fr-CA"/>
        </w:rPr>
        <w:t>Le consentement à la divulgation de renseignements financiers (signé en présence d’un témoin) est joint. (Requis)</w:t>
      </w:r>
      <w:r>
        <w:rPr>
          <w:lang w:val="fr-CA"/>
        </w:rPr>
        <w:tab/>
      </w:r>
    </w:p>
    <w:p w14:paraId="2FC05D9F" w14:textId="77777777" w:rsidR="00014DED" w:rsidRDefault="00014DED" w:rsidP="00014DED">
      <w:pPr>
        <w:pStyle w:val="ListParagraph"/>
      </w:pPr>
      <w:r>
        <w:rPr>
          <w:lang w:val="fr-CA"/>
        </w:rPr>
        <w:t>Oui</w:t>
      </w:r>
    </w:p>
    <w:p w14:paraId="01D4696B" w14:textId="77777777" w:rsidR="00A8506C" w:rsidRDefault="00014DED" w:rsidP="00014DED">
      <w:pPr>
        <w:pStyle w:val="ListParagraph"/>
      </w:pPr>
      <w:r>
        <w:rPr>
          <w:lang w:val="fr-CA"/>
        </w:rPr>
        <w:t>À venir</w:t>
      </w:r>
    </w:p>
    <w:p w14:paraId="4CDCDA61" w14:textId="0583A4AE" w:rsidR="00B30F33" w:rsidRDefault="00B30F33">
      <w:pPr>
        <w:rPr>
          <w:rStyle w:val="Strong"/>
          <w:b w:val="0"/>
        </w:rPr>
      </w:pPr>
      <w:r>
        <w:rPr>
          <w:rStyle w:val="Strong"/>
          <w:b w:val="0"/>
          <w:lang w:val="fr-CA"/>
        </w:rPr>
        <w:br w:type="page"/>
      </w:r>
    </w:p>
    <w:p w14:paraId="26515F56" w14:textId="77777777" w:rsidR="00014DED" w:rsidRPr="00014DED" w:rsidRDefault="00014DED" w:rsidP="00014DED">
      <w:pPr>
        <w:rPr>
          <w:rStyle w:val="Strong"/>
          <w:b w:val="0"/>
        </w:rPr>
      </w:pPr>
    </w:p>
    <w:p w14:paraId="4FB29108" w14:textId="77777777" w:rsidR="00A8506C" w:rsidRPr="00A97996" w:rsidRDefault="00A8506C" w:rsidP="00014DED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rStyle w:val="Strong"/>
          <w:bCs/>
          <w:lang w:val="fr-CA"/>
        </w:rPr>
        <w:t>Coûts liés au handicap</w:t>
      </w:r>
      <w:r>
        <w:rPr>
          <w:lang w:val="fr-CA"/>
        </w:rPr>
        <w:t> : (Il s’agit des coûts liés au handicap qui ne sont pas actuellement couverts par une autre source de financement, comme les programmes des gouvernements fédéral ou provinciaux, les compagnies d’assurance, etc.)</w:t>
      </w:r>
    </w:p>
    <w:p w14:paraId="1FD007ED" w14:textId="77777777" w:rsidR="00B30F33" w:rsidRPr="00A97996" w:rsidRDefault="00B30F33" w:rsidP="00014DED">
      <w:pPr>
        <w:rPr>
          <w:lang w:val="fr-FR"/>
        </w:rPr>
      </w:pPr>
    </w:p>
    <w:p w14:paraId="1F9F7FC8" w14:textId="08C6C510" w:rsidR="00014DED" w:rsidRPr="00A97996" w:rsidRDefault="00A8506C" w:rsidP="00014DED">
      <w:pPr>
        <w:rPr>
          <w:lang w:val="fr-FR"/>
        </w:rPr>
      </w:pPr>
      <w:r>
        <w:rPr>
          <w:lang w:val="fr-CA"/>
        </w:rPr>
        <w:t>Une liste détaillée des coûts liés au handicap que vous souhaitez voir pris</w:t>
      </w:r>
      <w:r w:rsidR="00E477D9">
        <w:rPr>
          <w:lang w:val="fr-CA"/>
        </w:rPr>
        <w:t>e</w:t>
      </w:r>
      <w:r>
        <w:rPr>
          <w:lang w:val="fr-CA"/>
        </w:rPr>
        <w:t xml:space="preserve"> en compte pour déterminer l’admissibilité financière est jointe.</w:t>
      </w:r>
    </w:p>
    <w:p w14:paraId="44F5D67A" w14:textId="77777777" w:rsidR="00014DED" w:rsidRDefault="00014DED" w:rsidP="00014DED">
      <w:pPr>
        <w:pStyle w:val="ListParagraph"/>
      </w:pPr>
      <w:r>
        <w:rPr>
          <w:lang w:val="fr-CA"/>
        </w:rPr>
        <w:t>Oui</w:t>
      </w:r>
    </w:p>
    <w:p w14:paraId="2631D05A" w14:textId="77777777" w:rsidR="00A8506C" w:rsidRDefault="00A8506C" w:rsidP="00014DED">
      <w:pPr>
        <w:pStyle w:val="ListParagraph"/>
      </w:pPr>
      <w:r>
        <w:rPr>
          <w:lang w:val="fr-CA"/>
        </w:rPr>
        <w:t>Non</w:t>
      </w:r>
    </w:p>
    <w:p w14:paraId="6012D1DA" w14:textId="77777777" w:rsidR="00014DED" w:rsidRPr="00A97996" w:rsidRDefault="00A8506C" w:rsidP="00A8506C">
      <w:pPr>
        <w:rPr>
          <w:lang w:val="fr-FR"/>
        </w:rPr>
      </w:pPr>
      <w:r>
        <w:rPr>
          <w:lang w:val="fr-CA"/>
        </w:rPr>
        <w:t>Les documents à l’appui sont joints.</w:t>
      </w:r>
    </w:p>
    <w:p w14:paraId="4D098B23" w14:textId="77777777" w:rsidR="00014DED" w:rsidRDefault="00014DED" w:rsidP="00014DED">
      <w:pPr>
        <w:pStyle w:val="ListParagraph"/>
      </w:pPr>
      <w:r>
        <w:rPr>
          <w:lang w:val="fr-CA"/>
        </w:rPr>
        <w:t>Oui</w:t>
      </w:r>
    </w:p>
    <w:p w14:paraId="022B899F" w14:textId="77777777" w:rsidR="00A8506C" w:rsidRDefault="00A8506C" w:rsidP="00014DED">
      <w:pPr>
        <w:pStyle w:val="ListParagraph"/>
      </w:pPr>
      <w:r>
        <w:rPr>
          <w:lang w:val="fr-CA"/>
        </w:rPr>
        <w:t>Non</w:t>
      </w:r>
    </w:p>
    <w:p w14:paraId="5B4B4C50" w14:textId="77777777" w:rsidR="00A8506C" w:rsidRDefault="00A8506C" w:rsidP="00A8506C"/>
    <w:p w14:paraId="72BB71B4" w14:textId="77777777" w:rsidR="00A8506C" w:rsidRPr="00A97996" w:rsidRDefault="00A8506C" w:rsidP="00A8506C">
      <w:pPr>
        <w:rPr>
          <w:lang w:val="fr-FR"/>
        </w:rPr>
      </w:pPr>
      <w:r>
        <w:rPr>
          <w:lang w:val="fr-CA"/>
        </w:rPr>
        <w:t>Les détails concernant les coûts liés au handicap et les documents à l’appui se trouvent à l’annexe C du Manuel de politique de financement des véhicules accessibles.</w:t>
      </w:r>
    </w:p>
    <w:p w14:paraId="1C05F2AA" w14:textId="77777777" w:rsidR="00014DED" w:rsidRPr="00A97996" w:rsidRDefault="00014DED" w:rsidP="00A8506C">
      <w:pPr>
        <w:rPr>
          <w:lang w:val="fr-FR"/>
        </w:rPr>
      </w:pPr>
    </w:p>
    <w:p w14:paraId="2B3B295E" w14:textId="77777777" w:rsidR="00A8506C" w:rsidRDefault="00A8506C" w:rsidP="00014DED">
      <w:pPr>
        <w:pStyle w:val="ListParagraph"/>
        <w:numPr>
          <w:ilvl w:val="0"/>
          <w:numId w:val="1"/>
        </w:numPr>
      </w:pPr>
      <w:r>
        <w:rPr>
          <w:rStyle w:val="Strong"/>
          <w:bCs/>
          <w:lang w:val="fr-CA"/>
        </w:rPr>
        <w:t>Autres</w:t>
      </w:r>
      <w:r>
        <w:rPr>
          <w:b/>
          <w:bCs/>
          <w:lang w:val="fr-CA"/>
        </w:rPr>
        <w:t xml:space="preserve"> </w:t>
      </w:r>
      <w:r>
        <w:rPr>
          <w:rStyle w:val="Strong"/>
          <w:bCs/>
          <w:lang w:val="fr-CA"/>
        </w:rPr>
        <w:t>sources de financement</w:t>
      </w:r>
      <w:r>
        <w:rPr>
          <w:b/>
          <w:bCs/>
          <w:lang w:val="fr-CA"/>
        </w:rPr>
        <w:t> :</w:t>
      </w:r>
    </w:p>
    <w:p w14:paraId="17AECB2D" w14:textId="77777777" w:rsidR="00014DED" w:rsidRPr="00A97996" w:rsidRDefault="00A8506C" w:rsidP="00014DED">
      <w:pPr>
        <w:rPr>
          <w:lang w:val="fr-FR"/>
        </w:rPr>
      </w:pPr>
      <w:r>
        <w:rPr>
          <w:lang w:val="fr-CA"/>
        </w:rPr>
        <w:t>Êtes-vous admissible à recevoir, avez-vous demandé ou reçu un financement provenant d’autres sources pour tout aspect de cette demande?</w:t>
      </w:r>
    </w:p>
    <w:p w14:paraId="27B53087" w14:textId="77777777" w:rsidR="00014DED" w:rsidRDefault="00014DED" w:rsidP="00014DED">
      <w:pPr>
        <w:pStyle w:val="ListParagraph"/>
      </w:pPr>
      <w:r>
        <w:rPr>
          <w:lang w:val="fr-CA"/>
        </w:rPr>
        <w:t>Oui</w:t>
      </w:r>
    </w:p>
    <w:p w14:paraId="6D1360D7" w14:textId="77777777" w:rsidR="00A8506C" w:rsidRDefault="00A8506C" w:rsidP="00014DED">
      <w:pPr>
        <w:pStyle w:val="ListParagraph"/>
      </w:pPr>
      <w:r>
        <w:rPr>
          <w:lang w:val="fr-CA"/>
        </w:rPr>
        <w:t>Non</w:t>
      </w:r>
    </w:p>
    <w:p w14:paraId="1B7701FB" w14:textId="77777777" w:rsidR="00A8506C" w:rsidRDefault="00A8506C" w:rsidP="00A8506C"/>
    <w:p w14:paraId="3F93C6FC" w14:textId="3254BE57" w:rsidR="00A8506C" w:rsidRPr="00A97996" w:rsidRDefault="00A8506C" w:rsidP="00A8506C">
      <w:pPr>
        <w:rPr>
          <w:lang w:val="fr-FR"/>
        </w:rPr>
      </w:pPr>
      <w:r>
        <w:rPr>
          <w:lang w:val="fr-CA"/>
        </w:rPr>
        <w:t xml:space="preserve">Si oui, </w:t>
      </w:r>
      <w:r w:rsidR="002553E8">
        <w:rPr>
          <w:lang w:val="fr-CA"/>
        </w:rPr>
        <w:t>indiquez</w:t>
      </w:r>
      <w:r>
        <w:rPr>
          <w:lang w:val="fr-CA"/>
        </w:rPr>
        <w:t xml:space="preserve"> la source (exemples : </w:t>
      </w:r>
      <w:proofErr w:type="spellStart"/>
      <w:r w:rsidR="002553E8">
        <w:rPr>
          <w:lang w:val="fr-CA"/>
        </w:rPr>
        <w:t>Workplace</w:t>
      </w:r>
      <w:proofErr w:type="spellEnd"/>
      <w:r w:rsidR="002553E8">
        <w:rPr>
          <w:lang w:val="fr-CA"/>
        </w:rPr>
        <w:t xml:space="preserve"> </w:t>
      </w:r>
      <w:proofErr w:type="spellStart"/>
      <w:r w:rsidR="002553E8">
        <w:rPr>
          <w:lang w:val="fr-CA"/>
        </w:rPr>
        <w:t>Health</w:t>
      </w:r>
      <w:proofErr w:type="spellEnd"/>
      <w:r w:rsidR="002553E8">
        <w:rPr>
          <w:lang w:val="fr-CA"/>
        </w:rPr>
        <w:t>, Safety and Compensation Commission [</w:t>
      </w:r>
      <w:r w:rsidR="000C7017" w:rsidRPr="000C7017">
        <w:rPr>
          <w:lang w:val="fr-CA"/>
        </w:rPr>
        <w:t>Commission de la santé, de la sécurité et de l</w:t>
      </w:r>
      <w:r w:rsidR="000C7017">
        <w:rPr>
          <w:lang w:val="fr-CA"/>
        </w:rPr>
        <w:t>’</w:t>
      </w:r>
      <w:r w:rsidR="000C7017" w:rsidRPr="000C7017">
        <w:rPr>
          <w:lang w:val="fr-CA"/>
        </w:rPr>
        <w:t>indemnisation des accidents du travail</w:t>
      </w:r>
      <w:r w:rsidR="002553E8">
        <w:rPr>
          <w:lang w:val="fr-CA"/>
        </w:rPr>
        <w:t>]</w:t>
      </w:r>
      <w:r>
        <w:rPr>
          <w:lang w:val="fr-CA"/>
        </w:rPr>
        <w:t xml:space="preserve">, compagnie d’assurance, etc. :) </w:t>
      </w:r>
      <w:r>
        <w:rPr>
          <w:lang w:val="fr-CA"/>
        </w:rPr>
        <w:tab/>
      </w:r>
    </w:p>
    <w:p w14:paraId="2345925B" w14:textId="77777777" w:rsidR="00A8506C" w:rsidRPr="00A97996" w:rsidRDefault="00A8506C" w:rsidP="00A8506C">
      <w:pPr>
        <w:rPr>
          <w:lang w:val="fr-FR"/>
        </w:rPr>
      </w:pPr>
    </w:p>
    <w:p w14:paraId="3F0C7A9C" w14:textId="77777777" w:rsidR="00014DED" w:rsidRPr="00A97996" w:rsidRDefault="00014DED">
      <w:pPr>
        <w:rPr>
          <w:lang w:val="fr-FR"/>
        </w:rPr>
      </w:pPr>
      <w:r>
        <w:rPr>
          <w:lang w:val="fr-CA"/>
        </w:rPr>
        <w:br w:type="page"/>
      </w:r>
    </w:p>
    <w:p w14:paraId="5CC88C6F" w14:textId="77777777" w:rsidR="00A8506C" w:rsidRPr="00A97996" w:rsidRDefault="00A8506C" w:rsidP="00014DED">
      <w:pPr>
        <w:pStyle w:val="Heading1"/>
        <w:rPr>
          <w:lang w:val="fr-FR"/>
        </w:rPr>
      </w:pPr>
      <w:r>
        <w:rPr>
          <w:bCs/>
          <w:lang w:val="fr-CA"/>
        </w:rPr>
        <w:t>Énoncé de confidentialité</w:t>
      </w:r>
    </w:p>
    <w:p w14:paraId="14C06F65" w14:textId="77777777" w:rsidR="00A8506C" w:rsidRPr="00A97996" w:rsidRDefault="00A8506C" w:rsidP="00A8506C">
      <w:pPr>
        <w:rPr>
          <w:lang w:val="fr-FR"/>
        </w:rPr>
      </w:pPr>
    </w:p>
    <w:p w14:paraId="357E2CD7" w14:textId="20AB7D86" w:rsidR="00A8506C" w:rsidRPr="00A97996" w:rsidRDefault="00A8506C" w:rsidP="00A8506C">
      <w:pPr>
        <w:rPr>
          <w:lang w:val="fr-FR"/>
        </w:rPr>
      </w:pPr>
      <w:r>
        <w:rPr>
          <w:lang w:val="fr-CA"/>
        </w:rPr>
        <w:t>Le ministère des Enfants, des Aînés et du Développement social respec</w:t>
      </w:r>
      <w:r w:rsidR="000D7EE2">
        <w:rPr>
          <w:lang w:val="fr-CA"/>
        </w:rPr>
        <w:t>t</w:t>
      </w:r>
      <w:r>
        <w:rPr>
          <w:lang w:val="fr-CA"/>
        </w:rPr>
        <w:t>e le droit à la protection des renseignements personnels. Tel qu’il est indiqué dans l</w:t>
      </w:r>
      <w:r w:rsidR="000D7EE2">
        <w:rPr>
          <w:lang w:val="fr-CA"/>
        </w:rPr>
        <w:t>’</w:t>
      </w:r>
      <w:r w:rsidR="000D7EE2" w:rsidRPr="000D7EE2">
        <w:rPr>
          <w:b/>
          <w:bCs/>
          <w:lang w:val="fr-CA"/>
        </w:rPr>
        <w:t xml:space="preserve">Access to Information and Protection of </w:t>
      </w:r>
      <w:proofErr w:type="spellStart"/>
      <w:r w:rsidR="000D7EE2" w:rsidRPr="000D7EE2">
        <w:rPr>
          <w:b/>
          <w:bCs/>
          <w:lang w:val="fr-CA"/>
        </w:rPr>
        <w:t>Privacy</w:t>
      </w:r>
      <w:proofErr w:type="spellEnd"/>
      <w:r w:rsidR="000D7EE2" w:rsidRPr="000D7EE2">
        <w:rPr>
          <w:b/>
          <w:bCs/>
          <w:lang w:val="fr-CA"/>
        </w:rPr>
        <w:t xml:space="preserve"> </w:t>
      </w:r>
      <w:proofErr w:type="spellStart"/>
      <w:r w:rsidR="000D7EE2" w:rsidRPr="000D7EE2">
        <w:rPr>
          <w:b/>
          <w:bCs/>
          <w:lang w:val="fr-CA"/>
        </w:rPr>
        <w:t>Act</w:t>
      </w:r>
      <w:proofErr w:type="spellEnd"/>
      <w:r w:rsidR="000D7EE2" w:rsidRPr="000D7EE2">
        <w:rPr>
          <w:lang w:val="fr-CA"/>
        </w:rPr>
        <w:t xml:space="preserve"> </w:t>
      </w:r>
      <w:r w:rsidR="000D7EE2">
        <w:rPr>
          <w:lang w:val="fr-CA"/>
        </w:rPr>
        <w:t>[</w:t>
      </w:r>
      <w:r w:rsidRPr="000D7EE2">
        <w:rPr>
          <w:rStyle w:val="Strong"/>
          <w:b w:val="0"/>
          <w:lang w:val="fr-CA"/>
        </w:rPr>
        <w:t>Loi sur l’accès à l’information et la protection des renseignements personnels</w:t>
      </w:r>
      <w:r w:rsidR="000D7EE2">
        <w:rPr>
          <w:lang w:val="fr-CA"/>
        </w:rPr>
        <w:t>]</w:t>
      </w:r>
      <w:r>
        <w:rPr>
          <w:lang w:val="fr-CA"/>
        </w:rPr>
        <w:t>, tous les clients ont droit à la protection des renseignements personnels à leur sujet; ont le droit d’avoir accès aux renseignements personnels que détient le Ministère à leur égard; et ont le droit de demander que soient corrigés des renseignements personnels erronés ou manquants.</w:t>
      </w:r>
    </w:p>
    <w:p w14:paraId="448B01F5" w14:textId="77777777" w:rsidR="00A8506C" w:rsidRPr="00A97996" w:rsidRDefault="00A8506C" w:rsidP="00A8506C">
      <w:pPr>
        <w:rPr>
          <w:lang w:val="fr-FR"/>
        </w:rPr>
      </w:pPr>
    </w:p>
    <w:p w14:paraId="23D6E348" w14:textId="46396862" w:rsidR="00A8506C" w:rsidRPr="00A97996" w:rsidRDefault="00A8506C" w:rsidP="00A8506C">
      <w:pPr>
        <w:rPr>
          <w:lang w:val="fr-FR"/>
        </w:rPr>
      </w:pPr>
      <w:r>
        <w:rPr>
          <w:lang w:val="fr-CA"/>
        </w:rPr>
        <w:t>Les renseignements personnels sont recueillis en vue de l’administration du financement. L’alinéa 39(</w:t>
      </w:r>
      <w:proofErr w:type="gramStart"/>
      <w:r>
        <w:rPr>
          <w:lang w:val="fr-CA"/>
        </w:rPr>
        <w:t>1)c</w:t>
      </w:r>
      <w:proofErr w:type="gramEnd"/>
      <w:r>
        <w:rPr>
          <w:lang w:val="fr-CA"/>
        </w:rPr>
        <w:t xml:space="preserve">) de </w:t>
      </w:r>
      <w:r w:rsidR="000D7EE2">
        <w:rPr>
          <w:lang w:val="fr-CA"/>
        </w:rPr>
        <w:t>l’</w:t>
      </w:r>
      <w:r w:rsidR="000D7EE2" w:rsidRPr="000D7EE2">
        <w:rPr>
          <w:b/>
          <w:bCs/>
          <w:lang w:val="fr-CA"/>
        </w:rPr>
        <w:t xml:space="preserve">Access to Information and Protection of </w:t>
      </w:r>
      <w:proofErr w:type="spellStart"/>
      <w:r w:rsidR="000D7EE2" w:rsidRPr="000D7EE2">
        <w:rPr>
          <w:b/>
          <w:bCs/>
          <w:lang w:val="fr-CA"/>
        </w:rPr>
        <w:t>Privacy</w:t>
      </w:r>
      <w:proofErr w:type="spellEnd"/>
      <w:r w:rsidR="000D7EE2" w:rsidRPr="000D7EE2">
        <w:rPr>
          <w:b/>
          <w:bCs/>
          <w:lang w:val="fr-CA"/>
        </w:rPr>
        <w:t xml:space="preserve"> </w:t>
      </w:r>
      <w:proofErr w:type="spellStart"/>
      <w:r w:rsidR="000D7EE2" w:rsidRPr="000D7EE2">
        <w:rPr>
          <w:b/>
          <w:bCs/>
          <w:lang w:val="fr-CA"/>
        </w:rPr>
        <w:t>Act</w:t>
      </w:r>
      <w:proofErr w:type="spellEnd"/>
      <w:r>
        <w:rPr>
          <w:lang w:val="fr-CA"/>
        </w:rPr>
        <w:t xml:space="preserve"> autorise les ministères et organismes gouvernementaux de la province de Terre-Neuve-et-Labrador à s’échanger des renseignements personnels </w:t>
      </w:r>
      <w:r w:rsidR="000D7EE2" w:rsidRPr="000D7EE2">
        <w:rPr>
          <w:lang w:val="fr-CA"/>
        </w:rPr>
        <w:t>aux fins d’examen et de contrôle des demandes, d’analyse des politiques et de recherche d’autres sources de financement</w:t>
      </w:r>
      <w:r w:rsidR="000D7EE2">
        <w:rPr>
          <w:lang w:val="fr-CA"/>
        </w:rPr>
        <w:t xml:space="preserve"> possibles</w:t>
      </w:r>
      <w:r>
        <w:rPr>
          <w:lang w:val="fr-CA"/>
        </w:rPr>
        <w:t>.</w:t>
      </w:r>
    </w:p>
    <w:p w14:paraId="05D9FB61" w14:textId="77777777" w:rsidR="00793F4F" w:rsidRPr="00A97996" w:rsidRDefault="00793F4F" w:rsidP="00A8506C">
      <w:pPr>
        <w:rPr>
          <w:lang w:val="fr-FR"/>
        </w:rPr>
      </w:pPr>
    </w:p>
    <w:p w14:paraId="168D70E3" w14:textId="77777777" w:rsidR="00793F4F" w:rsidRPr="00A97996" w:rsidRDefault="00793F4F" w:rsidP="00A8506C">
      <w:pPr>
        <w:rPr>
          <w:lang w:val="fr-FR"/>
        </w:rPr>
      </w:pPr>
    </w:p>
    <w:p w14:paraId="4B30743A" w14:textId="77777777" w:rsidR="00A8506C" w:rsidRPr="00A97996" w:rsidRDefault="00A8506C" w:rsidP="00793F4F">
      <w:pPr>
        <w:pStyle w:val="Heading1"/>
        <w:rPr>
          <w:lang w:val="fr-FR"/>
        </w:rPr>
      </w:pPr>
      <w:r>
        <w:rPr>
          <w:bCs/>
          <w:lang w:val="fr-CA"/>
        </w:rPr>
        <w:t>Déclaration et communication</w:t>
      </w:r>
    </w:p>
    <w:p w14:paraId="1CE7C504" w14:textId="77777777" w:rsidR="00A8506C" w:rsidRPr="00A97996" w:rsidRDefault="00A8506C" w:rsidP="00A8506C">
      <w:pPr>
        <w:rPr>
          <w:lang w:val="fr-FR"/>
        </w:rPr>
      </w:pPr>
    </w:p>
    <w:p w14:paraId="027DEC2B" w14:textId="77777777" w:rsidR="00A8506C" w:rsidRPr="00A97996" w:rsidRDefault="00793F4F" w:rsidP="00A8506C">
      <w:pPr>
        <w:rPr>
          <w:lang w:val="fr-FR"/>
        </w:rPr>
      </w:pPr>
      <w:r>
        <w:rPr>
          <w:lang w:val="fr-CA"/>
        </w:rPr>
        <w:t>Je déclare que les renseignements inscrits dans cette demande sont véridiques, exacts et complets.</w:t>
      </w:r>
    </w:p>
    <w:p w14:paraId="33D9EC90" w14:textId="77777777" w:rsidR="00401335" w:rsidRPr="00A97996" w:rsidRDefault="00401335" w:rsidP="00A8506C">
      <w:pPr>
        <w:rPr>
          <w:lang w:val="fr-FR"/>
        </w:rPr>
      </w:pPr>
    </w:p>
    <w:p w14:paraId="4A5519F8" w14:textId="77777777" w:rsidR="00401335" w:rsidRPr="00A97996" w:rsidRDefault="00401335" w:rsidP="00A8506C">
      <w:pPr>
        <w:rPr>
          <w:lang w:val="fr-FR"/>
        </w:rPr>
      </w:pPr>
    </w:p>
    <w:p w14:paraId="3DD21EC7" w14:textId="77777777" w:rsidR="00401335" w:rsidRDefault="00A8506C" w:rsidP="00A8506C">
      <w:r>
        <w:rPr>
          <w:lang w:val="fr-CA"/>
        </w:rPr>
        <w:t xml:space="preserve">Signature du demandeur : </w:t>
      </w:r>
    </w:p>
    <w:p w14:paraId="40F39069" w14:textId="77777777" w:rsidR="00793F4F" w:rsidRDefault="00E471FF" w:rsidP="00A8506C">
      <w:r>
        <w:rPr>
          <w:lang w:val="fr-CA"/>
        </w:rPr>
        <w:pict w14:anchorId="158A9B0B">
          <v:rect id="_x0000_i1025" style="width:427.75pt;height:1pt" o:hrpct="914" o:hralign="center" o:hrstd="t" o:hrnoshade="t" o:hr="t" fillcolor="black [3213]" stroked="f"/>
        </w:pict>
      </w:r>
    </w:p>
    <w:p w14:paraId="5AF7D6FF" w14:textId="77777777" w:rsidR="00401335" w:rsidRDefault="00401335" w:rsidP="00A8506C"/>
    <w:p w14:paraId="70FFE015" w14:textId="77777777" w:rsidR="00401335" w:rsidRDefault="00401335" w:rsidP="00A8506C"/>
    <w:p w14:paraId="2344719A" w14:textId="77777777" w:rsidR="00793F4F" w:rsidRDefault="00793F4F" w:rsidP="00A8506C">
      <w:r>
        <w:rPr>
          <w:lang w:val="fr-CA"/>
        </w:rPr>
        <w:t>Date :</w:t>
      </w:r>
    </w:p>
    <w:p w14:paraId="13C6F10C" w14:textId="77777777" w:rsidR="00401335" w:rsidRDefault="00E471FF" w:rsidP="00A8506C">
      <w:r>
        <w:rPr>
          <w:lang w:val="fr-CA"/>
        </w:rPr>
        <w:pict w14:anchorId="016AC27A">
          <v:rect id="_x0000_i1026" style="width:427.75pt;height:1pt" o:hrpct="914" o:hralign="center" o:hrstd="t" o:hrnoshade="t" o:hr="t" fillcolor="black [3213]" stroked="f"/>
        </w:pict>
      </w:r>
    </w:p>
    <w:p w14:paraId="521A1381" w14:textId="77777777" w:rsidR="00401335" w:rsidRDefault="00401335" w:rsidP="00A8506C"/>
    <w:p w14:paraId="4D6B13E7" w14:textId="77777777" w:rsidR="00A8506C" w:rsidRDefault="00A8506C" w:rsidP="00A8506C">
      <w:r>
        <w:rPr>
          <w:lang w:val="fr-CA"/>
        </w:rPr>
        <w:t>Signature du témoin :</w:t>
      </w:r>
    </w:p>
    <w:p w14:paraId="1FE76F2B" w14:textId="77777777" w:rsidR="00401335" w:rsidRDefault="00E471FF" w:rsidP="00A8506C">
      <w:r>
        <w:rPr>
          <w:lang w:val="fr-CA"/>
        </w:rPr>
        <w:pict w14:anchorId="77B36EC0">
          <v:rect id="_x0000_i1027" style="width:427.75pt;height:1pt" o:hrpct="914" o:hralign="center" o:hrstd="t" o:hrnoshade="t" o:hr="t" fillcolor="black [3213]" stroked="f"/>
        </w:pict>
      </w:r>
    </w:p>
    <w:p w14:paraId="0CA08DD4" w14:textId="77777777" w:rsidR="00401335" w:rsidRDefault="00401335" w:rsidP="00A8506C"/>
    <w:p w14:paraId="066DC341" w14:textId="77777777" w:rsidR="00A8506C" w:rsidRPr="00A97996" w:rsidRDefault="00A8506C" w:rsidP="00A8506C">
      <w:pPr>
        <w:rPr>
          <w:lang w:val="fr-FR"/>
        </w:rPr>
      </w:pPr>
      <w:r>
        <w:rPr>
          <w:lang w:val="fr-CA"/>
        </w:rPr>
        <w:t>Date :</w:t>
      </w:r>
    </w:p>
    <w:p w14:paraId="3BE841CC" w14:textId="77777777" w:rsidR="00A8506C" w:rsidRPr="00A97996" w:rsidRDefault="00E471FF" w:rsidP="00A8506C">
      <w:pPr>
        <w:rPr>
          <w:lang w:val="fr-FR"/>
        </w:rPr>
      </w:pPr>
      <w:r>
        <w:rPr>
          <w:lang w:val="fr-CA"/>
        </w:rPr>
        <w:pict w14:anchorId="39ACB0F1">
          <v:rect id="_x0000_i1028" style="width:427.75pt;height:1pt" o:hrpct="914" o:hralign="center" o:hrstd="t" o:hrnoshade="t" o:hr="t" fillcolor="black [3213]" stroked="f"/>
        </w:pict>
      </w:r>
      <w:r w:rsidR="001A12AB">
        <w:rPr>
          <w:lang w:val="fr-CA"/>
        </w:rPr>
        <w:t xml:space="preserve"> </w:t>
      </w:r>
    </w:p>
    <w:p w14:paraId="5830F6E4" w14:textId="77777777" w:rsidR="00793F4F" w:rsidRPr="00A97996" w:rsidRDefault="00793F4F" w:rsidP="00A8506C">
      <w:pPr>
        <w:rPr>
          <w:lang w:val="fr-FR"/>
        </w:rPr>
      </w:pPr>
    </w:p>
    <w:p w14:paraId="697C631D" w14:textId="77777777" w:rsidR="00793F4F" w:rsidRPr="00A97996" w:rsidRDefault="00793F4F">
      <w:pPr>
        <w:rPr>
          <w:lang w:val="fr-FR"/>
        </w:rPr>
      </w:pPr>
      <w:r>
        <w:rPr>
          <w:lang w:val="fr-CA"/>
        </w:rPr>
        <w:br w:type="page"/>
      </w:r>
    </w:p>
    <w:p w14:paraId="63F34B04" w14:textId="6597C464" w:rsidR="00793F4F" w:rsidRPr="00A97996" w:rsidRDefault="00EF584B" w:rsidP="00793F4F">
      <w:pPr>
        <w:pStyle w:val="Heading2"/>
        <w:rPr>
          <w:lang w:val="fr-FR"/>
        </w:rPr>
      </w:pPr>
      <w:r>
        <w:rPr>
          <w:bCs/>
          <w:lang w:val="fr-CA"/>
        </w:rPr>
        <w:t xml:space="preserve">À l’usage du gouvernement </w:t>
      </w:r>
      <w:r w:rsidR="00A8506C">
        <w:rPr>
          <w:bCs/>
          <w:lang w:val="fr-CA"/>
        </w:rPr>
        <w:t>seulement</w:t>
      </w:r>
    </w:p>
    <w:p w14:paraId="0791BF7C" w14:textId="77777777" w:rsidR="00793F4F" w:rsidRPr="00A97996" w:rsidRDefault="00793F4F" w:rsidP="00A8506C">
      <w:pPr>
        <w:rPr>
          <w:lang w:val="fr-FR"/>
        </w:rPr>
      </w:pPr>
    </w:p>
    <w:p w14:paraId="7279FBBD" w14:textId="77777777" w:rsidR="00793F4F" w:rsidRPr="00A97996" w:rsidRDefault="00793F4F" w:rsidP="00A8506C">
      <w:pPr>
        <w:rPr>
          <w:lang w:val="fr-FR"/>
        </w:rPr>
      </w:pPr>
      <w:r>
        <w:rPr>
          <w:lang w:val="fr-CA"/>
        </w:rPr>
        <w:t>Date de réception :</w:t>
      </w:r>
    </w:p>
    <w:p w14:paraId="4CBB81DD" w14:textId="77777777" w:rsidR="00A8506C" w:rsidRPr="00A97996" w:rsidRDefault="00A8506C" w:rsidP="00A8506C">
      <w:pPr>
        <w:rPr>
          <w:lang w:val="fr-FR"/>
        </w:rPr>
      </w:pPr>
      <w:r>
        <w:rPr>
          <w:lang w:val="fr-CA"/>
        </w:rPr>
        <w:t>Méthode de réception :</w:t>
      </w:r>
    </w:p>
    <w:p w14:paraId="5071CD08" w14:textId="77777777" w:rsidR="00401335" w:rsidRPr="00A97996" w:rsidRDefault="00401335" w:rsidP="00A8506C">
      <w:pPr>
        <w:rPr>
          <w:lang w:val="fr-FR"/>
        </w:rPr>
      </w:pPr>
    </w:p>
    <w:p w14:paraId="38D38C44" w14:textId="77777777" w:rsidR="00793F4F" w:rsidRPr="00A97996" w:rsidRDefault="00793F4F" w:rsidP="00A8506C">
      <w:pPr>
        <w:rPr>
          <w:lang w:val="fr-FR"/>
        </w:rPr>
      </w:pPr>
      <w:r>
        <w:rPr>
          <w:lang w:val="fr-CA"/>
        </w:rPr>
        <w:t>Critères d’admissibilité respectés</w:t>
      </w:r>
    </w:p>
    <w:p w14:paraId="26B8D6CF" w14:textId="77777777" w:rsidR="00793F4F" w:rsidRDefault="00793F4F" w:rsidP="00401335">
      <w:pPr>
        <w:pStyle w:val="ListParagraph"/>
        <w:numPr>
          <w:ilvl w:val="0"/>
          <w:numId w:val="11"/>
        </w:numPr>
      </w:pPr>
      <w:r>
        <w:rPr>
          <w:lang w:val="fr-CA"/>
        </w:rPr>
        <w:t>Oui</w:t>
      </w:r>
    </w:p>
    <w:p w14:paraId="1C158F54" w14:textId="77777777" w:rsidR="00A8506C" w:rsidRDefault="00A8506C" w:rsidP="00401335">
      <w:pPr>
        <w:pStyle w:val="ListParagraph"/>
        <w:numPr>
          <w:ilvl w:val="0"/>
          <w:numId w:val="11"/>
        </w:numPr>
      </w:pPr>
      <w:r>
        <w:rPr>
          <w:lang w:val="fr-CA"/>
        </w:rPr>
        <w:t>Non</w:t>
      </w:r>
    </w:p>
    <w:p w14:paraId="022851FA" w14:textId="77777777" w:rsidR="00793F4F" w:rsidRDefault="00793F4F" w:rsidP="00A8506C">
      <w:r>
        <w:rPr>
          <w:lang w:val="fr-CA"/>
        </w:rPr>
        <w:t>Toute la documentation est jointe</w:t>
      </w:r>
    </w:p>
    <w:p w14:paraId="5FDD89BB" w14:textId="77777777" w:rsidR="00793F4F" w:rsidRDefault="00A8506C" w:rsidP="00401335">
      <w:pPr>
        <w:pStyle w:val="ListParagraph"/>
        <w:numPr>
          <w:ilvl w:val="0"/>
          <w:numId w:val="12"/>
        </w:numPr>
      </w:pPr>
      <w:r>
        <w:rPr>
          <w:lang w:val="fr-CA"/>
        </w:rPr>
        <w:t>Oui</w:t>
      </w:r>
    </w:p>
    <w:p w14:paraId="50F9C7B1" w14:textId="77777777" w:rsidR="00A8506C" w:rsidRDefault="00A8506C" w:rsidP="00401335">
      <w:pPr>
        <w:pStyle w:val="ListParagraph"/>
        <w:numPr>
          <w:ilvl w:val="0"/>
          <w:numId w:val="12"/>
        </w:numPr>
      </w:pPr>
      <w:r>
        <w:rPr>
          <w:lang w:val="fr-CA"/>
        </w:rPr>
        <w:t>Non</w:t>
      </w:r>
    </w:p>
    <w:p w14:paraId="196EAC57" w14:textId="77777777" w:rsidR="00793F4F" w:rsidRDefault="00793F4F" w:rsidP="00A8506C"/>
    <w:p w14:paraId="45D653AE" w14:textId="77777777" w:rsidR="00793F4F" w:rsidRDefault="00A8506C" w:rsidP="00A8506C">
      <w:r>
        <w:rPr>
          <w:lang w:val="fr-CA"/>
        </w:rPr>
        <w:t>Signature/titre</w:t>
      </w:r>
    </w:p>
    <w:p w14:paraId="4A551E64" w14:textId="77777777" w:rsidR="00793F4F" w:rsidRDefault="00E471FF" w:rsidP="00A8506C">
      <w:r>
        <w:rPr>
          <w:lang w:val="fr-CA"/>
        </w:rPr>
        <w:pict w14:anchorId="310CCFDD">
          <v:rect id="_x0000_i1029" style="width:427.75pt;height:1pt" o:hrpct="914" o:hralign="center" o:hrstd="t" o:hrnoshade="t" o:hr="t" fillcolor="black [3213]" stroked="f"/>
        </w:pict>
      </w:r>
    </w:p>
    <w:p w14:paraId="3E7BB68C" w14:textId="77777777" w:rsidR="00401335" w:rsidRDefault="00401335" w:rsidP="00A8506C"/>
    <w:p w14:paraId="2B16F8FE" w14:textId="77777777" w:rsidR="00401335" w:rsidRDefault="00401335" w:rsidP="00A8506C"/>
    <w:p w14:paraId="2B5B03D6" w14:textId="77777777" w:rsidR="00A8506C" w:rsidRDefault="00A8506C" w:rsidP="00A8506C">
      <w:r>
        <w:rPr>
          <w:lang w:val="fr-CA"/>
        </w:rPr>
        <w:t>Date</w:t>
      </w:r>
      <w:r>
        <w:rPr>
          <w:lang w:val="fr-CA"/>
        </w:rPr>
        <w:tab/>
      </w:r>
    </w:p>
    <w:p w14:paraId="5DAF013B" w14:textId="77777777" w:rsidR="00A8506C" w:rsidRDefault="00E471FF" w:rsidP="00A8506C">
      <w:r>
        <w:rPr>
          <w:lang w:val="fr-CA"/>
        </w:rPr>
        <w:pict w14:anchorId="538F219B">
          <v:rect id="_x0000_i1030" style="width:427.75pt;height:1pt" o:hrpct="914" o:hralign="center" o:hrstd="t" o:hrnoshade="t" o:hr="t" fillcolor="black [3213]" stroked="f"/>
        </w:pict>
      </w:r>
    </w:p>
    <w:p w14:paraId="1DCF2222" w14:textId="77777777" w:rsidR="00401335" w:rsidRDefault="00401335" w:rsidP="00A8506C"/>
    <w:p w14:paraId="2E5D22D5" w14:textId="77777777" w:rsidR="00793F4F" w:rsidRDefault="00793F4F" w:rsidP="00A8506C">
      <w:r>
        <w:rPr>
          <w:lang w:val="fr-CA"/>
        </w:rPr>
        <w:t>Approuvé</w:t>
      </w:r>
    </w:p>
    <w:p w14:paraId="460E0CDC" w14:textId="77777777" w:rsidR="00793F4F" w:rsidRDefault="00793F4F" w:rsidP="00401335">
      <w:pPr>
        <w:pStyle w:val="ListParagraph"/>
        <w:numPr>
          <w:ilvl w:val="0"/>
          <w:numId w:val="10"/>
        </w:numPr>
      </w:pPr>
      <w:r>
        <w:rPr>
          <w:lang w:val="fr-CA"/>
        </w:rPr>
        <w:t>Oui</w:t>
      </w:r>
    </w:p>
    <w:p w14:paraId="241038B4" w14:textId="77777777" w:rsidR="00793F4F" w:rsidRDefault="00793F4F" w:rsidP="00401335">
      <w:pPr>
        <w:pStyle w:val="ListParagraph"/>
        <w:numPr>
          <w:ilvl w:val="0"/>
          <w:numId w:val="10"/>
        </w:numPr>
      </w:pPr>
      <w:r>
        <w:rPr>
          <w:lang w:val="fr-CA"/>
        </w:rPr>
        <w:t>Non</w:t>
      </w:r>
    </w:p>
    <w:p w14:paraId="1D5C10A2" w14:textId="77777777" w:rsidR="00A8506C" w:rsidRDefault="00A8506C" w:rsidP="00A8506C">
      <w:r>
        <w:rPr>
          <w:lang w:val="fr-CA"/>
        </w:rPr>
        <w:t>Montant :</w:t>
      </w:r>
    </w:p>
    <w:p w14:paraId="6FF6D603" w14:textId="77777777" w:rsidR="00793F4F" w:rsidRDefault="00793F4F" w:rsidP="00A8506C"/>
    <w:p w14:paraId="6B7D3603" w14:textId="77777777" w:rsidR="00A8506C" w:rsidRDefault="00A8506C" w:rsidP="00A8506C">
      <w:r>
        <w:rPr>
          <w:lang w:val="fr-CA"/>
        </w:rPr>
        <w:t>Équipement/services approuvés :</w:t>
      </w:r>
    </w:p>
    <w:p w14:paraId="3D8DF3EC" w14:textId="77777777" w:rsidR="00793F4F" w:rsidRDefault="00A8506C" w:rsidP="00A8506C">
      <w:r>
        <w:rPr>
          <w:lang w:val="fr-CA"/>
        </w:rPr>
        <w:t>Signature/titre de l’autorisation</w:t>
      </w:r>
      <w:r>
        <w:rPr>
          <w:lang w:val="fr-CA"/>
        </w:rPr>
        <w:tab/>
      </w:r>
    </w:p>
    <w:p w14:paraId="09D36EB1" w14:textId="77777777" w:rsidR="00401335" w:rsidRDefault="00E471FF" w:rsidP="00A8506C">
      <w:r>
        <w:rPr>
          <w:lang w:val="fr-CA"/>
        </w:rPr>
        <w:pict w14:anchorId="35092CB9">
          <v:rect id="_x0000_i1031" style="width:427.75pt;height:1pt" o:hrpct="914" o:hralign="center" o:hrstd="t" o:hrnoshade="t" o:hr="t" fillcolor="black [3213]" stroked="f"/>
        </w:pict>
      </w:r>
    </w:p>
    <w:p w14:paraId="0F4A3A7F" w14:textId="77777777" w:rsidR="00401335" w:rsidRDefault="00401335" w:rsidP="00A8506C"/>
    <w:p w14:paraId="2DB2C479" w14:textId="77777777" w:rsidR="00793F4F" w:rsidRDefault="00793F4F" w:rsidP="00A8506C">
      <w:r>
        <w:rPr>
          <w:lang w:val="fr-CA"/>
        </w:rPr>
        <w:t>Date :</w:t>
      </w:r>
    </w:p>
    <w:p w14:paraId="3E28217C" w14:textId="77777777" w:rsidR="00401335" w:rsidRDefault="00E471FF" w:rsidP="00A8506C">
      <w:r>
        <w:rPr>
          <w:lang w:val="fr-CA"/>
        </w:rPr>
        <w:pict w14:anchorId="3C0580E3">
          <v:rect id="_x0000_i1032" style="width:427.75pt;height:1pt" o:hrpct="914" o:hralign="center" o:hrstd="t" o:hrnoshade="t" o:hr="t" fillcolor="black [3213]" stroked="f"/>
        </w:pict>
      </w:r>
    </w:p>
    <w:p w14:paraId="24996F7C" w14:textId="77777777" w:rsidR="00401335" w:rsidRDefault="00401335" w:rsidP="00A8506C"/>
    <w:p w14:paraId="2D56AEEE" w14:textId="77777777" w:rsidR="00A8506C" w:rsidRDefault="00A8506C" w:rsidP="00A8506C">
      <w:r>
        <w:rPr>
          <w:lang w:val="fr-CA"/>
        </w:rPr>
        <w:t>Signature du témoin :</w:t>
      </w:r>
    </w:p>
    <w:p w14:paraId="7181B3DA" w14:textId="77777777" w:rsidR="00401335" w:rsidRDefault="00E471FF" w:rsidP="00A8506C">
      <w:r>
        <w:rPr>
          <w:lang w:val="fr-CA"/>
        </w:rPr>
        <w:pict w14:anchorId="3A2E4979">
          <v:rect id="_x0000_i1033" style="width:427.75pt;height:1pt" o:hrpct="914" o:hralign="center" o:hrstd="t" o:hrnoshade="t" o:hr="t" fillcolor="black [3213]" stroked="f"/>
        </w:pict>
      </w:r>
    </w:p>
    <w:p w14:paraId="17DDB8C5" w14:textId="77777777" w:rsidR="00401335" w:rsidRDefault="00401335" w:rsidP="00A8506C"/>
    <w:p w14:paraId="300619BC" w14:textId="77777777" w:rsidR="00A8506C" w:rsidRDefault="00793F4F" w:rsidP="00A8506C">
      <w:r>
        <w:rPr>
          <w:lang w:val="fr-CA"/>
        </w:rPr>
        <w:t>Date :</w:t>
      </w:r>
      <w:r>
        <w:rPr>
          <w:lang w:val="fr-CA"/>
        </w:rPr>
        <w:tab/>
      </w:r>
    </w:p>
    <w:p w14:paraId="751615AA" w14:textId="77777777" w:rsidR="00A8506C" w:rsidRDefault="00E471FF" w:rsidP="00A8506C">
      <w:r>
        <w:rPr>
          <w:lang w:val="fr-CA"/>
        </w:rPr>
        <w:pict w14:anchorId="1CC58BF6">
          <v:rect id="_x0000_i1034" style="width:427.75pt;height:1pt" o:hrpct="914" o:hralign="center" o:hrstd="t" o:hrnoshade="t" o:hr="t" fillcolor="black [3213]" stroked="f"/>
        </w:pict>
      </w:r>
    </w:p>
    <w:p w14:paraId="6B4A08D3" w14:textId="77777777" w:rsidR="00401335" w:rsidRDefault="00401335" w:rsidP="00A8506C"/>
    <w:p w14:paraId="636C2BE1" w14:textId="64161F24" w:rsidR="00B30F33" w:rsidRPr="00E471FF" w:rsidRDefault="00B30F33" w:rsidP="00E471FF">
      <w:pPr>
        <w:rPr>
          <w:b/>
          <w:sz w:val="28"/>
        </w:rPr>
      </w:pPr>
      <w:r>
        <w:rPr>
          <w:lang w:val="fr-CA"/>
        </w:rPr>
        <w:br w:type="page"/>
      </w:r>
    </w:p>
    <w:p w14:paraId="0C20F732" w14:textId="3DE05D68" w:rsidR="00A8506C" w:rsidRPr="00A97996" w:rsidRDefault="00A8506C" w:rsidP="0039381C">
      <w:pPr>
        <w:pStyle w:val="Heading1"/>
        <w:rPr>
          <w:lang w:val="fr-FR"/>
        </w:rPr>
      </w:pPr>
      <w:r>
        <w:rPr>
          <w:bCs/>
          <w:lang w:val="fr-CA"/>
        </w:rPr>
        <w:t>Devis de financement en matière de véhicules accessibles (fournisseur certifié)</w:t>
      </w:r>
    </w:p>
    <w:p w14:paraId="19315C65" w14:textId="5F1E2E01" w:rsidR="00A8506C" w:rsidRPr="00A97996" w:rsidRDefault="00A8506C" w:rsidP="00A8506C">
      <w:pPr>
        <w:rPr>
          <w:lang w:val="fr-FR"/>
        </w:rPr>
      </w:pPr>
      <w:r>
        <w:rPr>
          <w:lang w:val="fr-CA"/>
        </w:rPr>
        <w:t>Numéro:</w:t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  <w:t>Date :</w:t>
      </w:r>
    </w:p>
    <w:p w14:paraId="15B2507B" w14:textId="77777777" w:rsidR="0039381C" w:rsidRPr="00A97996" w:rsidRDefault="0039381C" w:rsidP="00A8506C">
      <w:pPr>
        <w:rPr>
          <w:lang w:val="fr-FR"/>
        </w:rPr>
      </w:pPr>
    </w:p>
    <w:p w14:paraId="74C64497" w14:textId="77777777" w:rsidR="00A8506C" w:rsidRPr="00A97996" w:rsidRDefault="00A8506C" w:rsidP="00A8506C">
      <w:pPr>
        <w:rPr>
          <w:rStyle w:val="Strong"/>
          <w:lang w:val="fr-FR"/>
        </w:rPr>
      </w:pPr>
      <w:r>
        <w:rPr>
          <w:rStyle w:val="Strong"/>
          <w:bCs/>
          <w:lang w:val="fr-CA"/>
        </w:rPr>
        <w:t>Renseignements sur le fournisseur</w:t>
      </w:r>
    </w:p>
    <w:p w14:paraId="5A4E15B2" w14:textId="77777777" w:rsidR="00B30F33" w:rsidRPr="00A97996" w:rsidRDefault="00B30F33" w:rsidP="00A8506C">
      <w:pPr>
        <w:rPr>
          <w:lang w:val="fr-FR"/>
        </w:rPr>
        <w:sectPr w:rsidR="00B30F33" w:rsidRPr="00A97996" w:rsidSect="00460A2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54240C0" w14:textId="7EE60B57" w:rsidR="0039381C" w:rsidRPr="00A97996" w:rsidRDefault="0039381C" w:rsidP="00A8506C">
      <w:pPr>
        <w:rPr>
          <w:lang w:val="fr-FR"/>
        </w:rPr>
      </w:pPr>
      <w:r>
        <w:rPr>
          <w:lang w:val="fr-CA"/>
        </w:rPr>
        <w:t>Nom de l’entreprise :</w:t>
      </w:r>
    </w:p>
    <w:p w14:paraId="09BAF52C" w14:textId="77777777" w:rsidR="00A8506C" w:rsidRPr="00A97996" w:rsidRDefault="00A8506C" w:rsidP="00A8506C">
      <w:pPr>
        <w:rPr>
          <w:lang w:val="fr-FR"/>
        </w:rPr>
      </w:pPr>
      <w:r>
        <w:rPr>
          <w:lang w:val="fr-CA"/>
        </w:rPr>
        <w:t>Numéro du fournisseur :</w:t>
      </w:r>
    </w:p>
    <w:p w14:paraId="645C505B" w14:textId="77777777" w:rsidR="0039381C" w:rsidRPr="00A97996" w:rsidRDefault="00A8506C" w:rsidP="00A8506C">
      <w:pPr>
        <w:rPr>
          <w:lang w:val="fr-FR"/>
        </w:rPr>
      </w:pPr>
      <w:r>
        <w:rPr>
          <w:lang w:val="fr-CA"/>
        </w:rPr>
        <w:t>Rue/case postale :</w:t>
      </w:r>
    </w:p>
    <w:p w14:paraId="448395D0" w14:textId="3DF9E206" w:rsidR="00A8506C" w:rsidRPr="00A97996" w:rsidRDefault="00A8506C" w:rsidP="00A8506C">
      <w:pPr>
        <w:rPr>
          <w:lang w:val="fr-FR"/>
        </w:rPr>
      </w:pPr>
      <w:r>
        <w:rPr>
          <w:lang w:val="fr-CA"/>
        </w:rPr>
        <w:t>Co</w:t>
      </w:r>
      <w:r w:rsidR="00E26B8B">
        <w:rPr>
          <w:lang w:val="fr-CA"/>
        </w:rPr>
        <w:t>llectivité</w:t>
      </w:r>
      <w:r>
        <w:rPr>
          <w:lang w:val="fr-CA"/>
        </w:rPr>
        <w:t> :</w:t>
      </w:r>
    </w:p>
    <w:p w14:paraId="071735D7" w14:textId="77777777" w:rsidR="0039381C" w:rsidRPr="00A97996" w:rsidRDefault="00A8506C" w:rsidP="00A8506C">
      <w:pPr>
        <w:rPr>
          <w:lang w:val="fr-FR"/>
        </w:rPr>
      </w:pPr>
      <w:r>
        <w:rPr>
          <w:lang w:val="fr-CA"/>
        </w:rPr>
        <w:t>Province :</w:t>
      </w:r>
    </w:p>
    <w:p w14:paraId="20793473" w14:textId="77777777" w:rsidR="00A8506C" w:rsidRPr="00A97996" w:rsidRDefault="00A8506C" w:rsidP="00A8506C">
      <w:pPr>
        <w:rPr>
          <w:lang w:val="fr-FR"/>
        </w:rPr>
      </w:pPr>
      <w:r>
        <w:rPr>
          <w:lang w:val="fr-CA"/>
        </w:rPr>
        <w:t>Code postal :</w:t>
      </w:r>
    </w:p>
    <w:p w14:paraId="64DDF438" w14:textId="77777777" w:rsidR="00A8506C" w:rsidRPr="00A97996" w:rsidRDefault="00A8506C" w:rsidP="00A8506C">
      <w:pPr>
        <w:rPr>
          <w:lang w:val="fr-FR"/>
        </w:rPr>
      </w:pPr>
      <w:r>
        <w:rPr>
          <w:lang w:val="fr-CA"/>
        </w:rPr>
        <w:t>Téléphone :</w:t>
      </w:r>
      <w:r>
        <w:rPr>
          <w:lang w:val="fr-CA"/>
        </w:rPr>
        <w:tab/>
      </w:r>
    </w:p>
    <w:p w14:paraId="31EEFD62" w14:textId="77777777" w:rsidR="0039381C" w:rsidRPr="00A97996" w:rsidRDefault="00A8506C" w:rsidP="00A8506C">
      <w:pPr>
        <w:rPr>
          <w:lang w:val="fr-FR"/>
        </w:rPr>
      </w:pPr>
      <w:r>
        <w:rPr>
          <w:lang w:val="fr-CA"/>
        </w:rPr>
        <w:t>Autre :</w:t>
      </w:r>
    </w:p>
    <w:p w14:paraId="387B67CD" w14:textId="77777777" w:rsidR="00A8506C" w:rsidRPr="00A97996" w:rsidRDefault="00A8506C" w:rsidP="00A8506C">
      <w:pPr>
        <w:rPr>
          <w:lang w:val="fr-FR"/>
        </w:rPr>
      </w:pPr>
      <w:r>
        <w:rPr>
          <w:lang w:val="fr-CA"/>
        </w:rPr>
        <w:t>Courriel :</w:t>
      </w:r>
    </w:p>
    <w:p w14:paraId="0E5D4F78" w14:textId="77777777" w:rsidR="00B30F33" w:rsidRPr="00A97996" w:rsidRDefault="00B30F33" w:rsidP="00A8506C">
      <w:pPr>
        <w:rPr>
          <w:lang w:val="fr-FR"/>
        </w:rPr>
        <w:sectPr w:rsidR="00B30F33" w:rsidRPr="00A97996" w:rsidSect="00B30F3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E7F181F" w14:textId="77777777" w:rsidR="0039381C" w:rsidRPr="00A97996" w:rsidRDefault="0039381C" w:rsidP="00A8506C">
      <w:pPr>
        <w:rPr>
          <w:lang w:val="fr-FR"/>
        </w:rPr>
      </w:pPr>
    </w:p>
    <w:p w14:paraId="2CCD4317" w14:textId="77777777" w:rsidR="00A8506C" w:rsidRPr="00A97996" w:rsidRDefault="00A8506C" w:rsidP="00A8506C">
      <w:pPr>
        <w:rPr>
          <w:rStyle w:val="Strong"/>
          <w:lang w:val="fr-FR"/>
        </w:rPr>
      </w:pPr>
      <w:r>
        <w:rPr>
          <w:rStyle w:val="Strong"/>
          <w:bCs/>
          <w:lang w:val="fr-CA"/>
        </w:rPr>
        <w:t>Renseignements sur le client</w:t>
      </w:r>
    </w:p>
    <w:p w14:paraId="31CC7291" w14:textId="77777777" w:rsidR="00B30F33" w:rsidRPr="00A97996" w:rsidRDefault="00B30F33" w:rsidP="00A8506C">
      <w:pPr>
        <w:rPr>
          <w:lang w:val="fr-FR"/>
        </w:rPr>
        <w:sectPr w:rsidR="00B30F33" w:rsidRPr="00A97996" w:rsidSect="00460A2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9939D6C" w14:textId="5499F803" w:rsidR="00A8506C" w:rsidRPr="00A97996" w:rsidRDefault="00A8506C" w:rsidP="00A8506C">
      <w:pPr>
        <w:rPr>
          <w:lang w:val="fr-FR"/>
        </w:rPr>
      </w:pPr>
      <w:r>
        <w:rPr>
          <w:lang w:val="fr-CA"/>
        </w:rPr>
        <w:t>Nom :</w:t>
      </w:r>
      <w:r>
        <w:rPr>
          <w:lang w:val="fr-CA"/>
        </w:rPr>
        <w:tab/>
      </w:r>
    </w:p>
    <w:p w14:paraId="0F0B30CC" w14:textId="77777777" w:rsidR="0039381C" w:rsidRPr="00A97996" w:rsidRDefault="0039381C" w:rsidP="00A8506C">
      <w:pPr>
        <w:rPr>
          <w:lang w:val="fr-FR"/>
        </w:rPr>
      </w:pPr>
      <w:r>
        <w:rPr>
          <w:lang w:val="fr-CA"/>
        </w:rPr>
        <w:t>Rue/case postale :</w:t>
      </w:r>
    </w:p>
    <w:p w14:paraId="3B5BBF8D" w14:textId="1FDB4E8A" w:rsidR="00A8506C" w:rsidRPr="00A97996" w:rsidRDefault="00A8506C" w:rsidP="00A8506C">
      <w:pPr>
        <w:rPr>
          <w:lang w:val="fr-FR"/>
        </w:rPr>
      </w:pPr>
      <w:r>
        <w:rPr>
          <w:lang w:val="fr-CA"/>
        </w:rPr>
        <w:t>Co</w:t>
      </w:r>
      <w:r w:rsidR="00E26B8B">
        <w:rPr>
          <w:lang w:val="fr-CA"/>
        </w:rPr>
        <w:t>llectivité</w:t>
      </w:r>
      <w:r>
        <w:rPr>
          <w:lang w:val="fr-CA"/>
        </w:rPr>
        <w:t> :</w:t>
      </w:r>
    </w:p>
    <w:p w14:paraId="49D05BF7" w14:textId="77777777" w:rsidR="0039381C" w:rsidRPr="00A97996" w:rsidRDefault="00A8506C" w:rsidP="00A8506C">
      <w:pPr>
        <w:rPr>
          <w:lang w:val="fr-FR"/>
        </w:rPr>
      </w:pPr>
      <w:r>
        <w:rPr>
          <w:lang w:val="fr-CA"/>
        </w:rPr>
        <w:t>Province :</w:t>
      </w:r>
    </w:p>
    <w:p w14:paraId="5964E11B" w14:textId="77777777" w:rsidR="00A8506C" w:rsidRPr="00A97996" w:rsidRDefault="00A8506C" w:rsidP="00A8506C">
      <w:pPr>
        <w:rPr>
          <w:lang w:val="fr-FR"/>
        </w:rPr>
      </w:pPr>
      <w:r>
        <w:rPr>
          <w:lang w:val="fr-CA"/>
        </w:rPr>
        <w:t>Code postal :</w:t>
      </w:r>
    </w:p>
    <w:p w14:paraId="0E1CA280" w14:textId="77777777" w:rsidR="00A8506C" w:rsidRPr="00A97996" w:rsidRDefault="00A8506C" w:rsidP="00A8506C">
      <w:pPr>
        <w:rPr>
          <w:lang w:val="fr-FR"/>
        </w:rPr>
      </w:pPr>
      <w:r>
        <w:rPr>
          <w:lang w:val="fr-CA"/>
        </w:rPr>
        <w:t>Téléphone :</w:t>
      </w:r>
    </w:p>
    <w:p w14:paraId="7B92CC3B" w14:textId="77777777" w:rsidR="0039381C" w:rsidRPr="00A97996" w:rsidRDefault="00A8506C" w:rsidP="00A8506C">
      <w:pPr>
        <w:rPr>
          <w:lang w:val="fr-FR"/>
        </w:rPr>
      </w:pPr>
      <w:r>
        <w:rPr>
          <w:lang w:val="fr-CA"/>
        </w:rPr>
        <w:t>Autre :</w:t>
      </w:r>
    </w:p>
    <w:p w14:paraId="49B1FB6E" w14:textId="77777777" w:rsidR="00A8506C" w:rsidRPr="00A97996" w:rsidRDefault="00A8506C" w:rsidP="00A8506C">
      <w:pPr>
        <w:rPr>
          <w:lang w:val="fr-FR"/>
        </w:rPr>
      </w:pPr>
      <w:r>
        <w:rPr>
          <w:lang w:val="fr-CA"/>
        </w:rPr>
        <w:t>Courriel :</w:t>
      </w:r>
    </w:p>
    <w:p w14:paraId="2F74C9D8" w14:textId="77777777" w:rsidR="00B30F33" w:rsidRPr="00A97996" w:rsidRDefault="00B30F33" w:rsidP="00A8506C">
      <w:pPr>
        <w:rPr>
          <w:lang w:val="fr-FR"/>
        </w:rPr>
        <w:sectPr w:rsidR="00B30F33" w:rsidRPr="00A97996" w:rsidSect="00B30F3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C077883" w14:textId="0B53F899" w:rsidR="0039381C" w:rsidRPr="00A97996" w:rsidRDefault="0039381C" w:rsidP="00A8506C">
      <w:pPr>
        <w:rPr>
          <w:lang w:val="fr-FR"/>
        </w:rPr>
      </w:pPr>
    </w:p>
    <w:p w14:paraId="55A7135A" w14:textId="77777777" w:rsidR="00A8506C" w:rsidRPr="00A97996" w:rsidRDefault="00A8506C" w:rsidP="00B30F33">
      <w:pPr>
        <w:rPr>
          <w:rStyle w:val="Strong"/>
          <w:lang w:val="fr-FR"/>
        </w:rPr>
      </w:pPr>
      <w:r>
        <w:rPr>
          <w:rStyle w:val="Strong"/>
          <w:bCs/>
          <w:lang w:val="fr-CA"/>
        </w:rPr>
        <w:t>Estimation des travaux proposés (équipement, installation, modification et/ou réparations)</w:t>
      </w:r>
    </w:p>
    <w:p w14:paraId="059E54C4" w14:textId="77777777" w:rsidR="0039381C" w:rsidRPr="00A97996" w:rsidRDefault="0039381C" w:rsidP="00A8506C">
      <w:pPr>
        <w:rPr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2374"/>
        <w:gridCol w:w="2733"/>
        <w:gridCol w:w="1672"/>
      </w:tblGrid>
      <w:tr w:rsidR="0039381C" w14:paraId="0DFE8DD6" w14:textId="77777777" w:rsidTr="00A97996">
        <w:trPr>
          <w:trHeight w:val="638"/>
          <w:tblHeader/>
        </w:trPr>
        <w:tc>
          <w:tcPr>
            <w:tcW w:w="2178" w:type="dxa"/>
          </w:tcPr>
          <w:p w14:paraId="26269A5A" w14:textId="7159D6E7" w:rsidR="0039381C" w:rsidRPr="00C67C1B" w:rsidRDefault="0039381C" w:rsidP="00A8506C">
            <w:pPr>
              <w:rPr>
                <w:rStyle w:val="Strong"/>
              </w:rPr>
            </w:pPr>
            <w:r>
              <w:rPr>
                <w:rStyle w:val="Strong"/>
                <w:bCs/>
                <w:lang w:val="fr-CA"/>
              </w:rPr>
              <w:t>Q</w:t>
            </w:r>
            <w:r w:rsidR="005F4A2E">
              <w:rPr>
                <w:rStyle w:val="Strong"/>
                <w:bCs/>
                <w:lang w:val="fr-CA"/>
              </w:rPr>
              <w:t>u</w:t>
            </w:r>
            <w:r w:rsidR="005F4A2E">
              <w:rPr>
                <w:rStyle w:val="Strong"/>
                <w:bCs/>
              </w:rPr>
              <w:t>an</w:t>
            </w:r>
            <w:r>
              <w:rPr>
                <w:rStyle w:val="Strong"/>
                <w:bCs/>
                <w:lang w:val="fr-CA"/>
              </w:rPr>
              <w:t>t</w:t>
            </w:r>
            <w:r w:rsidR="005F4A2E">
              <w:rPr>
                <w:rStyle w:val="Strong"/>
                <w:bCs/>
                <w:lang w:val="fr-CA"/>
              </w:rPr>
              <w:t>i</w:t>
            </w:r>
            <w:r w:rsidR="005F4A2E">
              <w:rPr>
                <w:rStyle w:val="Strong"/>
                <w:bCs/>
              </w:rPr>
              <w:t>t</w:t>
            </w:r>
            <w:r>
              <w:rPr>
                <w:rStyle w:val="Strong"/>
                <w:bCs/>
                <w:lang w:val="fr-CA"/>
              </w:rPr>
              <w:t>é</w:t>
            </w:r>
          </w:p>
        </w:tc>
        <w:tc>
          <w:tcPr>
            <w:tcW w:w="2374" w:type="dxa"/>
          </w:tcPr>
          <w:p w14:paraId="31FC3C8C" w14:textId="77777777" w:rsidR="0039381C" w:rsidRPr="00C67C1B" w:rsidRDefault="0039381C" w:rsidP="00A8506C">
            <w:pPr>
              <w:rPr>
                <w:rStyle w:val="Strong"/>
              </w:rPr>
            </w:pPr>
            <w:r>
              <w:rPr>
                <w:rStyle w:val="Strong"/>
                <w:bCs/>
                <w:lang w:val="fr-CA"/>
              </w:rPr>
              <w:t>Description du produit/travail</w:t>
            </w:r>
          </w:p>
        </w:tc>
        <w:tc>
          <w:tcPr>
            <w:tcW w:w="2733" w:type="dxa"/>
          </w:tcPr>
          <w:p w14:paraId="34AB9622" w14:textId="77777777" w:rsidR="0039381C" w:rsidRPr="00A97996" w:rsidRDefault="0039381C" w:rsidP="00A8506C">
            <w:pPr>
              <w:rPr>
                <w:rStyle w:val="Strong"/>
                <w:lang w:val="fr-FR"/>
              </w:rPr>
            </w:pPr>
            <w:r>
              <w:rPr>
                <w:rStyle w:val="Strong"/>
                <w:bCs/>
                <w:lang w:val="fr-CA"/>
              </w:rPr>
              <w:t>Prix de l’article/travail par unité</w:t>
            </w:r>
          </w:p>
        </w:tc>
        <w:tc>
          <w:tcPr>
            <w:tcW w:w="1672" w:type="dxa"/>
          </w:tcPr>
          <w:p w14:paraId="35AB76EF" w14:textId="77777777" w:rsidR="0039381C" w:rsidRPr="00C67C1B" w:rsidRDefault="0039381C" w:rsidP="00A8506C">
            <w:pPr>
              <w:rPr>
                <w:rStyle w:val="Strong"/>
              </w:rPr>
            </w:pPr>
            <w:r>
              <w:rPr>
                <w:rStyle w:val="Strong"/>
                <w:bCs/>
                <w:lang w:val="fr-CA"/>
              </w:rPr>
              <w:t>Montant</w:t>
            </w:r>
          </w:p>
        </w:tc>
      </w:tr>
      <w:tr w:rsidR="0039381C" w14:paraId="2C062EDD" w14:textId="77777777" w:rsidTr="00A97996">
        <w:trPr>
          <w:trHeight w:val="210"/>
        </w:trPr>
        <w:tc>
          <w:tcPr>
            <w:tcW w:w="2178" w:type="dxa"/>
          </w:tcPr>
          <w:p w14:paraId="79940A81" w14:textId="77777777" w:rsidR="0039381C" w:rsidRDefault="0039381C" w:rsidP="00A8506C"/>
        </w:tc>
        <w:tc>
          <w:tcPr>
            <w:tcW w:w="2374" w:type="dxa"/>
          </w:tcPr>
          <w:p w14:paraId="3F63E6CE" w14:textId="77777777" w:rsidR="0039381C" w:rsidRDefault="0039381C" w:rsidP="00A8506C"/>
        </w:tc>
        <w:tc>
          <w:tcPr>
            <w:tcW w:w="2733" w:type="dxa"/>
          </w:tcPr>
          <w:p w14:paraId="769A550F" w14:textId="77777777" w:rsidR="0039381C" w:rsidRDefault="0039381C" w:rsidP="00A8506C"/>
        </w:tc>
        <w:tc>
          <w:tcPr>
            <w:tcW w:w="1672" w:type="dxa"/>
          </w:tcPr>
          <w:p w14:paraId="19BE13B1" w14:textId="77777777" w:rsidR="0039381C" w:rsidRDefault="0039381C" w:rsidP="00A8506C"/>
        </w:tc>
      </w:tr>
      <w:tr w:rsidR="0039381C" w14:paraId="187593A6" w14:textId="77777777" w:rsidTr="00A97996">
        <w:trPr>
          <w:trHeight w:val="217"/>
        </w:trPr>
        <w:tc>
          <w:tcPr>
            <w:tcW w:w="2178" w:type="dxa"/>
          </w:tcPr>
          <w:p w14:paraId="0440ABA8" w14:textId="77777777" w:rsidR="0039381C" w:rsidRDefault="0039381C" w:rsidP="00A8506C"/>
        </w:tc>
        <w:tc>
          <w:tcPr>
            <w:tcW w:w="2374" w:type="dxa"/>
          </w:tcPr>
          <w:p w14:paraId="4005F791" w14:textId="77777777" w:rsidR="0039381C" w:rsidRDefault="0039381C" w:rsidP="00A8506C"/>
        </w:tc>
        <w:tc>
          <w:tcPr>
            <w:tcW w:w="2733" w:type="dxa"/>
          </w:tcPr>
          <w:p w14:paraId="3FF73D9B" w14:textId="77777777" w:rsidR="0039381C" w:rsidRDefault="0039381C" w:rsidP="00A8506C"/>
        </w:tc>
        <w:tc>
          <w:tcPr>
            <w:tcW w:w="1672" w:type="dxa"/>
          </w:tcPr>
          <w:p w14:paraId="0B034B8A" w14:textId="77777777" w:rsidR="0039381C" w:rsidRDefault="0039381C" w:rsidP="00A8506C"/>
        </w:tc>
      </w:tr>
      <w:tr w:rsidR="0039381C" w14:paraId="3D20FE9D" w14:textId="77777777" w:rsidTr="00A97996">
        <w:trPr>
          <w:trHeight w:val="210"/>
        </w:trPr>
        <w:tc>
          <w:tcPr>
            <w:tcW w:w="2178" w:type="dxa"/>
          </w:tcPr>
          <w:p w14:paraId="71AE08B7" w14:textId="77777777" w:rsidR="0039381C" w:rsidRDefault="0039381C" w:rsidP="00A8506C"/>
        </w:tc>
        <w:tc>
          <w:tcPr>
            <w:tcW w:w="2374" w:type="dxa"/>
          </w:tcPr>
          <w:p w14:paraId="3C914446" w14:textId="77777777" w:rsidR="0039381C" w:rsidRDefault="0039381C" w:rsidP="00A8506C"/>
        </w:tc>
        <w:tc>
          <w:tcPr>
            <w:tcW w:w="2733" w:type="dxa"/>
          </w:tcPr>
          <w:p w14:paraId="2BF50B92" w14:textId="77777777" w:rsidR="0039381C" w:rsidRDefault="0039381C" w:rsidP="00A8506C"/>
        </w:tc>
        <w:tc>
          <w:tcPr>
            <w:tcW w:w="1672" w:type="dxa"/>
          </w:tcPr>
          <w:p w14:paraId="72C9A738" w14:textId="77777777" w:rsidR="0039381C" w:rsidRDefault="0039381C" w:rsidP="00A8506C"/>
        </w:tc>
      </w:tr>
      <w:tr w:rsidR="0039381C" w14:paraId="75E3F020" w14:textId="77777777" w:rsidTr="00A97996">
        <w:trPr>
          <w:trHeight w:val="210"/>
        </w:trPr>
        <w:tc>
          <w:tcPr>
            <w:tcW w:w="2178" w:type="dxa"/>
          </w:tcPr>
          <w:p w14:paraId="35D49CD6" w14:textId="77777777" w:rsidR="0039381C" w:rsidRDefault="0039381C" w:rsidP="00A8506C"/>
        </w:tc>
        <w:tc>
          <w:tcPr>
            <w:tcW w:w="2374" w:type="dxa"/>
          </w:tcPr>
          <w:p w14:paraId="38918261" w14:textId="77777777" w:rsidR="0039381C" w:rsidRDefault="0039381C" w:rsidP="00A8506C"/>
        </w:tc>
        <w:tc>
          <w:tcPr>
            <w:tcW w:w="2733" w:type="dxa"/>
          </w:tcPr>
          <w:p w14:paraId="41438566" w14:textId="77777777" w:rsidR="0039381C" w:rsidRDefault="0039381C" w:rsidP="00A8506C"/>
        </w:tc>
        <w:tc>
          <w:tcPr>
            <w:tcW w:w="1672" w:type="dxa"/>
          </w:tcPr>
          <w:p w14:paraId="566182CE" w14:textId="77777777" w:rsidR="0039381C" w:rsidRDefault="0039381C" w:rsidP="00A8506C"/>
        </w:tc>
      </w:tr>
      <w:tr w:rsidR="0039381C" w14:paraId="28A18817" w14:textId="77777777" w:rsidTr="00A97996">
        <w:trPr>
          <w:trHeight w:val="217"/>
        </w:trPr>
        <w:tc>
          <w:tcPr>
            <w:tcW w:w="2178" w:type="dxa"/>
          </w:tcPr>
          <w:p w14:paraId="447FECEB" w14:textId="77777777" w:rsidR="0039381C" w:rsidRDefault="0039381C" w:rsidP="00A8506C"/>
        </w:tc>
        <w:tc>
          <w:tcPr>
            <w:tcW w:w="2374" w:type="dxa"/>
          </w:tcPr>
          <w:p w14:paraId="7AB0BF6C" w14:textId="77777777" w:rsidR="0039381C" w:rsidRDefault="0039381C" w:rsidP="00A8506C"/>
        </w:tc>
        <w:tc>
          <w:tcPr>
            <w:tcW w:w="2733" w:type="dxa"/>
          </w:tcPr>
          <w:p w14:paraId="69AC7A15" w14:textId="77777777" w:rsidR="0039381C" w:rsidRDefault="0039381C" w:rsidP="00A8506C"/>
        </w:tc>
        <w:tc>
          <w:tcPr>
            <w:tcW w:w="1672" w:type="dxa"/>
          </w:tcPr>
          <w:p w14:paraId="18D46E8B" w14:textId="77777777" w:rsidR="0039381C" w:rsidRDefault="0039381C" w:rsidP="00A8506C"/>
        </w:tc>
      </w:tr>
      <w:tr w:rsidR="0039381C" w14:paraId="198E98C4" w14:textId="77777777" w:rsidTr="00A97996">
        <w:trPr>
          <w:trHeight w:val="210"/>
        </w:trPr>
        <w:tc>
          <w:tcPr>
            <w:tcW w:w="2178" w:type="dxa"/>
          </w:tcPr>
          <w:p w14:paraId="57EE99AB" w14:textId="77777777" w:rsidR="0039381C" w:rsidRDefault="0039381C" w:rsidP="00A8506C"/>
        </w:tc>
        <w:tc>
          <w:tcPr>
            <w:tcW w:w="2374" w:type="dxa"/>
          </w:tcPr>
          <w:p w14:paraId="778A219D" w14:textId="77777777" w:rsidR="0039381C" w:rsidRDefault="0039381C" w:rsidP="00A8506C"/>
        </w:tc>
        <w:tc>
          <w:tcPr>
            <w:tcW w:w="2733" w:type="dxa"/>
          </w:tcPr>
          <w:p w14:paraId="093884D7" w14:textId="77777777" w:rsidR="0039381C" w:rsidRDefault="0039381C" w:rsidP="00A8506C">
            <w:r>
              <w:rPr>
                <w:lang w:val="fr-CA"/>
              </w:rPr>
              <w:t>Sous-total :</w:t>
            </w:r>
          </w:p>
        </w:tc>
        <w:tc>
          <w:tcPr>
            <w:tcW w:w="1672" w:type="dxa"/>
          </w:tcPr>
          <w:p w14:paraId="584CE8DF" w14:textId="77777777" w:rsidR="0039381C" w:rsidRDefault="0039381C" w:rsidP="00A8506C"/>
        </w:tc>
      </w:tr>
      <w:tr w:rsidR="0039381C" w14:paraId="4376E0D2" w14:textId="77777777" w:rsidTr="00A97996">
        <w:trPr>
          <w:trHeight w:val="217"/>
        </w:trPr>
        <w:tc>
          <w:tcPr>
            <w:tcW w:w="2178" w:type="dxa"/>
          </w:tcPr>
          <w:p w14:paraId="0E87644F" w14:textId="77777777" w:rsidR="0039381C" w:rsidRDefault="0039381C" w:rsidP="00A8506C"/>
        </w:tc>
        <w:tc>
          <w:tcPr>
            <w:tcW w:w="2374" w:type="dxa"/>
          </w:tcPr>
          <w:p w14:paraId="7B1FDAA6" w14:textId="77777777" w:rsidR="0039381C" w:rsidRDefault="0039381C" w:rsidP="00A8506C"/>
        </w:tc>
        <w:tc>
          <w:tcPr>
            <w:tcW w:w="2733" w:type="dxa"/>
          </w:tcPr>
          <w:p w14:paraId="10141C1A" w14:textId="77777777" w:rsidR="0039381C" w:rsidRDefault="0039381C" w:rsidP="00A8506C">
            <w:r>
              <w:rPr>
                <w:lang w:val="fr-CA"/>
              </w:rPr>
              <w:t>TVH :</w:t>
            </w:r>
          </w:p>
        </w:tc>
        <w:tc>
          <w:tcPr>
            <w:tcW w:w="1672" w:type="dxa"/>
          </w:tcPr>
          <w:p w14:paraId="6E86C66B" w14:textId="77777777" w:rsidR="0039381C" w:rsidRDefault="0039381C" w:rsidP="00A8506C"/>
        </w:tc>
      </w:tr>
      <w:tr w:rsidR="00C67C1B" w14:paraId="0078B520" w14:textId="77777777" w:rsidTr="00A97996">
        <w:trPr>
          <w:trHeight w:val="217"/>
        </w:trPr>
        <w:tc>
          <w:tcPr>
            <w:tcW w:w="2178" w:type="dxa"/>
          </w:tcPr>
          <w:p w14:paraId="429BAC22" w14:textId="77777777" w:rsidR="00C67C1B" w:rsidRDefault="00C67C1B" w:rsidP="00A8506C"/>
        </w:tc>
        <w:tc>
          <w:tcPr>
            <w:tcW w:w="2374" w:type="dxa"/>
          </w:tcPr>
          <w:p w14:paraId="69277801" w14:textId="77777777" w:rsidR="00C67C1B" w:rsidRDefault="00C67C1B" w:rsidP="00A8506C"/>
        </w:tc>
        <w:tc>
          <w:tcPr>
            <w:tcW w:w="2733" w:type="dxa"/>
          </w:tcPr>
          <w:p w14:paraId="2A33AE88" w14:textId="77777777" w:rsidR="00C67C1B" w:rsidRDefault="00C67C1B" w:rsidP="00A8506C">
            <w:r>
              <w:rPr>
                <w:lang w:val="fr-CA"/>
              </w:rPr>
              <w:t>Expédition :</w:t>
            </w:r>
          </w:p>
        </w:tc>
        <w:tc>
          <w:tcPr>
            <w:tcW w:w="1672" w:type="dxa"/>
          </w:tcPr>
          <w:p w14:paraId="1BBB6E07" w14:textId="77777777" w:rsidR="00C67C1B" w:rsidRDefault="00C67C1B" w:rsidP="00A8506C"/>
        </w:tc>
      </w:tr>
      <w:tr w:rsidR="0039381C" w14:paraId="299B7F03" w14:textId="77777777" w:rsidTr="00A97996">
        <w:trPr>
          <w:trHeight w:val="421"/>
        </w:trPr>
        <w:tc>
          <w:tcPr>
            <w:tcW w:w="2178" w:type="dxa"/>
          </w:tcPr>
          <w:p w14:paraId="31C9310B" w14:textId="77777777" w:rsidR="0039381C" w:rsidRDefault="0039381C" w:rsidP="00A8506C"/>
        </w:tc>
        <w:tc>
          <w:tcPr>
            <w:tcW w:w="2374" w:type="dxa"/>
          </w:tcPr>
          <w:p w14:paraId="0E6B311E" w14:textId="77777777" w:rsidR="0039381C" w:rsidRDefault="0039381C" w:rsidP="00A8506C"/>
        </w:tc>
        <w:tc>
          <w:tcPr>
            <w:tcW w:w="2733" w:type="dxa"/>
          </w:tcPr>
          <w:p w14:paraId="4147FAC4" w14:textId="77777777" w:rsidR="0039381C" w:rsidRPr="0039381C" w:rsidRDefault="0039381C" w:rsidP="0039381C">
            <w:pPr>
              <w:rPr>
                <w:rStyle w:val="Strong"/>
              </w:rPr>
            </w:pPr>
            <w:r>
              <w:rPr>
                <w:rStyle w:val="Strong"/>
                <w:bCs/>
                <w:lang w:val="fr-CA"/>
              </w:rPr>
              <w:t>Total général :</w:t>
            </w:r>
          </w:p>
        </w:tc>
        <w:tc>
          <w:tcPr>
            <w:tcW w:w="1672" w:type="dxa"/>
          </w:tcPr>
          <w:p w14:paraId="016C0F81" w14:textId="77777777" w:rsidR="0039381C" w:rsidRDefault="0039381C" w:rsidP="00A8506C"/>
        </w:tc>
      </w:tr>
    </w:tbl>
    <w:p w14:paraId="4D6463F1" w14:textId="77777777" w:rsidR="0039381C" w:rsidRDefault="0039381C" w:rsidP="00A8506C"/>
    <w:p w14:paraId="1F5AEF54" w14:textId="61B4680F" w:rsidR="00A8506C" w:rsidRPr="00A97996" w:rsidRDefault="00A8506C" w:rsidP="00A8506C">
      <w:pPr>
        <w:rPr>
          <w:lang w:val="fr-FR"/>
        </w:rPr>
      </w:pPr>
      <w:r>
        <w:rPr>
          <w:lang w:val="fr-CA"/>
        </w:rPr>
        <w:t xml:space="preserve">Valeur estimée des caractéristiques d’accessibilité d’un véhicule déjà </w:t>
      </w:r>
      <w:r w:rsidR="005F4A2E">
        <w:rPr>
          <w:lang w:val="fr-CA"/>
        </w:rPr>
        <w:t>adapté</w:t>
      </w:r>
      <w:r>
        <w:rPr>
          <w:lang w:val="fr-CA"/>
        </w:rPr>
        <w:t xml:space="preserve"> : </w:t>
      </w:r>
      <w:r w:rsidR="005F4A2E">
        <w:rPr>
          <w:lang w:val="fr-CA"/>
        </w:rPr>
        <w:t xml:space="preserve">             </w:t>
      </w:r>
      <w:r>
        <w:rPr>
          <w:lang w:val="fr-CA"/>
        </w:rPr>
        <w:t>$</w:t>
      </w:r>
    </w:p>
    <w:p w14:paraId="7E9C3258" w14:textId="77777777" w:rsidR="00C67C1B" w:rsidRPr="00A97996" w:rsidRDefault="00C67C1B" w:rsidP="00A8506C">
      <w:pPr>
        <w:rPr>
          <w:lang w:val="fr-FR"/>
        </w:rPr>
      </w:pPr>
    </w:p>
    <w:p w14:paraId="3F326638" w14:textId="77777777" w:rsidR="00A8506C" w:rsidRPr="00A97996" w:rsidRDefault="00A8506C" w:rsidP="00A8506C">
      <w:pPr>
        <w:rPr>
          <w:lang w:val="fr-FR"/>
        </w:rPr>
      </w:pPr>
      <w:r>
        <w:rPr>
          <w:lang w:val="fr-CA"/>
        </w:rPr>
        <w:t>Je certifie que le devis fourni ci-dessus est exact et complet.</w:t>
      </w:r>
    </w:p>
    <w:p w14:paraId="36CBBD9D" w14:textId="77777777" w:rsidR="00B30F33" w:rsidRPr="00A97996" w:rsidRDefault="00B30F33" w:rsidP="00A8506C">
      <w:pPr>
        <w:rPr>
          <w:lang w:val="fr-FR"/>
        </w:rPr>
        <w:sectPr w:rsidR="00B30F33" w:rsidRPr="00A97996" w:rsidSect="00460A2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B885A1F" w14:textId="454DE3B2" w:rsidR="00A8506C" w:rsidRDefault="00A8506C" w:rsidP="00A8506C">
      <w:r>
        <w:rPr>
          <w:lang w:val="fr-CA"/>
        </w:rPr>
        <w:t>Signature du fournisseur</w:t>
      </w:r>
    </w:p>
    <w:p w14:paraId="5824F496" w14:textId="77777777" w:rsidR="00B76097" w:rsidRDefault="00B76097" w:rsidP="00A8506C"/>
    <w:p w14:paraId="08F620B2" w14:textId="1DA3AE78" w:rsidR="00401335" w:rsidRDefault="00E471FF" w:rsidP="00A8506C">
      <w:r>
        <w:rPr>
          <w:lang w:val="fr-CA"/>
        </w:rPr>
        <w:pict w14:anchorId="61973083">
          <v:rect id="_x0000_i1035" style="width:190.5pt;height:2pt" o:hrpct="882" o:hrstd="t" o:hrnoshade="t" o:hr="t" fillcolor="black [3213]" stroked="f"/>
        </w:pict>
      </w:r>
    </w:p>
    <w:p w14:paraId="6F8AB63B" w14:textId="77777777" w:rsidR="00401335" w:rsidRDefault="00401335" w:rsidP="00A8506C"/>
    <w:p w14:paraId="33E60F98" w14:textId="77777777" w:rsidR="00B76097" w:rsidRDefault="00B76097" w:rsidP="00A8506C">
      <w:r>
        <w:rPr>
          <w:lang w:val="fr-CA"/>
        </w:rPr>
        <w:t>Date</w:t>
      </w:r>
    </w:p>
    <w:p w14:paraId="377DE4B4" w14:textId="4863B365" w:rsidR="00A8506C" w:rsidRDefault="00A8506C" w:rsidP="00A8506C">
      <w:r>
        <w:rPr>
          <w:lang w:val="fr-CA"/>
        </w:rPr>
        <w:tab/>
      </w:r>
    </w:p>
    <w:p w14:paraId="4D3D550D" w14:textId="041955A1" w:rsidR="00B30F33" w:rsidRDefault="00E471FF" w:rsidP="00A8506C">
      <w:pPr>
        <w:sectPr w:rsidR="00B30F33" w:rsidSect="00B30F3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lang w:val="fr-CA"/>
        </w:rPr>
        <w:pict w14:anchorId="002CEAC2">
          <v:rect id="_x0000_i1036" style="width:207.6pt;height:2pt" o:hrpct="961" o:hrstd="t" o:hrnoshade="t" o:hr="t" fillcolor="black [3213]" stroked="f"/>
        </w:pict>
      </w:r>
    </w:p>
    <w:p w14:paraId="132C9CA9" w14:textId="2FD7077C" w:rsidR="00A8506C" w:rsidRPr="00A97996" w:rsidRDefault="00A8506C" w:rsidP="00A8506C">
      <w:pPr>
        <w:rPr>
          <w:lang w:val="fr-FR"/>
        </w:rPr>
      </w:pPr>
      <w:r>
        <w:rPr>
          <w:lang w:val="fr-CA"/>
        </w:rPr>
        <w:t xml:space="preserve">Je </w:t>
      </w:r>
      <w:r w:rsidR="005F4A2E">
        <w:rPr>
          <w:lang w:val="fr-CA"/>
        </w:rPr>
        <w:t>certifie</w:t>
      </w:r>
      <w:r>
        <w:rPr>
          <w:lang w:val="fr-CA"/>
        </w:rPr>
        <w:t xml:space="preserve"> que le devis ci-dessus reflète ma demande de financement de véhicules accessibles pour l’équipement, l’installation, la modification et/ou les réparations.</w:t>
      </w:r>
    </w:p>
    <w:p w14:paraId="422CD58A" w14:textId="77777777" w:rsidR="00B30F33" w:rsidRPr="00A97996" w:rsidRDefault="00B30F33" w:rsidP="00A8506C">
      <w:pPr>
        <w:rPr>
          <w:lang w:val="fr-FR"/>
        </w:rPr>
      </w:pPr>
    </w:p>
    <w:p w14:paraId="69FFCF9E" w14:textId="77777777" w:rsidR="00B76097" w:rsidRPr="00A97996" w:rsidRDefault="00B76097" w:rsidP="00A8506C">
      <w:pPr>
        <w:rPr>
          <w:lang w:val="fr-FR"/>
        </w:rPr>
        <w:sectPr w:rsidR="00B76097" w:rsidRPr="00A97996" w:rsidSect="00460A2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EC15EEC" w14:textId="3FEC8FA3" w:rsidR="00A8506C" w:rsidRDefault="00A8506C" w:rsidP="00A97996">
      <w:r>
        <w:rPr>
          <w:lang w:val="fr-CA"/>
        </w:rPr>
        <w:t>Signature du client</w:t>
      </w:r>
    </w:p>
    <w:p w14:paraId="781B29CD" w14:textId="77777777" w:rsidR="00B76097" w:rsidRDefault="00B76097" w:rsidP="00A8506C"/>
    <w:p w14:paraId="5B637267" w14:textId="673E73EE" w:rsidR="00A10E16" w:rsidRDefault="00E471FF" w:rsidP="00A8506C">
      <w:r>
        <w:rPr>
          <w:lang w:val="fr-CA"/>
        </w:rPr>
        <w:pict w14:anchorId="5636CDCC">
          <v:rect id="_x0000_i1037" style="width:197.65pt;height:1pt" o:hrpct="915" o:hrstd="t" o:hrnoshade="t" o:hr="t" fillcolor="black [3213]" stroked="f"/>
        </w:pict>
      </w:r>
    </w:p>
    <w:p w14:paraId="478769BB" w14:textId="4E2464C4" w:rsidR="00A8506C" w:rsidRDefault="00A8506C" w:rsidP="00A8506C">
      <w:bookmarkStart w:id="0" w:name="_GoBack"/>
      <w:bookmarkEnd w:id="0"/>
      <w:r>
        <w:rPr>
          <w:lang w:val="fr-CA"/>
        </w:rPr>
        <w:t>Date</w:t>
      </w:r>
    </w:p>
    <w:p w14:paraId="226CCA2A" w14:textId="77777777" w:rsidR="00B76097" w:rsidRDefault="00B76097" w:rsidP="00A8506C"/>
    <w:p w14:paraId="30F0097F" w14:textId="2FD0E9E9" w:rsidR="00A10E16" w:rsidRDefault="00E471FF" w:rsidP="00A8506C">
      <w:r>
        <w:rPr>
          <w:lang w:val="fr-CA"/>
        </w:rPr>
        <w:pict w14:anchorId="0F81E33B">
          <v:rect id="_x0000_i1038" style="width:211.05pt;height:1pt" o:hrpct="977" o:hrstd="t" o:hrnoshade="t" o:hr="t" fillcolor="black [3213]" stroked="f"/>
        </w:pict>
      </w:r>
    </w:p>
    <w:p w14:paraId="03A90975" w14:textId="77777777" w:rsidR="00A8506C" w:rsidRPr="00A97996" w:rsidRDefault="00A8506C" w:rsidP="00A8506C">
      <w:pPr>
        <w:rPr>
          <w:lang w:val="fr-FR"/>
        </w:rPr>
      </w:pPr>
      <w:r>
        <w:rPr>
          <w:lang w:val="fr-CA"/>
        </w:rPr>
        <w:t xml:space="preserve"> </w:t>
      </w:r>
    </w:p>
    <w:p w14:paraId="6BFFF196" w14:textId="77777777" w:rsidR="00B76097" w:rsidRPr="00A97996" w:rsidRDefault="00B76097">
      <w:pPr>
        <w:rPr>
          <w:lang w:val="fr-FR"/>
        </w:rPr>
        <w:sectPr w:rsidR="00B76097" w:rsidRPr="00A97996" w:rsidSect="00B7609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591C03E" w14:textId="4C13BF7A" w:rsidR="00A8506C" w:rsidRPr="00A97996" w:rsidRDefault="00A8506C" w:rsidP="00A8506C">
      <w:pPr>
        <w:jc w:val="center"/>
        <w:rPr>
          <w:rStyle w:val="Heading1Char"/>
          <w:lang w:val="fr-FR"/>
        </w:rPr>
      </w:pPr>
      <w:r>
        <w:rPr>
          <w:rStyle w:val="Heading1Char"/>
          <w:bCs/>
          <w:lang w:val="fr-CA"/>
        </w:rPr>
        <w:t>Formulaire de consentement de financement en matière de véhicules accessibles</w:t>
      </w:r>
    </w:p>
    <w:p w14:paraId="5388DE98" w14:textId="77777777" w:rsidR="00A8506C" w:rsidRPr="00A97996" w:rsidRDefault="00A8506C" w:rsidP="00A8506C">
      <w:pPr>
        <w:rPr>
          <w:lang w:val="fr-FR"/>
        </w:rPr>
      </w:pPr>
    </w:p>
    <w:p w14:paraId="44D03F6A" w14:textId="0932941A" w:rsidR="00A8506C" w:rsidRPr="00A97996" w:rsidRDefault="00A8506C" w:rsidP="00A8506C">
      <w:pPr>
        <w:rPr>
          <w:lang w:val="fr-FR"/>
        </w:rPr>
      </w:pPr>
      <w:r>
        <w:rPr>
          <w:lang w:val="fr-CA"/>
        </w:rPr>
        <w:t>Je consens à ce que le ministère de</w:t>
      </w:r>
      <w:r w:rsidR="00822011">
        <w:rPr>
          <w:lang w:val="fr-CA"/>
        </w:rPr>
        <w:t xml:space="preserve">s </w:t>
      </w:r>
      <w:r>
        <w:rPr>
          <w:lang w:val="fr-CA"/>
        </w:rPr>
        <w:t>Enfan</w:t>
      </w:r>
      <w:r w:rsidR="00822011">
        <w:rPr>
          <w:lang w:val="fr-CA"/>
        </w:rPr>
        <w:t>ts</w:t>
      </w:r>
      <w:r>
        <w:rPr>
          <w:lang w:val="fr-CA"/>
        </w:rPr>
        <w:t xml:space="preserve">, des Aînés et du Développement social utilise les renseignements financiers personnels fournis dans la présente demande pour déterminer l’admissibilité au </w:t>
      </w:r>
      <w:r w:rsidR="00822011">
        <w:rPr>
          <w:lang w:val="fr-CA"/>
        </w:rPr>
        <w:t>f</w:t>
      </w:r>
      <w:r>
        <w:rPr>
          <w:lang w:val="fr-CA"/>
        </w:rPr>
        <w:t>inancement en matière de véhicules accessibles.</w:t>
      </w:r>
    </w:p>
    <w:p w14:paraId="041DA951" w14:textId="77777777" w:rsidR="00A8506C" w:rsidRPr="00A97996" w:rsidRDefault="00A8506C" w:rsidP="00A8506C">
      <w:pPr>
        <w:rPr>
          <w:lang w:val="fr-FR"/>
        </w:rPr>
      </w:pPr>
    </w:p>
    <w:p w14:paraId="00F539CF" w14:textId="77777777" w:rsidR="00A8506C" w:rsidRPr="00A97996" w:rsidRDefault="00A8506C" w:rsidP="00A8506C">
      <w:pPr>
        <w:rPr>
          <w:lang w:val="fr-FR"/>
        </w:rPr>
      </w:pPr>
    </w:p>
    <w:p w14:paraId="5AB76236" w14:textId="0BD12E93" w:rsidR="00A8506C" w:rsidRDefault="00A8506C" w:rsidP="00A8506C">
      <w:r>
        <w:rPr>
          <w:lang w:val="fr-CA"/>
        </w:rPr>
        <w:t>Nom :</w:t>
      </w:r>
    </w:p>
    <w:p w14:paraId="72F4766C" w14:textId="77777777" w:rsidR="00B76097" w:rsidRDefault="00B76097" w:rsidP="00A8506C"/>
    <w:p w14:paraId="483F8B4F" w14:textId="78397903" w:rsidR="00C67C1B" w:rsidRDefault="00E471FF" w:rsidP="00A8506C">
      <w:r>
        <w:rPr>
          <w:lang w:val="fr-CA"/>
        </w:rPr>
        <w:pict w14:anchorId="3661FBF0">
          <v:rect id="_x0000_i1039" style="width:227.9pt;height:1pt" o:hrpct="487" o:hrstd="t" o:hrnoshade="t" o:hr="t" fillcolor="black [3213]" stroked="f"/>
        </w:pict>
      </w:r>
    </w:p>
    <w:p w14:paraId="72307D15" w14:textId="77777777" w:rsidR="00B76097" w:rsidRDefault="00B76097" w:rsidP="00A8506C"/>
    <w:p w14:paraId="48D024E6" w14:textId="747972A8" w:rsidR="00A8506C" w:rsidRDefault="00A8506C" w:rsidP="00A8506C">
      <w:r>
        <w:rPr>
          <w:lang w:val="fr-CA"/>
        </w:rPr>
        <w:t>Date :</w:t>
      </w:r>
    </w:p>
    <w:p w14:paraId="5FD9FF2D" w14:textId="77777777" w:rsidR="00B76097" w:rsidRDefault="00B76097" w:rsidP="00A8506C"/>
    <w:p w14:paraId="7424652B" w14:textId="0195F07E" w:rsidR="00C67C1B" w:rsidRDefault="00E471FF" w:rsidP="00A8506C">
      <w:r>
        <w:rPr>
          <w:lang w:val="fr-CA"/>
        </w:rPr>
        <w:pict w14:anchorId="5DC59FF2">
          <v:rect id="_x0000_i1040" style="width:227.9pt;height:1pt" o:hrpct="487" o:hrstd="t" o:hrnoshade="t" o:hr="t" fillcolor="black [3213]" stroked="f"/>
        </w:pict>
      </w:r>
    </w:p>
    <w:p w14:paraId="543D495B" w14:textId="77777777" w:rsidR="00B76097" w:rsidRDefault="00B76097" w:rsidP="00A8506C"/>
    <w:p w14:paraId="334A05C1" w14:textId="3E295F64" w:rsidR="00A8506C" w:rsidRDefault="00A8506C" w:rsidP="00A8506C">
      <w:r>
        <w:rPr>
          <w:lang w:val="fr-CA"/>
        </w:rPr>
        <w:t>Témoin :</w:t>
      </w:r>
    </w:p>
    <w:p w14:paraId="0EE5B552" w14:textId="77777777" w:rsidR="00B76097" w:rsidRDefault="00B76097" w:rsidP="00A8506C"/>
    <w:p w14:paraId="39CB7C94" w14:textId="665A75AA" w:rsidR="00C67C1B" w:rsidRDefault="00E471FF" w:rsidP="00C67C1B">
      <w:pPr>
        <w:tabs>
          <w:tab w:val="left" w:pos="6598"/>
        </w:tabs>
      </w:pPr>
      <w:r>
        <w:rPr>
          <w:lang w:val="fr-CA"/>
        </w:rPr>
        <w:pict w14:anchorId="5BCD198F">
          <v:rect id="_x0000_i1041" style="width:227.9pt;height:1pt" o:hrpct="487" o:hrstd="t" o:hrnoshade="t" o:hr="t" fillcolor="black [3213]" stroked="f"/>
        </w:pict>
      </w:r>
      <w:r w:rsidR="001A12AB">
        <w:rPr>
          <w:lang w:val="fr-CA"/>
        </w:rPr>
        <w:tab/>
      </w:r>
    </w:p>
    <w:p w14:paraId="4E770DD6" w14:textId="56390163" w:rsidR="00A8506C" w:rsidRDefault="00A8506C" w:rsidP="00A8506C">
      <w:r>
        <w:rPr>
          <w:lang w:val="fr-CA"/>
        </w:rPr>
        <w:t>Date :</w:t>
      </w:r>
    </w:p>
    <w:p w14:paraId="63F72049" w14:textId="77777777" w:rsidR="00B76097" w:rsidRDefault="00B76097" w:rsidP="00A8506C"/>
    <w:p w14:paraId="485A9CF0" w14:textId="7C82560D" w:rsidR="00A8506C" w:rsidRDefault="00E471FF" w:rsidP="00A8506C">
      <w:r>
        <w:rPr>
          <w:lang w:val="fr-CA"/>
        </w:rPr>
        <w:pict w14:anchorId="6F932F16">
          <v:rect id="_x0000_i1042" style="width:227.9pt;height:1pt" o:hrpct="487" o:hrstd="t" o:hrnoshade="t" o:hr="t" fillcolor="black [3213]" stroked="f"/>
        </w:pict>
      </w:r>
    </w:p>
    <w:p w14:paraId="574386FE" w14:textId="77777777" w:rsidR="00A8506C" w:rsidRDefault="00A8506C" w:rsidP="00A8506C"/>
    <w:p w14:paraId="549E9603" w14:textId="77777777" w:rsidR="002338DF" w:rsidRPr="00A97996" w:rsidRDefault="002338DF" w:rsidP="002338DF">
      <w:pPr>
        <w:pStyle w:val="Heading2"/>
        <w:rPr>
          <w:lang w:val="fr-FR"/>
        </w:rPr>
      </w:pPr>
      <w:r>
        <w:rPr>
          <w:bCs/>
          <w:lang w:val="fr-CA"/>
        </w:rPr>
        <w:t>Énoncé de confidentialité</w:t>
      </w:r>
    </w:p>
    <w:p w14:paraId="62EDE5D4" w14:textId="77777777" w:rsidR="002338DF" w:rsidRPr="00A97996" w:rsidRDefault="002338DF" w:rsidP="002338DF">
      <w:pPr>
        <w:ind w:firstLine="720"/>
        <w:contextualSpacing/>
        <w:rPr>
          <w:lang w:val="fr-FR"/>
        </w:rPr>
      </w:pPr>
    </w:p>
    <w:p w14:paraId="5B96CFB4" w14:textId="05A93FF9" w:rsidR="002338DF" w:rsidRPr="00A97996" w:rsidRDefault="002338DF" w:rsidP="002338DF">
      <w:pPr>
        <w:contextualSpacing/>
        <w:rPr>
          <w:lang w:val="fr-FR"/>
        </w:rPr>
      </w:pPr>
      <w:r>
        <w:rPr>
          <w:lang w:val="fr-CA"/>
        </w:rPr>
        <w:t>Les renseignements personnels sont recueillis en vue de l’administration du financement. L’alinéa 39(</w:t>
      </w:r>
      <w:proofErr w:type="gramStart"/>
      <w:r>
        <w:rPr>
          <w:lang w:val="fr-CA"/>
        </w:rPr>
        <w:t>1)c</w:t>
      </w:r>
      <w:proofErr w:type="gramEnd"/>
      <w:r>
        <w:rPr>
          <w:lang w:val="fr-CA"/>
        </w:rPr>
        <w:t xml:space="preserve">) de </w:t>
      </w:r>
      <w:r w:rsidR="00D46D3C">
        <w:rPr>
          <w:lang w:val="fr-CA"/>
        </w:rPr>
        <w:t>l’</w:t>
      </w:r>
      <w:r w:rsidR="00D46D3C" w:rsidRPr="000D7EE2">
        <w:rPr>
          <w:b/>
          <w:bCs/>
          <w:lang w:val="fr-CA"/>
        </w:rPr>
        <w:t>Access to Information and Protection of Privacy Act</w:t>
      </w:r>
      <w:r w:rsidR="00D46D3C" w:rsidRPr="000D7EE2">
        <w:rPr>
          <w:lang w:val="fr-CA"/>
        </w:rPr>
        <w:t xml:space="preserve"> </w:t>
      </w:r>
      <w:r w:rsidR="00D46D3C">
        <w:rPr>
          <w:lang w:val="fr-CA"/>
        </w:rPr>
        <w:t>[</w:t>
      </w:r>
      <w:r w:rsidR="00D46D3C" w:rsidRPr="000D7EE2">
        <w:rPr>
          <w:rStyle w:val="Strong"/>
          <w:b w:val="0"/>
          <w:lang w:val="fr-CA"/>
        </w:rPr>
        <w:t>Loi sur l’accès à l’information et la protection des renseignements personnels</w:t>
      </w:r>
      <w:r w:rsidR="00D46D3C">
        <w:rPr>
          <w:lang w:val="fr-CA"/>
        </w:rPr>
        <w:t>]</w:t>
      </w:r>
      <w:r>
        <w:rPr>
          <w:lang w:val="fr-CA"/>
        </w:rPr>
        <w:t xml:space="preserve"> autorise les </w:t>
      </w:r>
      <w:r w:rsidR="00D46D3C">
        <w:rPr>
          <w:lang w:val="fr-CA"/>
        </w:rPr>
        <w:t xml:space="preserve">ministères et organismes gouvernementaux de la province de Terre-Neuve-et-Labrador </w:t>
      </w:r>
      <w:r>
        <w:rPr>
          <w:lang w:val="fr-CA"/>
        </w:rPr>
        <w:t xml:space="preserve">à s’échanger des renseignements personnels </w:t>
      </w:r>
      <w:r w:rsidR="002E584A" w:rsidRPr="000D7EE2">
        <w:rPr>
          <w:lang w:val="fr-CA"/>
        </w:rPr>
        <w:t>aux fins d’examen et de contrôle des demandes, d’analyse des politiques et de recherche d’autres sources de financement</w:t>
      </w:r>
      <w:r w:rsidR="002E584A">
        <w:rPr>
          <w:lang w:val="fr-CA"/>
        </w:rPr>
        <w:t xml:space="preserve"> possibles</w:t>
      </w:r>
      <w:r>
        <w:rPr>
          <w:lang w:val="fr-CA"/>
        </w:rPr>
        <w:t>.</w:t>
      </w:r>
    </w:p>
    <w:p w14:paraId="43AB167D" w14:textId="77777777" w:rsidR="00383D4E" w:rsidRPr="00A97996" w:rsidRDefault="00E471FF" w:rsidP="00A8506C">
      <w:pPr>
        <w:rPr>
          <w:lang w:val="fr-FR"/>
        </w:rPr>
      </w:pPr>
    </w:p>
    <w:sectPr w:rsidR="00383D4E" w:rsidRPr="00A97996" w:rsidSect="00460A2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7EAA2" w14:textId="77777777" w:rsidR="00C963B6" w:rsidRDefault="00C963B6" w:rsidP="001F67A6">
      <w:r>
        <w:separator/>
      </w:r>
    </w:p>
  </w:endnote>
  <w:endnote w:type="continuationSeparator" w:id="0">
    <w:p w14:paraId="0645F53A" w14:textId="77777777" w:rsidR="00C963B6" w:rsidRDefault="00C963B6" w:rsidP="001F6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303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CCB09F" w14:textId="0024849F" w:rsidR="001F67A6" w:rsidRDefault="001F67A6">
        <w:pPr>
          <w:pStyle w:val="Footer"/>
          <w:jc w:val="center"/>
        </w:pPr>
        <w:r>
          <w:rPr>
            <w:lang w:val="fr-CA"/>
          </w:rPr>
          <w:fldChar w:fldCharType="begin"/>
        </w:r>
        <w:r>
          <w:rPr>
            <w:lang w:val="fr-CA"/>
          </w:rPr>
          <w:instrText xml:space="preserve"> PAGE   \* MERGEFORMAT </w:instrText>
        </w:r>
        <w:r>
          <w:rPr>
            <w:lang w:val="fr-CA"/>
          </w:rPr>
          <w:fldChar w:fldCharType="separate"/>
        </w:r>
        <w:r w:rsidR="00E471FF">
          <w:rPr>
            <w:noProof/>
            <w:lang w:val="fr-CA"/>
          </w:rPr>
          <w:t>6</w:t>
        </w:r>
        <w:r>
          <w:rPr>
            <w:noProof/>
            <w:lang w:val="fr-CA"/>
          </w:rPr>
          <w:fldChar w:fldCharType="end"/>
        </w:r>
      </w:p>
    </w:sdtContent>
  </w:sdt>
  <w:p w14:paraId="39A09596" w14:textId="77777777" w:rsidR="001F67A6" w:rsidRDefault="001F67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73EAA" w14:textId="77777777" w:rsidR="00C963B6" w:rsidRDefault="00C963B6" w:rsidP="001F67A6">
      <w:r>
        <w:separator/>
      </w:r>
    </w:p>
  </w:footnote>
  <w:footnote w:type="continuationSeparator" w:id="0">
    <w:p w14:paraId="4C39771D" w14:textId="77777777" w:rsidR="00C963B6" w:rsidRDefault="00C963B6" w:rsidP="001F6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F5FD7" w14:textId="1C43A644" w:rsidR="006A10CE" w:rsidRPr="00A97996" w:rsidRDefault="00256E0F" w:rsidP="006A10CE">
    <w:pPr>
      <w:jc w:val="right"/>
      <w:rPr>
        <w:rStyle w:val="SubtleEmphasis"/>
        <w:lang w:val="fr-FR"/>
      </w:rPr>
    </w:pPr>
    <w:r>
      <w:rPr>
        <w:noProof/>
      </w:rPr>
      <w:drawing>
        <wp:anchor distT="0" distB="0" distL="114300" distR="114300" simplePos="0" relativeHeight="251659264" behindDoc="0" locked="0" layoutInCell="0" allowOverlap="1" wp14:anchorId="00235100" wp14:editId="0D7D4B63">
          <wp:simplePos x="0" y="0"/>
          <wp:positionH relativeFrom="column">
            <wp:posOffset>-381000</wp:posOffset>
          </wp:positionH>
          <wp:positionV relativeFrom="paragraph">
            <wp:posOffset>-352425</wp:posOffset>
          </wp:positionV>
          <wp:extent cx="1371046" cy="857250"/>
          <wp:effectExtent l="0" t="0" r="635" b="0"/>
          <wp:wrapNone/>
          <wp:docPr id="1" name="Picture 1" descr="NFL Logo Fr CMYK Uncoated (Fr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FL Logo Fr CMYK Uncoated (Fr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252" cy="8580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0CE">
      <w:rPr>
        <w:rStyle w:val="SubtleEmphasis"/>
        <w:lang w:val="fr-CA"/>
      </w:rPr>
      <w:t>Gouvernement de Terre-Neuve-et-Labrador</w:t>
    </w:r>
  </w:p>
  <w:p w14:paraId="12DC9060" w14:textId="0AA2A293" w:rsidR="006A10CE" w:rsidRPr="00A97996" w:rsidRDefault="006A10CE" w:rsidP="006A10CE">
    <w:pPr>
      <w:jc w:val="right"/>
      <w:rPr>
        <w:rStyle w:val="SubtleEmphasis"/>
        <w:lang w:val="fr-FR"/>
      </w:rPr>
    </w:pPr>
    <w:r>
      <w:rPr>
        <w:rStyle w:val="SubtleEmphasis"/>
        <w:lang w:val="fr-CA"/>
      </w:rPr>
      <w:t>Ministère des Enfants, des Aînés et du Développement social</w:t>
    </w:r>
  </w:p>
  <w:p w14:paraId="05758D7C" w14:textId="77777777" w:rsidR="006A10CE" w:rsidRPr="00A97996" w:rsidRDefault="006A10CE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B13"/>
    <w:multiLevelType w:val="hybridMultilevel"/>
    <w:tmpl w:val="C436FFA4"/>
    <w:lvl w:ilvl="0" w:tplc="0E181570">
      <w:numFmt w:val="bullet"/>
      <w:lvlText w:val="□"/>
      <w:lvlJc w:val="left"/>
      <w:pPr>
        <w:ind w:left="720" w:hanging="360"/>
      </w:pPr>
      <w:rPr>
        <w:rFonts w:ascii="Franklin Gothic Book" w:eastAsia="Franklin Gothic Book" w:hAnsi="Franklin Gothic Book" w:cs="Franklin Gothic Book" w:hint="default"/>
        <w:w w:val="1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83B0B"/>
    <w:multiLevelType w:val="hybridMultilevel"/>
    <w:tmpl w:val="95B27AC6"/>
    <w:lvl w:ilvl="0" w:tplc="0E181570">
      <w:numFmt w:val="bullet"/>
      <w:lvlText w:val="□"/>
      <w:lvlJc w:val="left"/>
      <w:pPr>
        <w:ind w:left="720" w:hanging="360"/>
      </w:pPr>
      <w:rPr>
        <w:rFonts w:ascii="Franklin Gothic Book" w:eastAsia="Franklin Gothic Book" w:hAnsi="Franklin Gothic Book" w:cs="Franklin Gothic Book" w:hint="default"/>
        <w:w w:val="1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A65C1"/>
    <w:multiLevelType w:val="hybridMultilevel"/>
    <w:tmpl w:val="BEE28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1C59"/>
    <w:multiLevelType w:val="hybridMultilevel"/>
    <w:tmpl w:val="72A4579A"/>
    <w:lvl w:ilvl="0" w:tplc="0E181570">
      <w:numFmt w:val="bullet"/>
      <w:lvlText w:val="□"/>
      <w:lvlJc w:val="left"/>
      <w:pPr>
        <w:ind w:left="720" w:hanging="360"/>
      </w:pPr>
      <w:rPr>
        <w:rFonts w:ascii="Franklin Gothic Book" w:eastAsia="Franklin Gothic Book" w:hAnsi="Franklin Gothic Book" w:cs="Franklin Gothic Book" w:hint="default"/>
        <w:w w:val="1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413E2"/>
    <w:multiLevelType w:val="hybridMultilevel"/>
    <w:tmpl w:val="D4069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F2036"/>
    <w:multiLevelType w:val="hybridMultilevel"/>
    <w:tmpl w:val="F20685E4"/>
    <w:lvl w:ilvl="0" w:tplc="0E181570">
      <w:numFmt w:val="bullet"/>
      <w:lvlText w:val="□"/>
      <w:lvlJc w:val="left"/>
      <w:pPr>
        <w:ind w:left="720" w:hanging="360"/>
      </w:pPr>
      <w:rPr>
        <w:rFonts w:ascii="Franklin Gothic Book" w:eastAsia="Franklin Gothic Book" w:hAnsi="Franklin Gothic Book" w:cs="Franklin Gothic Book" w:hint="default"/>
        <w:w w:val="1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65525"/>
    <w:multiLevelType w:val="hybridMultilevel"/>
    <w:tmpl w:val="4210D614"/>
    <w:lvl w:ilvl="0" w:tplc="0E181570">
      <w:numFmt w:val="bullet"/>
      <w:lvlText w:val="□"/>
      <w:lvlJc w:val="left"/>
      <w:pPr>
        <w:ind w:left="1080" w:hanging="360"/>
      </w:pPr>
      <w:rPr>
        <w:rFonts w:ascii="Franklin Gothic Book" w:eastAsia="Franklin Gothic Book" w:hAnsi="Franklin Gothic Book" w:cs="Franklin Gothic Book" w:hint="default"/>
        <w:w w:val="1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A21192"/>
    <w:multiLevelType w:val="hybridMultilevel"/>
    <w:tmpl w:val="A6766F94"/>
    <w:lvl w:ilvl="0" w:tplc="E3E2177A">
      <w:numFmt w:val="bullet"/>
      <w:lvlText w:val=""/>
      <w:lvlJc w:val="left"/>
      <w:pPr>
        <w:ind w:left="446" w:hanging="360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F7E4B01E">
      <w:numFmt w:val="bullet"/>
      <w:lvlText w:val="•"/>
      <w:lvlJc w:val="left"/>
      <w:pPr>
        <w:ind w:left="1277" w:hanging="360"/>
      </w:pPr>
      <w:rPr>
        <w:rFonts w:hint="default"/>
      </w:rPr>
    </w:lvl>
    <w:lvl w:ilvl="2" w:tplc="23640D24">
      <w:numFmt w:val="bullet"/>
      <w:lvlText w:val="•"/>
      <w:lvlJc w:val="left"/>
      <w:pPr>
        <w:ind w:left="2114" w:hanging="360"/>
      </w:pPr>
      <w:rPr>
        <w:rFonts w:hint="default"/>
      </w:rPr>
    </w:lvl>
    <w:lvl w:ilvl="3" w:tplc="603EA8E0">
      <w:numFmt w:val="bullet"/>
      <w:lvlText w:val="•"/>
      <w:lvlJc w:val="left"/>
      <w:pPr>
        <w:ind w:left="2951" w:hanging="360"/>
      </w:pPr>
      <w:rPr>
        <w:rFonts w:hint="default"/>
      </w:rPr>
    </w:lvl>
    <w:lvl w:ilvl="4" w:tplc="33440018">
      <w:numFmt w:val="bullet"/>
      <w:lvlText w:val="•"/>
      <w:lvlJc w:val="left"/>
      <w:pPr>
        <w:ind w:left="3789" w:hanging="360"/>
      </w:pPr>
      <w:rPr>
        <w:rFonts w:hint="default"/>
      </w:rPr>
    </w:lvl>
    <w:lvl w:ilvl="5" w:tplc="D3AACF96">
      <w:numFmt w:val="bullet"/>
      <w:lvlText w:val="•"/>
      <w:lvlJc w:val="left"/>
      <w:pPr>
        <w:ind w:left="4626" w:hanging="360"/>
      </w:pPr>
      <w:rPr>
        <w:rFonts w:hint="default"/>
      </w:rPr>
    </w:lvl>
    <w:lvl w:ilvl="6" w:tplc="58F63922">
      <w:numFmt w:val="bullet"/>
      <w:lvlText w:val="•"/>
      <w:lvlJc w:val="left"/>
      <w:pPr>
        <w:ind w:left="5463" w:hanging="360"/>
      </w:pPr>
      <w:rPr>
        <w:rFonts w:hint="default"/>
      </w:rPr>
    </w:lvl>
    <w:lvl w:ilvl="7" w:tplc="39C4631E">
      <w:numFmt w:val="bullet"/>
      <w:lvlText w:val="•"/>
      <w:lvlJc w:val="left"/>
      <w:pPr>
        <w:ind w:left="6300" w:hanging="360"/>
      </w:pPr>
      <w:rPr>
        <w:rFonts w:hint="default"/>
      </w:rPr>
    </w:lvl>
    <w:lvl w:ilvl="8" w:tplc="CD62BCBA">
      <w:numFmt w:val="bullet"/>
      <w:lvlText w:val="•"/>
      <w:lvlJc w:val="left"/>
      <w:pPr>
        <w:ind w:left="7138" w:hanging="360"/>
      </w:pPr>
      <w:rPr>
        <w:rFonts w:hint="default"/>
      </w:rPr>
    </w:lvl>
  </w:abstractNum>
  <w:abstractNum w:abstractNumId="8" w15:restartNumberingAfterBreak="0">
    <w:nsid w:val="3A591DCA"/>
    <w:multiLevelType w:val="hybridMultilevel"/>
    <w:tmpl w:val="189C9FE0"/>
    <w:lvl w:ilvl="0" w:tplc="612C6F2E">
      <w:numFmt w:val="bullet"/>
      <w:pStyle w:val="ListParagraph"/>
      <w:lvlText w:val="□"/>
      <w:lvlJc w:val="left"/>
      <w:pPr>
        <w:ind w:left="1080" w:hanging="360"/>
      </w:pPr>
      <w:rPr>
        <w:rFonts w:ascii="Franklin Gothic Book" w:eastAsia="Franklin Gothic Book" w:hAnsi="Franklin Gothic Book" w:cs="Franklin Gothic Book" w:hint="default"/>
        <w:w w:val="1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B80B87"/>
    <w:multiLevelType w:val="hybridMultilevel"/>
    <w:tmpl w:val="F7866D8C"/>
    <w:lvl w:ilvl="0" w:tplc="0E181570">
      <w:numFmt w:val="bullet"/>
      <w:lvlText w:val="□"/>
      <w:lvlJc w:val="left"/>
      <w:pPr>
        <w:ind w:left="720" w:hanging="360"/>
      </w:pPr>
      <w:rPr>
        <w:rFonts w:ascii="Franklin Gothic Book" w:eastAsia="Franklin Gothic Book" w:hAnsi="Franklin Gothic Book" w:cs="Franklin Gothic Book" w:hint="default"/>
        <w:w w:val="1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20410"/>
    <w:multiLevelType w:val="hybridMultilevel"/>
    <w:tmpl w:val="D4069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37060"/>
    <w:multiLevelType w:val="hybridMultilevel"/>
    <w:tmpl w:val="C3AAF9DC"/>
    <w:lvl w:ilvl="0" w:tplc="0E181570">
      <w:numFmt w:val="bullet"/>
      <w:lvlText w:val="□"/>
      <w:lvlJc w:val="left"/>
      <w:pPr>
        <w:ind w:left="720" w:hanging="360"/>
      </w:pPr>
      <w:rPr>
        <w:rFonts w:ascii="Franklin Gothic Book" w:eastAsia="Franklin Gothic Book" w:hAnsi="Franklin Gothic Book" w:cs="Franklin Gothic Book" w:hint="default"/>
        <w:w w:val="1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8"/>
  </w:num>
  <w:num w:numId="5">
    <w:abstractNumId w:val="7"/>
  </w:num>
  <w:num w:numId="6">
    <w:abstractNumId w:val="2"/>
  </w:num>
  <w:num w:numId="7">
    <w:abstractNumId w:val="0"/>
  </w:num>
  <w:num w:numId="8">
    <w:abstractNumId w:val="11"/>
  </w:num>
  <w:num w:numId="9">
    <w:abstractNumId w:val="9"/>
  </w:num>
  <w:num w:numId="10">
    <w:abstractNumId w:val="1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06C"/>
    <w:rsid w:val="00014DED"/>
    <w:rsid w:val="00022569"/>
    <w:rsid w:val="00031020"/>
    <w:rsid w:val="000C7017"/>
    <w:rsid w:val="000D7EE2"/>
    <w:rsid w:val="001043F0"/>
    <w:rsid w:val="001A12AB"/>
    <w:rsid w:val="001D0B81"/>
    <w:rsid w:val="001F67A6"/>
    <w:rsid w:val="002338DF"/>
    <w:rsid w:val="002553E8"/>
    <w:rsid w:val="00256E0F"/>
    <w:rsid w:val="002B4069"/>
    <w:rsid w:val="002E584A"/>
    <w:rsid w:val="003148CB"/>
    <w:rsid w:val="00326F3B"/>
    <w:rsid w:val="0039381C"/>
    <w:rsid w:val="003E3EB8"/>
    <w:rsid w:val="00401335"/>
    <w:rsid w:val="00443B00"/>
    <w:rsid w:val="00460A25"/>
    <w:rsid w:val="004652CA"/>
    <w:rsid w:val="004C7536"/>
    <w:rsid w:val="005C1367"/>
    <w:rsid w:val="005F4A2E"/>
    <w:rsid w:val="006A10CE"/>
    <w:rsid w:val="006B0937"/>
    <w:rsid w:val="006E780D"/>
    <w:rsid w:val="00793F4F"/>
    <w:rsid w:val="008109C5"/>
    <w:rsid w:val="00822011"/>
    <w:rsid w:val="008F6660"/>
    <w:rsid w:val="00906CD3"/>
    <w:rsid w:val="009522A2"/>
    <w:rsid w:val="00A10E16"/>
    <w:rsid w:val="00A567F8"/>
    <w:rsid w:val="00A8506C"/>
    <w:rsid w:val="00A97996"/>
    <w:rsid w:val="00AA47C9"/>
    <w:rsid w:val="00B13D6A"/>
    <w:rsid w:val="00B30F33"/>
    <w:rsid w:val="00B76097"/>
    <w:rsid w:val="00BB62CB"/>
    <w:rsid w:val="00C458A8"/>
    <w:rsid w:val="00C67C1B"/>
    <w:rsid w:val="00C963B6"/>
    <w:rsid w:val="00D030F5"/>
    <w:rsid w:val="00D46D3C"/>
    <w:rsid w:val="00DB0EF6"/>
    <w:rsid w:val="00DD2853"/>
    <w:rsid w:val="00E26B8B"/>
    <w:rsid w:val="00E471FF"/>
    <w:rsid w:val="00E477D9"/>
    <w:rsid w:val="00E55BED"/>
    <w:rsid w:val="00E666F5"/>
    <w:rsid w:val="00E8297D"/>
    <w:rsid w:val="00EF584B"/>
    <w:rsid w:val="00F738A2"/>
    <w:rsid w:val="00F82F6C"/>
    <w:rsid w:val="00F8796C"/>
    <w:rsid w:val="00FB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78B051F1"/>
  <w15:chartTrackingRefBased/>
  <w15:docId w15:val="{D8EF2EA4-4CA1-4269-BDB6-ECABAACC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06C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506C"/>
    <w:pPr>
      <w:jc w:val="center"/>
      <w:outlineLvl w:val="0"/>
    </w:pPr>
    <w:rPr>
      <w:b/>
      <w:sz w:val="28"/>
    </w:rPr>
  </w:style>
  <w:style w:type="paragraph" w:styleId="Heading2">
    <w:name w:val="heading 2"/>
    <w:basedOn w:val="Heading1"/>
    <w:link w:val="Heading2Char"/>
    <w:uiPriority w:val="9"/>
    <w:qFormat/>
    <w:rsid w:val="00793F4F"/>
    <w:pPr>
      <w:outlineLvl w:val="1"/>
    </w:pPr>
    <w:rPr>
      <w:color w:val="365F91" w:themeColor="accent1" w:themeShade="BF"/>
      <w:sz w:val="32"/>
    </w:rPr>
  </w:style>
  <w:style w:type="paragraph" w:styleId="Heading3">
    <w:name w:val="heading 3"/>
    <w:basedOn w:val="Normal"/>
    <w:link w:val="Heading3Char"/>
    <w:uiPriority w:val="9"/>
    <w:qFormat/>
    <w:rsid w:val="008F666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3F4F"/>
    <w:rPr>
      <w:rFonts w:ascii="Arial" w:hAnsi="Arial" w:cs="Arial"/>
      <w:b/>
      <w:color w:val="365F91" w:themeColor="accent1" w:themeShade="BF"/>
      <w:sz w:val="32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F6660"/>
    <w:rPr>
      <w:b/>
      <w:bCs/>
      <w:sz w:val="27"/>
      <w:szCs w:val="27"/>
    </w:rPr>
  </w:style>
  <w:style w:type="character" w:styleId="Strong">
    <w:name w:val="Strong"/>
    <w:uiPriority w:val="22"/>
    <w:qFormat/>
    <w:rsid w:val="00B30F33"/>
    <w:rPr>
      <w:b/>
    </w:rPr>
  </w:style>
  <w:style w:type="character" w:styleId="Emphasis">
    <w:name w:val="Emphasis"/>
    <w:basedOn w:val="DefaultParagraphFont"/>
    <w:uiPriority w:val="20"/>
    <w:qFormat/>
    <w:rsid w:val="008F6660"/>
    <w:rPr>
      <w:b/>
      <w:bCs/>
      <w:i w:val="0"/>
      <w:iCs w:val="0"/>
    </w:rPr>
  </w:style>
  <w:style w:type="paragraph" w:styleId="ListParagraph">
    <w:name w:val="List Paragraph"/>
    <w:basedOn w:val="Normal"/>
    <w:uiPriority w:val="1"/>
    <w:qFormat/>
    <w:rsid w:val="00014DED"/>
    <w:pPr>
      <w:numPr>
        <w:numId w:val="4"/>
      </w:numPr>
      <w:spacing w:line="276" w:lineRule="auto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8506C"/>
    <w:rPr>
      <w:rFonts w:ascii="Arial" w:hAnsi="Arial" w:cs="Arial"/>
      <w:b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43B00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443B00"/>
    <w:rPr>
      <w:rFonts w:ascii="Arial" w:hAnsi="Arial" w:cs="Arial"/>
      <w:b/>
      <w:sz w:val="32"/>
      <w:szCs w:val="24"/>
    </w:rPr>
  </w:style>
  <w:style w:type="table" w:styleId="TableGrid">
    <w:name w:val="Table Grid"/>
    <w:basedOn w:val="TableNormal"/>
    <w:uiPriority w:val="39"/>
    <w:rsid w:val="00393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C67C1B"/>
    <w:pPr>
      <w:widowControl w:val="0"/>
      <w:autoSpaceDE w:val="0"/>
      <w:autoSpaceDN w:val="0"/>
      <w:spacing w:line="291" w:lineRule="exact"/>
      <w:ind w:left="103"/>
    </w:pPr>
    <w:rPr>
      <w:rFonts w:eastAsia="Franklin Gothic Book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C67C1B"/>
    <w:rPr>
      <w:rFonts w:ascii="Arial" w:eastAsia="Franklin Gothic Book" w:hAnsi="Arial" w:cs="Arial"/>
      <w:sz w:val="28"/>
      <w:szCs w:val="28"/>
    </w:rPr>
  </w:style>
  <w:style w:type="paragraph" w:customStyle="1" w:styleId="Default">
    <w:name w:val="Default"/>
    <w:rsid w:val="0003102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102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67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7A6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67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7A6"/>
    <w:rPr>
      <w:rFonts w:ascii="Arial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3B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3B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3B00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B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B00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B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B00"/>
    <w:rPr>
      <w:rFonts w:ascii="Segoe UI" w:hAnsi="Segoe UI" w:cs="Segoe UI"/>
      <w:sz w:val="18"/>
      <w:szCs w:val="18"/>
    </w:rPr>
  </w:style>
  <w:style w:type="character" w:styleId="SubtleEmphasis">
    <w:name w:val="Subtle Emphasis"/>
    <w:uiPriority w:val="19"/>
    <w:qFormat/>
    <w:rsid w:val="006A1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967</Words>
  <Characters>5515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Government of Newfoundland and Labrador</Company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Karen</dc:creator>
  <cp:keywords/>
  <dc:description/>
  <cp:lastModifiedBy>Matthews, Natalie</cp:lastModifiedBy>
  <cp:revision>5</cp:revision>
  <cp:lastPrinted>2022-08-05T16:09:00Z</cp:lastPrinted>
  <dcterms:created xsi:type="dcterms:W3CDTF">2022-08-05T16:09:00Z</dcterms:created>
  <dcterms:modified xsi:type="dcterms:W3CDTF">2022-08-05T19:02:00Z</dcterms:modified>
</cp:coreProperties>
</file>