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F61C" w14:textId="31E85A5C" w:rsidR="00386799" w:rsidRPr="002858E1" w:rsidRDefault="00D51BCF" w:rsidP="00982F62">
      <w:pPr>
        <w:pStyle w:val="Title"/>
      </w:pPr>
      <w:r w:rsidRPr="002858E1">
        <w:t>A</w:t>
      </w:r>
      <w:r w:rsidR="00087EB2" w:rsidRPr="002858E1">
        <w:t>c</w:t>
      </w:r>
      <w:r w:rsidRPr="002858E1">
        <w:t>ce</w:t>
      </w:r>
      <w:r w:rsidR="00087EB2" w:rsidRPr="002858E1">
        <w:t>s</w:t>
      </w:r>
      <w:r w:rsidRPr="002858E1">
        <w:t>sibility Standards Advisory Board</w:t>
      </w:r>
    </w:p>
    <w:p w14:paraId="3BEE2772" w14:textId="1D1048CD" w:rsidR="00D51BCF" w:rsidRPr="002858E1" w:rsidRDefault="00510799" w:rsidP="00982F62">
      <w:pPr>
        <w:pStyle w:val="Title"/>
      </w:pPr>
      <w:r>
        <w:t>May 30</w:t>
      </w:r>
      <w:r w:rsidR="00D51BCF" w:rsidRPr="002858E1">
        <w:t>, 2025</w:t>
      </w:r>
      <w:r w:rsidR="00017100" w:rsidRPr="002858E1">
        <w:t xml:space="preserve"> </w:t>
      </w:r>
      <w:r>
        <w:t>Virtual</w:t>
      </w:r>
      <w:r w:rsidR="00404B7E">
        <w:t xml:space="preserve"> </w:t>
      </w:r>
      <w:r w:rsidR="00017100" w:rsidRPr="002858E1">
        <w:t>Meeting Summary Report</w:t>
      </w:r>
    </w:p>
    <w:p w14:paraId="23E805B5" w14:textId="6A8AC878" w:rsidR="00D51BCF" w:rsidRPr="002858E1" w:rsidRDefault="00D51BCF" w:rsidP="00982F62">
      <w:pPr>
        <w:pStyle w:val="Title"/>
      </w:pPr>
    </w:p>
    <w:p w14:paraId="6457B17D" w14:textId="77777777" w:rsidR="00D51BCF" w:rsidRPr="002858E1" w:rsidRDefault="00D51BCF" w:rsidP="00982F62"/>
    <w:p w14:paraId="3B87DF2C" w14:textId="38F38799" w:rsidR="00D51BCF" w:rsidRPr="002858E1" w:rsidRDefault="00C17D3C" w:rsidP="00982F62">
      <w:r w:rsidRPr="002858E1">
        <w:rPr>
          <w:rStyle w:val="Heading1Char"/>
        </w:rPr>
        <w:t>Attendees</w:t>
      </w:r>
      <w:r w:rsidRPr="002858E1">
        <w:t>:</w:t>
      </w:r>
      <w:r>
        <w:t xml:space="preserve"> Jeffrey</w:t>
      </w:r>
      <w:r w:rsidR="00782DCC">
        <w:t xml:space="preserve"> Normore (Chair</w:t>
      </w:r>
      <w:r w:rsidR="00587FEB">
        <w:t>)</w:t>
      </w:r>
      <w:r w:rsidR="00587FEB" w:rsidRPr="002858E1">
        <w:t>,</w:t>
      </w:r>
      <w:r w:rsidR="00D51BCF" w:rsidRPr="002858E1">
        <w:t xml:space="preserve"> Kathleen Parewick, Josh Menchions, Trisha Ros</w:t>
      </w:r>
      <w:r w:rsidR="00782DCC">
        <w:t>e</w:t>
      </w:r>
      <w:r w:rsidR="0083407C" w:rsidRPr="002858E1">
        <w:t xml:space="preserve">, </w:t>
      </w:r>
      <w:r w:rsidR="00782DCC">
        <w:t>Juanita Ford,</w:t>
      </w:r>
      <w:r w:rsidR="006C003E">
        <w:t xml:space="preserve"> </w:t>
      </w:r>
      <w:r w:rsidR="0083407C" w:rsidRPr="002858E1">
        <w:t>Allison Noseworthy</w:t>
      </w:r>
      <w:r w:rsidR="006C003E">
        <w:t>, Terri Jean Murray (Director</w:t>
      </w:r>
      <w:r w:rsidR="008D078A">
        <w:t>, DPO</w:t>
      </w:r>
      <w:r w:rsidR="006C003E">
        <w:t xml:space="preserve">), Kate </w:t>
      </w:r>
      <w:r w:rsidR="0095511D">
        <w:t>Dawe (</w:t>
      </w:r>
      <w:r w:rsidR="006C003E">
        <w:t>DPO), Karen Davis (DPO), Rhiannon Macdonald (DPO), Bernice NoFong (DPO)</w:t>
      </w:r>
    </w:p>
    <w:p w14:paraId="0AB83A7E" w14:textId="55165083" w:rsidR="00D51BCF" w:rsidRPr="002858E1" w:rsidRDefault="00D51BCF" w:rsidP="00982F62">
      <w:r w:rsidRPr="002858E1">
        <w:rPr>
          <w:rStyle w:val="Heading1Char"/>
        </w:rPr>
        <w:t>Regrets</w:t>
      </w:r>
      <w:r w:rsidRPr="002858E1">
        <w:rPr>
          <w:b/>
          <w:bCs/>
        </w:rPr>
        <w:t xml:space="preserve">: </w:t>
      </w:r>
      <w:r w:rsidRPr="002858E1">
        <w:t xml:space="preserve">Camille Rose, </w:t>
      </w:r>
      <w:r w:rsidR="00782DCC">
        <w:t>Les Gilholme</w:t>
      </w:r>
    </w:p>
    <w:p w14:paraId="5307630A" w14:textId="0DC8FFA9" w:rsidR="008F24D4" w:rsidRDefault="00017100" w:rsidP="00982F62">
      <w:r w:rsidRPr="002858E1">
        <w:rPr>
          <w:rStyle w:val="Heading1Char"/>
        </w:rPr>
        <w:t>Opening Remarks</w:t>
      </w:r>
      <w:r w:rsidR="0054199E" w:rsidRPr="002858E1">
        <w:rPr>
          <w:b/>
          <w:bCs/>
        </w:rPr>
        <w:t>:</w:t>
      </w:r>
      <w:r w:rsidR="0054199E" w:rsidRPr="002858E1">
        <w:t xml:space="preserve"> Board Chair </w:t>
      </w:r>
      <w:r w:rsidRPr="002858E1">
        <w:t>welcomed</w:t>
      </w:r>
      <w:r w:rsidR="0054199E" w:rsidRPr="002858E1">
        <w:t xml:space="preserve"> members.</w:t>
      </w:r>
      <w:r w:rsidR="00587FEB">
        <w:t xml:space="preserve"> </w:t>
      </w:r>
      <w:r w:rsidR="004172C1">
        <w:t>The Board reviewed the March 3, 2025 Board Meeting Summary. All were in favour of post</w:t>
      </w:r>
      <w:r w:rsidR="006C003E">
        <w:t>ing online once approved by executive.</w:t>
      </w:r>
      <w:r w:rsidR="008F24D4">
        <w:t xml:space="preserve"> </w:t>
      </w:r>
    </w:p>
    <w:p w14:paraId="0A43C8FC" w14:textId="0136863C" w:rsidR="008F24D4" w:rsidRPr="00AE3DFD" w:rsidRDefault="008F24D4" w:rsidP="00982F62">
      <w:pPr>
        <w:rPr>
          <w:b/>
          <w:bCs/>
        </w:rPr>
      </w:pPr>
      <w:r w:rsidRPr="00AE3DFD">
        <w:rPr>
          <w:b/>
          <w:bCs/>
        </w:rPr>
        <w:t xml:space="preserve">Updates: </w:t>
      </w:r>
    </w:p>
    <w:p w14:paraId="3A3197D9" w14:textId="487FCEA6" w:rsidR="00710EB4" w:rsidRPr="00AE3DFD" w:rsidRDefault="00710EB4" w:rsidP="00982F62">
      <w:pPr>
        <w:rPr>
          <w:b/>
          <w:bCs/>
        </w:rPr>
      </w:pPr>
      <w:r w:rsidRPr="00AE3DFD">
        <w:rPr>
          <w:b/>
          <w:bCs/>
        </w:rPr>
        <w:t>Annual Report</w:t>
      </w:r>
    </w:p>
    <w:p w14:paraId="5691CDE8" w14:textId="475CF1F1" w:rsidR="008F24D4" w:rsidRDefault="008F24D4" w:rsidP="00982F62">
      <w:r w:rsidRPr="006103C8">
        <w:t xml:space="preserve">The Board’s Annual </w:t>
      </w:r>
      <w:r w:rsidR="00357EB4">
        <w:t>R</w:t>
      </w:r>
      <w:r w:rsidRPr="006103C8">
        <w:t>eport</w:t>
      </w:r>
      <w:r w:rsidR="00A56061" w:rsidRPr="006103C8">
        <w:t xml:space="preserve"> 2024-25 was</w:t>
      </w:r>
      <w:r w:rsidR="00C17D3C" w:rsidRPr="006103C8">
        <w:t xml:space="preserve"> </w:t>
      </w:r>
      <w:r w:rsidRPr="006103C8">
        <w:t>drafted</w:t>
      </w:r>
      <w:r w:rsidR="00587FEB" w:rsidRPr="006103C8">
        <w:t>, reviewed by Board</w:t>
      </w:r>
      <w:r w:rsidRPr="006103C8">
        <w:t xml:space="preserve"> and </w:t>
      </w:r>
      <w:r w:rsidR="00587FEB" w:rsidRPr="006103C8">
        <w:t xml:space="preserve">currently being reviewed by </w:t>
      </w:r>
      <w:r w:rsidRPr="006103C8">
        <w:t>executive</w:t>
      </w:r>
      <w:r w:rsidR="00587FEB" w:rsidRPr="006103C8">
        <w:t xml:space="preserve">s. </w:t>
      </w:r>
      <w:r w:rsidR="001A6340">
        <w:t>The Disability Policy Office (DPO)</w:t>
      </w:r>
      <w:r w:rsidRPr="006103C8">
        <w:t xml:space="preserve"> will</w:t>
      </w:r>
      <w:r w:rsidR="00A56061" w:rsidRPr="006103C8">
        <w:t xml:space="preserve"> update the Board on its progress</w:t>
      </w:r>
      <w:r w:rsidR="00587FEB" w:rsidRPr="006103C8">
        <w:t>.</w:t>
      </w:r>
      <w:r w:rsidRPr="006103C8">
        <w:t xml:space="preserve"> The report will be tabled in the House of Assembly</w:t>
      </w:r>
      <w:r w:rsidR="00587FEB" w:rsidRPr="006103C8">
        <w:t xml:space="preserve"> at the end of September 2025.</w:t>
      </w:r>
    </w:p>
    <w:p w14:paraId="05641FAD" w14:textId="69F5CBE2" w:rsidR="008F24D4" w:rsidRPr="00AE3DFD" w:rsidRDefault="008F24D4" w:rsidP="00982F62">
      <w:pPr>
        <w:rPr>
          <w:b/>
          <w:bCs/>
        </w:rPr>
      </w:pPr>
      <w:r w:rsidRPr="00AE3DFD">
        <w:rPr>
          <w:b/>
          <w:bCs/>
        </w:rPr>
        <w:t>NL</w:t>
      </w:r>
      <w:r w:rsidR="00587FEB">
        <w:rPr>
          <w:b/>
          <w:bCs/>
        </w:rPr>
        <w:t xml:space="preserve"> Disability Benefit and Supported Decision-Making Framework</w:t>
      </w:r>
      <w:r w:rsidR="00587FEB" w:rsidRPr="00AE3DFD">
        <w:rPr>
          <w:b/>
          <w:bCs/>
        </w:rPr>
        <w:t xml:space="preserve"> Sessions</w:t>
      </w:r>
    </w:p>
    <w:p w14:paraId="52529E6A" w14:textId="463E9B26" w:rsidR="002A1E1A" w:rsidRDefault="008F24D4" w:rsidP="00874ED9">
      <w:r>
        <w:t>DPO</w:t>
      </w:r>
      <w:r w:rsidR="00874ED9">
        <w:t>, in partnership with Seniors and Aging and the Department of Justice</w:t>
      </w:r>
      <w:r w:rsidR="00357EB4">
        <w:t xml:space="preserve"> and Public Safety</w:t>
      </w:r>
      <w:r w:rsidR="00587FEB">
        <w:t>,</w:t>
      </w:r>
      <w:r w:rsidR="00874ED9">
        <w:t xml:space="preserve"> will be </w:t>
      </w:r>
      <w:r w:rsidR="00587FEB">
        <w:t>hosting</w:t>
      </w:r>
      <w:r w:rsidR="00874ED9">
        <w:t xml:space="preserve"> </w:t>
      </w:r>
      <w:r w:rsidR="00357EB4">
        <w:t xml:space="preserve">sessions across the province </w:t>
      </w:r>
      <w:r w:rsidR="00587FEB">
        <w:t>to provide</w:t>
      </w:r>
      <w:r w:rsidR="00874ED9">
        <w:t xml:space="preserve"> information on the</w:t>
      </w:r>
      <w:r w:rsidR="001A6340">
        <w:t xml:space="preserve"> Newfoundland and Labrador Disability Benefit</w:t>
      </w:r>
      <w:r w:rsidR="00357EB4">
        <w:t xml:space="preserve"> </w:t>
      </w:r>
      <w:r w:rsidR="001A6340">
        <w:t>(</w:t>
      </w:r>
      <w:r w:rsidR="00874ED9">
        <w:t>NLDB</w:t>
      </w:r>
      <w:r w:rsidR="001A6340">
        <w:t>)</w:t>
      </w:r>
      <w:r w:rsidR="00587FEB" w:rsidRPr="00391E8C">
        <w:t xml:space="preserve">. </w:t>
      </w:r>
      <w:r w:rsidR="00587FEB" w:rsidRPr="006103C8">
        <w:t>There will also be</w:t>
      </w:r>
      <w:r w:rsidR="00874ED9" w:rsidRPr="006103C8">
        <w:t xml:space="preserve"> public consultation and engagement sessions </w:t>
      </w:r>
      <w:r w:rsidR="00357EB4">
        <w:t>to help inform a Framework of</w:t>
      </w:r>
      <w:r w:rsidR="00587FEB" w:rsidRPr="006103C8">
        <w:t xml:space="preserve"> Decision-</w:t>
      </w:r>
      <w:r w:rsidR="00874ED9" w:rsidRPr="006103C8">
        <w:t>Making. Sessions will be held both virtually and in person.</w:t>
      </w:r>
    </w:p>
    <w:p w14:paraId="2A41492F" w14:textId="70FBFA69" w:rsidR="002A1E1A" w:rsidRPr="00AE3DFD" w:rsidRDefault="00CF70E7" w:rsidP="00874ED9">
      <w:pPr>
        <w:rPr>
          <w:b/>
          <w:bCs/>
        </w:rPr>
      </w:pPr>
      <w:r>
        <w:rPr>
          <w:b/>
          <w:bCs/>
        </w:rPr>
        <w:t xml:space="preserve">Standard Development Committee </w:t>
      </w:r>
      <w:r w:rsidR="002A1E1A" w:rsidRPr="00AE3DFD">
        <w:rPr>
          <w:b/>
          <w:bCs/>
        </w:rPr>
        <w:t>Documents</w:t>
      </w:r>
      <w:r>
        <w:rPr>
          <w:b/>
          <w:bCs/>
        </w:rPr>
        <w:t xml:space="preserve"> Review</w:t>
      </w:r>
    </w:p>
    <w:p w14:paraId="658587FF" w14:textId="48812B81" w:rsidR="008F24D4" w:rsidRDefault="002A1E1A" w:rsidP="00874ED9">
      <w:r w:rsidRPr="006103C8">
        <w:t xml:space="preserve">The Board </w:t>
      </w:r>
      <w:r w:rsidR="00CF70E7" w:rsidRPr="006103C8">
        <w:t xml:space="preserve">provided input on the </w:t>
      </w:r>
      <w:r w:rsidRPr="006103C8">
        <w:t>Information and Communication Sta</w:t>
      </w:r>
      <w:r w:rsidR="00551DCF" w:rsidRPr="006103C8">
        <w:t xml:space="preserve">ndard </w:t>
      </w:r>
      <w:r w:rsidR="00CF70E7" w:rsidRPr="006103C8">
        <w:t>D</w:t>
      </w:r>
      <w:r w:rsidR="00551DCF" w:rsidRPr="006103C8">
        <w:t xml:space="preserve">evelopment Committee </w:t>
      </w:r>
      <w:r w:rsidR="00B94874" w:rsidRPr="006103C8">
        <w:t>Expression of Interest and Terms of Reference</w:t>
      </w:r>
      <w:r w:rsidR="0011171F">
        <w:t xml:space="preserve">. </w:t>
      </w:r>
      <w:r w:rsidR="00B94874" w:rsidRPr="006103C8">
        <w:t>DPO will make further edits</w:t>
      </w:r>
      <w:r w:rsidR="00CF70E7" w:rsidRPr="006103C8">
        <w:t xml:space="preserve"> to </w:t>
      </w:r>
      <w:r w:rsidR="00B94874" w:rsidRPr="006103C8">
        <w:t>the Terms of Reference</w:t>
      </w:r>
      <w:r w:rsidR="0095511D" w:rsidRPr="006103C8">
        <w:t xml:space="preserve"> scope</w:t>
      </w:r>
      <w:r w:rsidR="00B94874" w:rsidRPr="006103C8">
        <w:t xml:space="preserve"> </w:t>
      </w:r>
      <w:r w:rsidR="0011171F">
        <w:t>to</w:t>
      </w:r>
      <w:r w:rsidR="00B94874" w:rsidRPr="006103C8">
        <w:t xml:space="preserve"> ensure that it </w:t>
      </w:r>
      <w:r w:rsidR="00A56061" w:rsidRPr="006103C8">
        <w:t>has the similar</w:t>
      </w:r>
      <w:r w:rsidR="00B94874" w:rsidRPr="006103C8">
        <w:t xml:space="preserve"> </w:t>
      </w:r>
      <w:r w:rsidR="00CF70E7" w:rsidRPr="006103C8">
        <w:t xml:space="preserve">structure of </w:t>
      </w:r>
      <w:r w:rsidR="0095511D" w:rsidRPr="006103C8">
        <w:t>the Accessible</w:t>
      </w:r>
      <w:r w:rsidR="00B94874" w:rsidRPr="006103C8">
        <w:t xml:space="preserve"> Customer Service Standard Development Committee</w:t>
      </w:r>
      <w:r w:rsidR="00CF70E7" w:rsidRPr="006103C8">
        <w:t xml:space="preserve"> Terms of Reference</w:t>
      </w:r>
      <w:r w:rsidR="00CF70E7">
        <w:t>.</w:t>
      </w:r>
      <w:r w:rsidR="00CD6213">
        <w:t xml:space="preserve"> </w:t>
      </w:r>
    </w:p>
    <w:p w14:paraId="7734D852" w14:textId="3DA232EC" w:rsidR="00B94874" w:rsidRPr="00AE3DFD" w:rsidRDefault="00CF70E7" w:rsidP="00874ED9">
      <w:pPr>
        <w:rPr>
          <w:b/>
          <w:bCs/>
        </w:rPr>
      </w:pPr>
      <w:r>
        <w:rPr>
          <w:b/>
          <w:bCs/>
        </w:rPr>
        <w:t xml:space="preserve">Correspondence </w:t>
      </w:r>
      <w:r w:rsidR="00B94874" w:rsidRPr="00AE3DFD">
        <w:rPr>
          <w:b/>
          <w:bCs/>
        </w:rPr>
        <w:t>Response to Minister</w:t>
      </w:r>
    </w:p>
    <w:p w14:paraId="3AABA847" w14:textId="630E395B" w:rsidR="002B42FA" w:rsidRDefault="00B94874" w:rsidP="00A56061">
      <w:r>
        <w:t>Chair Jeffrey Normore shar</w:t>
      </w:r>
      <w:r w:rsidR="0095511D">
        <w:t>ed</w:t>
      </w:r>
      <w:r>
        <w:t xml:space="preserve"> a </w:t>
      </w:r>
      <w:r w:rsidR="00CF70E7">
        <w:t xml:space="preserve">draft </w:t>
      </w:r>
      <w:r>
        <w:t xml:space="preserve">letter to the Minister </w:t>
      </w:r>
      <w:r w:rsidR="0095511D">
        <w:t xml:space="preserve">for </w:t>
      </w:r>
      <w:r w:rsidR="002B42FA">
        <w:t xml:space="preserve">members’ </w:t>
      </w:r>
      <w:r w:rsidR="0095511D">
        <w:t xml:space="preserve">input. </w:t>
      </w:r>
      <w:r w:rsidR="0095511D" w:rsidRPr="006103C8">
        <w:t xml:space="preserve">The draft letter </w:t>
      </w:r>
      <w:r w:rsidR="0011171F">
        <w:t xml:space="preserve">provided </w:t>
      </w:r>
      <w:r w:rsidR="00CF70E7" w:rsidRPr="006103C8">
        <w:t xml:space="preserve">clarification </w:t>
      </w:r>
      <w:r w:rsidR="0011171F">
        <w:t xml:space="preserve">to the Minister Responsible for the Status of Persons with Disabilities </w:t>
      </w:r>
      <w:r w:rsidR="00CF70E7" w:rsidRPr="006103C8">
        <w:t xml:space="preserve">on </w:t>
      </w:r>
      <w:r w:rsidR="0011171F">
        <w:t xml:space="preserve">how the recommendation for the </w:t>
      </w:r>
      <w:r w:rsidR="001013DF">
        <w:t xml:space="preserve">development of </w:t>
      </w:r>
      <w:r w:rsidR="00CF70E7" w:rsidRPr="006103C8">
        <w:t>built environment standard</w:t>
      </w:r>
      <w:r w:rsidR="001013DF">
        <w:t>s</w:t>
      </w:r>
      <w:r w:rsidR="00CF70E7" w:rsidRPr="006103C8">
        <w:t xml:space="preserve"> </w:t>
      </w:r>
      <w:r w:rsidR="0011171F">
        <w:t>under the Accessibility Act differs</w:t>
      </w:r>
      <w:r w:rsidR="00CF70E7" w:rsidRPr="006103C8">
        <w:t xml:space="preserve"> from </w:t>
      </w:r>
      <w:r w:rsidR="0011171F">
        <w:t xml:space="preserve">the </w:t>
      </w:r>
      <w:r w:rsidR="00CF70E7" w:rsidRPr="006103C8">
        <w:t>Buildings Accessibility Act (BAA) and how it will complement the BAA.</w:t>
      </w:r>
      <w:r w:rsidRPr="006103C8">
        <w:t xml:space="preserve"> </w:t>
      </w:r>
      <w:r w:rsidR="001013DF">
        <w:t xml:space="preserve">The letter also provided further information on the integration of accommodations in all areas of current and future areas for standard </w:t>
      </w:r>
      <w:r w:rsidR="001013DF">
        <w:lastRenderedPageBreak/>
        <w:t xml:space="preserve">development. </w:t>
      </w:r>
      <w:r w:rsidRPr="006103C8">
        <w:t>The Board agreed that the letter was precise and</w:t>
      </w:r>
      <w:r w:rsidR="00A35999" w:rsidRPr="006103C8">
        <w:t xml:space="preserve"> provided a</w:t>
      </w:r>
      <w:r w:rsidR="00A35999">
        <w:t xml:space="preserve"> clear vision for the Board and Committees moving forward</w:t>
      </w:r>
      <w:r w:rsidR="002B42FA">
        <w:t xml:space="preserve"> in </w:t>
      </w:r>
      <w:r w:rsidR="001013DF">
        <w:t xml:space="preserve">recommending </w:t>
      </w:r>
      <w:r w:rsidR="002B42FA">
        <w:t xml:space="preserve">standards </w:t>
      </w:r>
      <w:r w:rsidR="001013DF">
        <w:t xml:space="preserve">for </w:t>
      </w:r>
      <w:r w:rsidR="002B42FA">
        <w:t>development</w:t>
      </w:r>
      <w:r w:rsidR="00A35999">
        <w:t>.</w:t>
      </w:r>
    </w:p>
    <w:p w14:paraId="767DBAFE" w14:textId="106CD81E" w:rsidR="00286A59" w:rsidRPr="00AE3DFD" w:rsidRDefault="00A35999" w:rsidP="00A56061">
      <w:pPr>
        <w:rPr>
          <w:b/>
          <w:bCs/>
        </w:rPr>
      </w:pPr>
      <w:r w:rsidRPr="00AE3DFD">
        <w:rPr>
          <w:b/>
          <w:bCs/>
        </w:rPr>
        <w:t>Accessible Customer Service Standard Outline</w:t>
      </w:r>
      <w:r w:rsidR="00A56061">
        <w:rPr>
          <w:b/>
          <w:bCs/>
        </w:rPr>
        <w:t xml:space="preserve"> Discussion</w:t>
      </w:r>
      <w:r w:rsidR="00286A59" w:rsidRPr="00AE3DFD">
        <w:rPr>
          <w:b/>
          <w:bCs/>
        </w:rPr>
        <w:t>:</w:t>
      </w:r>
    </w:p>
    <w:p w14:paraId="55202578" w14:textId="5F2791C3" w:rsidR="00CB6ADD" w:rsidRPr="000526C1" w:rsidRDefault="005D4CA2" w:rsidP="00FB2E38">
      <w:r w:rsidRPr="002858E1">
        <w:t xml:space="preserve">The Committee Lead provided an </w:t>
      </w:r>
      <w:r w:rsidR="00CB6ADD">
        <w:t>overview of</w:t>
      </w:r>
      <w:r w:rsidR="00982F62" w:rsidRPr="002858E1">
        <w:t xml:space="preserve"> the Committee’s </w:t>
      </w:r>
      <w:r w:rsidR="00771E57">
        <w:t xml:space="preserve">progress toward </w:t>
      </w:r>
      <w:bookmarkStart w:id="0" w:name="_Hlk199937692"/>
      <w:r w:rsidR="00710EB4">
        <w:t>developing a draft outline of the Accessible Customer Service Standard</w:t>
      </w:r>
      <w:r w:rsidR="00771E57">
        <w:t>s for recommendation</w:t>
      </w:r>
      <w:r w:rsidR="00710EB4">
        <w:t>. The Committ</w:t>
      </w:r>
      <w:r w:rsidR="00FB2E38">
        <w:t xml:space="preserve">ee reviewed </w:t>
      </w:r>
      <w:r w:rsidR="00CF70E7">
        <w:t>several</w:t>
      </w:r>
      <w:r w:rsidR="00FB2E38">
        <w:t xml:space="preserve"> resources and completed a jurisdictional review to help inform the standard development process. </w:t>
      </w:r>
      <w:r w:rsidR="00CF70E7" w:rsidRPr="006103C8">
        <w:t>R</w:t>
      </w:r>
      <w:r w:rsidR="00FB2E38" w:rsidRPr="006103C8">
        <w:t>esources include</w:t>
      </w:r>
      <w:r w:rsidR="00CB6ADD">
        <w:t>, and are not limited to,</w:t>
      </w:r>
      <w:r w:rsidR="00FB2E38" w:rsidRPr="006103C8">
        <w:t xml:space="preserve"> </w:t>
      </w:r>
      <w:r w:rsidR="00771E57" w:rsidRPr="00771E57">
        <w:t xml:space="preserve">existing </w:t>
      </w:r>
      <w:r w:rsidR="00771E57">
        <w:t xml:space="preserve">relevant provincial </w:t>
      </w:r>
      <w:r w:rsidR="0095511D" w:rsidRPr="006103C8">
        <w:t xml:space="preserve">legislation: </w:t>
      </w:r>
      <w:r w:rsidR="00FB2E38" w:rsidRPr="006103C8">
        <w:t>Buildings Accessibility Act, Service Animal Act and Human Rights Act</w:t>
      </w:r>
      <w:bookmarkEnd w:id="0"/>
      <w:r w:rsidR="002614C6">
        <w:t>; ac</w:t>
      </w:r>
      <w:r w:rsidR="00771E57">
        <w:t>cessible service delivery standards across Canada</w:t>
      </w:r>
      <w:r w:rsidR="002614C6">
        <w:t>;</w:t>
      </w:r>
      <w:r w:rsidR="00771E57">
        <w:t xml:space="preserve"> as well as Accessibility Standard Canada’s</w:t>
      </w:r>
      <w:r w:rsidR="00CD2086">
        <w:t xml:space="preserve"> </w:t>
      </w:r>
      <w:r w:rsidR="003350F8">
        <w:t xml:space="preserve">Part One: </w:t>
      </w:r>
      <w:r w:rsidR="00CD2086" w:rsidRPr="00CD2086">
        <w:t xml:space="preserve">Design and </w:t>
      </w:r>
      <w:r w:rsidR="003350F8">
        <w:t>D</w:t>
      </w:r>
      <w:r w:rsidR="00CD2086" w:rsidRPr="00CD2086">
        <w:t xml:space="preserve">elivery of </w:t>
      </w:r>
      <w:r w:rsidR="003350F8">
        <w:t>A</w:t>
      </w:r>
      <w:r w:rsidR="00CD2086">
        <w:t xml:space="preserve">ccessible </w:t>
      </w:r>
      <w:r w:rsidR="003350F8">
        <w:t>P</w:t>
      </w:r>
      <w:r w:rsidR="00CD2086" w:rsidRPr="00CD2086">
        <w:t xml:space="preserve">rograms and </w:t>
      </w:r>
      <w:r w:rsidR="003350F8">
        <w:t>S</w:t>
      </w:r>
      <w:r w:rsidR="00CD2086" w:rsidRPr="00CD2086">
        <w:t>ervices</w:t>
      </w:r>
      <w:r w:rsidR="00CD2086">
        <w:t>: Accessible Service Delivery.</w:t>
      </w:r>
      <w:r w:rsidR="00FB2E38" w:rsidRPr="006103C8">
        <w:t xml:space="preserve"> The Committee consulted with the Boar</w:t>
      </w:r>
      <w:r w:rsidR="00CF70E7" w:rsidRPr="006103C8">
        <w:t>d</w:t>
      </w:r>
      <w:r w:rsidR="00FB2E38" w:rsidRPr="006103C8">
        <w:t xml:space="preserve"> for feedback</w:t>
      </w:r>
      <w:r w:rsidR="0095511D" w:rsidRPr="006103C8">
        <w:t xml:space="preserve">. The </w:t>
      </w:r>
      <w:r w:rsidR="00CB6ADD">
        <w:t xml:space="preserve">Board approved the outline by </w:t>
      </w:r>
      <w:r w:rsidR="0095511D" w:rsidRPr="006103C8">
        <w:t>consensus</w:t>
      </w:r>
      <w:r w:rsidR="00CB6ADD">
        <w:t xml:space="preserve"> and requested the Committee</w:t>
      </w:r>
      <w:r w:rsidR="0095511D" w:rsidRPr="006103C8">
        <w:t xml:space="preserve"> </w:t>
      </w:r>
      <w:r w:rsidR="00CD2086">
        <w:t xml:space="preserve">move forward with </w:t>
      </w:r>
      <w:r w:rsidR="00CB6ADD">
        <w:t xml:space="preserve">developing content for the standard </w:t>
      </w:r>
      <w:r w:rsidR="00CD2086">
        <w:t>development</w:t>
      </w:r>
      <w:r w:rsidR="00CB6ADD">
        <w:t xml:space="preserve"> recommendations</w:t>
      </w:r>
      <w:r w:rsidR="00AE3DFD" w:rsidRPr="006103C8">
        <w:t>.</w:t>
      </w:r>
    </w:p>
    <w:p w14:paraId="5D8F2E9C" w14:textId="14D1F13B" w:rsidR="0095511D" w:rsidRPr="006103C8" w:rsidRDefault="0095511D" w:rsidP="00FB2E38">
      <w:pPr>
        <w:rPr>
          <w:b/>
          <w:bCs/>
        </w:rPr>
      </w:pPr>
      <w:r w:rsidRPr="006103C8">
        <w:rPr>
          <w:b/>
          <w:bCs/>
        </w:rPr>
        <w:t>Action Items</w:t>
      </w:r>
    </w:p>
    <w:p w14:paraId="580C77CF" w14:textId="2B517C28" w:rsidR="0095511D" w:rsidRPr="006103C8" w:rsidRDefault="0095511D" w:rsidP="00A56061">
      <w:pPr>
        <w:pStyle w:val="ListParagraph"/>
        <w:numPr>
          <w:ilvl w:val="0"/>
          <w:numId w:val="10"/>
        </w:numPr>
      </w:pPr>
      <w:r w:rsidRPr="006103C8">
        <w:t xml:space="preserve">Board </w:t>
      </w:r>
      <w:r w:rsidR="00A56061" w:rsidRPr="006103C8">
        <w:t>C</w:t>
      </w:r>
      <w:r w:rsidRPr="006103C8">
        <w:t xml:space="preserve">hair will send letter to Minister </w:t>
      </w:r>
      <w:r w:rsidR="00CB6ADD">
        <w:t xml:space="preserve">providing additional information, as requested, </w:t>
      </w:r>
      <w:r w:rsidR="00A56061" w:rsidRPr="006103C8">
        <w:t>regarding</w:t>
      </w:r>
      <w:r w:rsidRPr="006103C8">
        <w:t xml:space="preserve"> the </w:t>
      </w:r>
      <w:r w:rsidR="00CB6ADD">
        <w:t xml:space="preserve">Board’s previous correspondence pertaining to recommendations for the </w:t>
      </w:r>
      <w:r w:rsidRPr="006103C8">
        <w:t>next standards</w:t>
      </w:r>
      <w:r w:rsidR="00A56061" w:rsidRPr="006103C8">
        <w:t xml:space="preserve"> for development.</w:t>
      </w:r>
    </w:p>
    <w:p w14:paraId="0A527184" w14:textId="7014E5DE" w:rsidR="00A56061" w:rsidRPr="006103C8" w:rsidRDefault="00A56061" w:rsidP="00A56061">
      <w:pPr>
        <w:pStyle w:val="ListParagraph"/>
        <w:numPr>
          <w:ilvl w:val="0"/>
          <w:numId w:val="10"/>
        </w:numPr>
      </w:pPr>
      <w:r w:rsidRPr="006103C8">
        <w:t>DPO will update the Board on progress of the Board’s Annual Report 2024-25</w:t>
      </w:r>
      <w:r w:rsidR="00CB6ADD">
        <w:t>.</w:t>
      </w:r>
    </w:p>
    <w:p w14:paraId="06A8EDF3" w14:textId="6923A056" w:rsidR="00A56061" w:rsidRPr="006103C8" w:rsidRDefault="00A56061" w:rsidP="00FB2E38">
      <w:pPr>
        <w:pStyle w:val="ListParagraph"/>
        <w:numPr>
          <w:ilvl w:val="0"/>
          <w:numId w:val="10"/>
        </w:numPr>
      </w:pPr>
      <w:r w:rsidRPr="006103C8">
        <w:t xml:space="preserve">DPO will </w:t>
      </w:r>
      <w:r w:rsidR="002B42FA" w:rsidRPr="006103C8">
        <w:t>revise the</w:t>
      </w:r>
      <w:r w:rsidRPr="006103C8">
        <w:t xml:space="preserve"> Information and Communication Standard </w:t>
      </w:r>
      <w:r w:rsidR="00CB6ADD">
        <w:t>D</w:t>
      </w:r>
      <w:r w:rsidRPr="006103C8">
        <w:t xml:space="preserve">evelopment </w:t>
      </w:r>
      <w:r w:rsidR="00CB6ADD">
        <w:t>C</w:t>
      </w:r>
      <w:r w:rsidRPr="006103C8">
        <w:t xml:space="preserve">ommittee Terms of </w:t>
      </w:r>
      <w:r w:rsidR="00CB6ADD">
        <w:t>R</w:t>
      </w:r>
      <w:r w:rsidRPr="006103C8">
        <w:t>eference and Expression of Interest</w:t>
      </w:r>
      <w:r w:rsidR="00CB6ADD">
        <w:t>.</w:t>
      </w:r>
    </w:p>
    <w:p w14:paraId="46F05486" w14:textId="471609CF" w:rsidR="00AE3DFD" w:rsidRPr="006103C8" w:rsidRDefault="00AE3DFD" w:rsidP="00FB2E38">
      <w:pPr>
        <w:rPr>
          <w:b/>
          <w:bCs/>
        </w:rPr>
      </w:pPr>
      <w:r w:rsidRPr="006103C8">
        <w:rPr>
          <w:b/>
          <w:bCs/>
        </w:rPr>
        <w:t>Next Board Meeting:</w:t>
      </w:r>
    </w:p>
    <w:p w14:paraId="252BEB54" w14:textId="16CAEBC5" w:rsidR="005A2933" w:rsidRPr="00A35999" w:rsidRDefault="00AE3DFD" w:rsidP="00A35999">
      <w:r w:rsidRPr="006103C8">
        <w:t xml:space="preserve">The next </w:t>
      </w:r>
      <w:r w:rsidR="002B42FA" w:rsidRPr="006103C8">
        <w:t xml:space="preserve">in person </w:t>
      </w:r>
      <w:r w:rsidRPr="006103C8">
        <w:t xml:space="preserve">meeting will </w:t>
      </w:r>
      <w:r w:rsidR="002B42FA" w:rsidRPr="006103C8">
        <w:t>be</w:t>
      </w:r>
      <w:r w:rsidRPr="006103C8">
        <w:t xml:space="preserve"> September 2025</w:t>
      </w:r>
      <w:r w:rsidR="002B42FA" w:rsidRPr="006103C8">
        <w:t xml:space="preserve"> in St. John’s</w:t>
      </w:r>
      <w:r w:rsidRPr="006103C8">
        <w:t>.</w:t>
      </w:r>
    </w:p>
    <w:sectPr w:rsidR="005A2933" w:rsidRPr="00A359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1585" w14:textId="77777777" w:rsidR="006671A4" w:rsidRDefault="006671A4" w:rsidP="00982F62">
      <w:r>
        <w:separator/>
      </w:r>
    </w:p>
  </w:endnote>
  <w:endnote w:type="continuationSeparator" w:id="0">
    <w:p w14:paraId="419C853D" w14:textId="77777777" w:rsidR="006671A4" w:rsidRDefault="006671A4" w:rsidP="0098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961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0E61C" w14:textId="44A11809" w:rsidR="00183A6D" w:rsidRDefault="00183A6D" w:rsidP="00982F6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7B719" w14:textId="77777777" w:rsidR="00183A6D" w:rsidRDefault="00183A6D" w:rsidP="00982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F35A" w14:textId="77777777" w:rsidR="006671A4" w:rsidRDefault="006671A4" w:rsidP="00982F62">
      <w:r>
        <w:separator/>
      </w:r>
    </w:p>
  </w:footnote>
  <w:footnote w:type="continuationSeparator" w:id="0">
    <w:p w14:paraId="01992CB9" w14:textId="77777777" w:rsidR="006671A4" w:rsidRDefault="006671A4" w:rsidP="0098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D93"/>
    <w:multiLevelType w:val="hybridMultilevel"/>
    <w:tmpl w:val="E350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3058"/>
    <w:multiLevelType w:val="hybridMultilevel"/>
    <w:tmpl w:val="C2722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46322"/>
    <w:multiLevelType w:val="hybridMultilevel"/>
    <w:tmpl w:val="52E4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9C8"/>
    <w:multiLevelType w:val="hybridMultilevel"/>
    <w:tmpl w:val="0A06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1176F"/>
    <w:multiLevelType w:val="hybridMultilevel"/>
    <w:tmpl w:val="74A43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462A"/>
    <w:multiLevelType w:val="hybridMultilevel"/>
    <w:tmpl w:val="8B420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C07A5"/>
    <w:multiLevelType w:val="hybridMultilevel"/>
    <w:tmpl w:val="CA76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61E87"/>
    <w:multiLevelType w:val="hybridMultilevel"/>
    <w:tmpl w:val="991A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33E71"/>
    <w:multiLevelType w:val="hybridMultilevel"/>
    <w:tmpl w:val="4946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44F24"/>
    <w:multiLevelType w:val="hybridMultilevel"/>
    <w:tmpl w:val="AB28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102319">
    <w:abstractNumId w:val="5"/>
  </w:num>
  <w:num w:numId="2" w16cid:durableId="1960993321">
    <w:abstractNumId w:val="1"/>
  </w:num>
  <w:num w:numId="3" w16cid:durableId="1811243527">
    <w:abstractNumId w:val="9"/>
  </w:num>
  <w:num w:numId="4" w16cid:durableId="2010205658">
    <w:abstractNumId w:val="8"/>
  </w:num>
  <w:num w:numId="5" w16cid:durableId="1476995639">
    <w:abstractNumId w:val="2"/>
  </w:num>
  <w:num w:numId="6" w16cid:durableId="1260869866">
    <w:abstractNumId w:val="6"/>
  </w:num>
  <w:num w:numId="7" w16cid:durableId="1731541967">
    <w:abstractNumId w:val="4"/>
  </w:num>
  <w:num w:numId="8" w16cid:durableId="1097289148">
    <w:abstractNumId w:val="7"/>
  </w:num>
  <w:num w:numId="9" w16cid:durableId="198588850">
    <w:abstractNumId w:val="3"/>
  </w:num>
  <w:num w:numId="10" w16cid:durableId="45452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CF"/>
    <w:rsid w:val="00017100"/>
    <w:rsid w:val="000172CE"/>
    <w:rsid w:val="00045991"/>
    <w:rsid w:val="000526C1"/>
    <w:rsid w:val="00052857"/>
    <w:rsid w:val="000528CC"/>
    <w:rsid w:val="000629E9"/>
    <w:rsid w:val="000635CA"/>
    <w:rsid w:val="00074FFC"/>
    <w:rsid w:val="00087EB2"/>
    <w:rsid w:val="000B6630"/>
    <w:rsid w:val="000E3FE1"/>
    <w:rsid w:val="000F740B"/>
    <w:rsid w:val="001013DF"/>
    <w:rsid w:val="0011171F"/>
    <w:rsid w:val="00122093"/>
    <w:rsid w:val="00144211"/>
    <w:rsid w:val="00183A6D"/>
    <w:rsid w:val="001854BD"/>
    <w:rsid w:val="00192ABF"/>
    <w:rsid w:val="001A6340"/>
    <w:rsid w:val="001A667F"/>
    <w:rsid w:val="001E6158"/>
    <w:rsid w:val="001F336F"/>
    <w:rsid w:val="001F351E"/>
    <w:rsid w:val="00202B38"/>
    <w:rsid w:val="00204889"/>
    <w:rsid w:val="00217D86"/>
    <w:rsid w:val="002614C6"/>
    <w:rsid w:val="00275E28"/>
    <w:rsid w:val="002858E1"/>
    <w:rsid w:val="00286A59"/>
    <w:rsid w:val="002A1E1A"/>
    <w:rsid w:val="002A7F4A"/>
    <w:rsid w:val="002B0DD5"/>
    <w:rsid w:val="002B42FA"/>
    <w:rsid w:val="002C6026"/>
    <w:rsid w:val="002D76E3"/>
    <w:rsid w:val="00302595"/>
    <w:rsid w:val="003350F8"/>
    <w:rsid w:val="00357EB4"/>
    <w:rsid w:val="00386799"/>
    <w:rsid w:val="0038704F"/>
    <w:rsid w:val="00391E8C"/>
    <w:rsid w:val="003946A1"/>
    <w:rsid w:val="003B3C83"/>
    <w:rsid w:val="003F05AC"/>
    <w:rsid w:val="003F0F51"/>
    <w:rsid w:val="00401D61"/>
    <w:rsid w:val="00404B7E"/>
    <w:rsid w:val="00416C47"/>
    <w:rsid w:val="004172C1"/>
    <w:rsid w:val="00420181"/>
    <w:rsid w:val="004877B4"/>
    <w:rsid w:val="00495C7D"/>
    <w:rsid w:val="004A573B"/>
    <w:rsid w:val="004D3624"/>
    <w:rsid w:val="004F5CCF"/>
    <w:rsid w:val="00510799"/>
    <w:rsid w:val="00517F00"/>
    <w:rsid w:val="0054199E"/>
    <w:rsid w:val="00551DCF"/>
    <w:rsid w:val="00557C63"/>
    <w:rsid w:val="00582F04"/>
    <w:rsid w:val="005854A7"/>
    <w:rsid w:val="00587FEB"/>
    <w:rsid w:val="00597B80"/>
    <w:rsid w:val="00597EE3"/>
    <w:rsid w:val="005A2933"/>
    <w:rsid w:val="005D0E6C"/>
    <w:rsid w:val="005D4CA2"/>
    <w:rsid w:val="005E2CC1"/>
    <w:rsid w:val="005E32E0"/>
    <w:rsid w:val="005F3A26"/>
    <w:rsid w:val="006103C8"/>
    <w:rsid w:val="00613FD8"/>
    <w:rsid w:val="0062484C"/>
    <w:rsid w:val="00637078"/>
    <w:rsid w:val="006371D8"/>
    <w:rsid w:val="006476FA"/>
    <w:rsid w:val="00653E41"/>
    <w:rsid w:val="006664FA"/>
    <w:rsid w:val="006671A4"/>
    <w:rsid w:val="00673322"/>
    <w:rsid w:val="00684410"/>
    <w:rsid w:val="00696033"/>
    <w:rsid w:val="006C003E"/>
    <w:rsid w:val="006C5ADD"/>
    <w:rsid w:val="006D7E14"/>
    <w:rsid w:val="007057B1"/>
    <w:rsid w:val="0070626C"/>
    <w:rsid w:val="00710EB4"/>
    <w:rsid w:val="0073009E"/>
    <w:rsid w:val="0073288D"/>
    <w:rsid w:val="00754148"/>
    <w:rsid w:val="00771E57"/>
    <w:rsid w:val="00774BB3"/>
    <w:rsid w:val="00782DCC"/>
    <w:rsid w:val="007918F5"/>
    <w:rsid w:val="007A637E"/>
    <w:rsid w:val="007D2DA7"/>
    <w:rsid w:val="007E4B0E"/>
    <w:rsid w:val="007F5978"/>
    <w:rsid w:val="007F69D7"/>
    <w:rsid w:val="0083407C"/>
    <w:rsid w:val="008500B3"/>
    <w:rsid w:val="008625C8"/>
    <w:rsid w:val="00874ED9"/>
    <w:rsid w:val="008925A3"/>
    <w:rsid w:val="008A19B9"/>
    <w:rsid w:val="008D078A"/>
    <w:rsid w:val="008F12A3"/>
    <w:rsid w:val="008F24D4"/>
    <w:rsid w:val="00932F68"/>
    <w:rsid w:val="00950FE4"/>
    <w:rsid w:val="0095511D"/>
    <w:rsid w:val="00973874"/>
    <w:rsid w:val="00980F0D"/>
    <w:rsid w:val="00982F62"/>
    <w:rsid w:val="009A6ECB"/>
    <w:rsid w:val="009B0644"/>
    <w:rsid w:val="009C2386"/>
    <w:rsid w:val="009C6904"/>
    <w:rsid w:val="00A272DF"/>
    <w:rsid w:val="00A35961"/>
    <w:rsid w:val="00A35999"/>
    <w:rsid w:val="00A37191"/>
    <w:rsid w:val="00A46D0A"/>
    <w:rsid w:val="00A47363"/>
    <w:rsid w:val="00A509AB"/>
    <w:rsid w:val="00A56061"/>
    <w:rsid w:val="00A6354E"/>
    <w:rsid w:val="00AA5C5D"/>
    <w:rsid w:val="00AA7D0A"/>
    <w:rsid w:val="00AE3DFD"/>
    <w:rsid w:val="00AF0340"/>
    <w:rsid w:val="00AF0491"/>
    <w:rsid w:val="00B04ED2"/>
    <w:rsid w:val="00B5452A"/>
    <w:rsid w:val="00B603E0"/>
    <w:rsid w:val="00B66CCC"/>
    <w:rsid w:val="00B67B9F"/>
    <w:rsid w:val="00B94874"/>
    <w:rsid w:val="00BB4648"/>
    <w:rsid w:val="00BC5050"/>
    <w:rsid w:val="00BC7AAE"/>
    <w:rsid w:val="00BD7677"/>
    <w:rsid w:val="00BF646E"/>
    <w:rsid w:val="00C006C6"/>
    <w:rsid w:val="00C01C6A"/>
    <w:rsid w:val="00C04F8F"/>
    <w:rsid w:val="00C17D3C"/>
    <w:rsid w:val="00C2082A"/>
    <w:rsid w:val="00C23CC0"/>
    <w:rsid w:val="00C46005"/>
    <w:rsid w:val="00C77DA9"/>
    <w:rsid w:val="00CB6ADD"/>
    <w:rsid w:val="00CC3285"/>
    <w:rsid w:val="00CD02A0"/>
    <w:rsid w:val="00CD2086"/>
    <w:rsid w:val="00CD6213"/>
    <w:rsid w:val="00CE202B"/>
    <w:rsid w:val="00CF70E7"/>
    <w:rsid w:val="00D153D2"/>
    <w:rsid w:val="00D2226D"/>
    <w:rsid w:val="00D45094"/>
    <w:rsid w:val="00D51BCF"/>
    <w:rsid w:val="00D52512"/>
    <w:rsid w:val="00DB07D2"/>
    <w:rsid w:val="00DD1618"/>
    <w:rsid w:val="00DE714A"/>
    <w:rsid w:val="00E17172"/>
    <w:rsid w:val="00E40D64"/>
    <w:rsid w:val="00E479F1"/>
    <w:rsid w:val="00E75DA4"/>
    <w:rsid w:val="00E92186"/>
    <w:rsid w:val="00E96E68"/>
    <w:rsid w:val="00EA0F40"/>
    <w:rsid w:val="00EB1508"/>
    <w:rsid w:val="00EB7F71"/>
    <w:rsid w:val="00EC7D53"/>
    <w:rsid w:val="00EE6769"/>
    <w:rsid w:val="00EF61BE"/>
    <w:rsid w:val="00F079B6"/>
    <w:rsid w:val="00F07FE2"/>
    <w:rsid w:val="00F32CE6"/>
    <w:rsid w:val="00F65557"/>
    <w:rsid w:val="00F76BBA"/>
    <w:rsid w:val="00FA1005"/>
    <w:rsid w:val="00FA266B"/>
    <w:rsid w:val="00FB1F12"/>
    <w:rsid w:val="00FB2E38"/>
    <w:rsid w:val="00FC4F9A"/>
    <w:rsid w:val="00FD7D35"/>
    <w:rsid w:val="00FE1DCA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860F"/>
  <w15:chartTrackingRefBased/>
  <w15:docId w15:val="{BFCE0941-AC73-4200-ABBD-DD27B4A2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62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100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100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100"/>
    <w:pPr>
      <w:spacing w:line="240" w:lineRule="auto"/>
      <w:contextualSpacing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017100"/>
    <w:rPr>
      <w:rFonts w:ascii="Arial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BC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83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A6D"/>
  </w:style>
  <w:style w:type="paragraph" w:styleId="Footer">
    <w:name w:val="footer"/>
    <w:basedOn w:val="Normal"/>
    <w:link w:val="FooterChar"/>
    <w:uiPriority w:val="99"/>
    <w:unhideWhenUsed/>
    <w:rsid w:val="00183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A6D"/>
  </w:style>
  <w:style w:type="paragraph" w:styleId="Revision">
    <w:name w:val="Revision"/>
    <w:hidden/>
    <w:uiPriority w:val="99"/>
    <w:semiHidden/>
    <w:rsid w:val="00DD161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2490-1F20-486D-981D-2AC92306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3227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NL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dcterms:created xsi:type="dcterms:W3CDTF">2025-11-19T19:31:00Z</dcterms:created>
  <dcterms:modified xsi:type="dcterms:W3CDTF">2025-11-19T19:31:00Z</dcterms:modified>
</cp:coreProperties>
</file>