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6676C" w14:textId="77777777" w:rsidR="00E1372E" w:rsidRDefault="00E1372E" w:rsidP="00E1372E"/>
    <w:p w14:paraId="0D6A8409" w14:textId="77777777" w:rsidR="00E1372E" w:rsidRDefault="00E1372E" w:rsidP="00E1372E"/>
    <w:p w14:paraId="4A581307" w14:textId="77777777" w:rsidR="00E1372E" w:rsidRDefault="00E1372E" w:rsidP="00E1372E"/>
    <w:p w14:paraId="2FDED181" w14:textId="26F22421" w:rsidR="00E1372E" w:rsidRPr="00AE18C6" w:rsidRDefault="00E1372E" w:rsidP="00AE18C6">
      <w:pPr>
        <w:pStyle w:val="Title"/>
      </w:pPr>
      <w:r w:rsidRPr="00AE18C6">
        <w:t>Accessible T</w:t>
      </w:r>
      <w:r w:rsidR="00904D0B">
        <w:t>axi and Busing</w:t>
      </w:r>
      <w:r w:rsidRPr="00AE18C6">
        <w:t xml:space="preserve"> Grant </w:t>
      </w:r>
    </w:p>
    <w:p w14:paraId="1218132A" w14:textId="77777777" w:rsidR="00E1372E" w:rsidRPr="00AE18C6" w:rsidRDefault="00E1372E" w:rsidP="00AE18C6">
      <w:pPr>
        <w:pStyle w:val="Title"/>
      </w:pPr>
      <w:r w:rsidRPr="00AE18C6">
        <w:t>Guide for Applications</w:t>
      </w:r>
    </w:p>
    <w:p w14:paraId="40A3E8CE" w14:textId="77777777" w:rsidR="00E1372E" w:rsidRDefault="00E1372E" w:rsidP="00E1372E"/>
    <w:p w14:paraId="6B2709AA" w14:textId="77777777" w:rsidR="00E1372E" w:rsidRDefault="00E1372E" w:rsidP="00E1372E"/>
    <w:p w14:paraId="53AAAF00" w14:textId="77777777" w:rsidR="00E1372E" w:rsidRDefault="00E1372E" w:rsidP="00E1372E"/>
    <w:p w14:paraId="560870BC" w14:textId="77777777" w:rsidR="00E1372E" w:rsidRDefault="00E1372E" w:rsidP="00E1372E"/>
    <w:p w14:paraId="1CD9BF0E" w14:textId="77777777" w:rsidR="00E1372E" w:rsidRDefault="00E1372E" w:rsidP="00E1372E"/>
    <w:p w14:paraId="68833EFF" w14:textId="77777777" w:rsidR="00E1372E" w:rsidRDefault="00E1372E" w:rsidP="00E1372E"/>
    <w:p w14:paraId="0E149E59" w14:textId="77777777" w:rsidR="00E1372E" w:rsidRDefault="00E1372E" w:rsidP="00E1372E"/>
    <w:p w14:paraId="480B6A6A" w14:textId="77777777" w:rsidR="00E1372E" w:rsidRDefault="00E1372E" w:rsidP="00E1372E"/>
    <w:p w14:paraId="78FE332E" w14:textId="77777777" w:rsidR="00E1372E" w:rsidRDefault="00E1372E" w:rsidP="00E1372E"/>
    <w:p w14:paraId="4AFE6146" w14:textId="77777777" w:rsidR="00E1372E" w:rsidRDefault="00E1372E" w:rsidP="00E1372E"/>
    <w:p w14:paraId="1BE6941F" w14:textId="77777777" w:rsidR="00E1372E" w:rsidRDefault="00E1372E" w:rsidP="00E1372E"/>
    <w:p w14:paraId="77CD2CFE" w14:textId="77777777" w:rsidR="00E1372E" w:rsidRDefault="00E1372E" w:rsidP="00E1372E"/>
    <w:p w14:paraId="15441445" w14:textId="255B0BAC" w:rsidR="00E1372E" w:rsidRDefault="00E1372E" w:rsidP="00E1372E"/>
    <w:p w14:paraId="6FCA689D" w14:textId="77777777" w:rsidR="00E1372E" w:rsidRDefault="00E1372E" w:rsidP="00E1372E"/>
    <w:p w14:paraId="431C4F2A" w14:textId="77777777" w:rsidR="00E1372E" w:rsidRDefault="00E1372E" w:rsidP="00E1372E"/>
    <w:p w14:paraId="1396F5E5" w14:textId="44DD0EB6" w:rsidR="00AE18C6" w:rsidRDefault="00E1372E" w:rsidP="00E1372E">
      <w:pPr>
        <w:pStyle w:val="Subtitle"/>
      </w:pPr>
      <w:r w:rsidRPr="00E1372E">
        <w:t xml:space="preserve">Department of </w:t>
      </w:r>
      <w:r w:rsidR="00B31BBC">
        <w:t>Social Supports and Well</w:t>
      </w:r>
      <w:r w:rsidR="00904D0B">
        <w:t>-</w:t>
      </w:r>
      <w:r w:rsidR="00B31BBC">
        <w:t>Being</w:t>
      </w:r>
    </w:p>
    <w:p w14:paraId="58A4E228" w14:textId="77777777" w:rsidR="00AE18C6" w:rsidRDefault="00AE18C6" w:rsidP="00E1372E">
      <w:pPr>
        <w:pStyle w:val="Subtitle"/>
      </w:pPr>
    </w:p>
    <w:p w14:paraId="4ED1229E" w14:textId="00CEEB28" w:rsidR="00E1372E" w:rsidRDefault="00AE7F95" w:rsidP="00484458">
      <w:pPr>
        <w:jc w:val="center"/>
      </w:pPr>
      <w:proofErr w:type="gramStart"/>
      <w:r>
        <w:rPr>
          <w:sz w:val="28"/>
        </w:rPr>
        <w:t xml:space="preserve">January </w:t>
      </w:r>
      <w:r w:rsidR="00B31BBC">
        <w:rPr>
          <w:sz w:val="28"/>
        </w:rPr>
        <w:t xml:space="preserve"> 202</w:t>
      </w:r>
      <w:r>
        <w:rPr>
          <w:sz w:val="28"/>
        </w:rPr>
        <w:t>6</w:t>
      </w:r>
      <w:proofErr w:type="gramEnd"/>
      <w:r w:rsidR="00E1372E">
        <w:br w:type="page"/>
      </w:r>
    </w:p>
    <w:p w14:paraId="7D0143D5" w14:textId="637A2B72" w:rsidR="00672A0C" w:rsidRPr="00672A0C" w:rsidRDefault="00672A0C" w:rsidP="00484458">
      <w:pPr>
        <w:autoSpaceDE w:val="0"/>
        <w:autoSpaceDN w:val="0"/>
        <w:adjustRightInd w:val="0"/>
        <w:jc w:val="both"/>
        <w:rPr>
          <w:rFonts w:eastAsia="Calibri"/>
          <w:b/>
          <w:color w:val="000000"/>
        </w:rPr>
      </w:pPr>
      <w:r w:rsidRPr="00672A0C">
        <w:rPr>
          <w:rFonts w:eastAsia="Calibri"/>
          <w:color w:val="000000"/>
        </w:rPr>
        <w:lastRenderedPageBreak/>
        <w:t>Alternate format</w:t>
      </w:r>
      <w:r w:rsidR="00825339">
        <w:rPr>
          <w:rFonts w:eastAsia="Calibri"/>
          <w:color w:val="000000"/>
        </w:rPr>
        <w:t>s</w:t>
      </w:r>
      <w:r w:rsidRPr="00672A0C">
        <w:rPr>
          <w:rFonts w:eastAsia="Calibri"/>
          <w:color w:val="000000"/>
        </w:rPr>
        <w:t xml:space="preserve"> of this form and guidelines are available. Please contact the Disability Policy Office at </w:t>
      </w:r>
      <w:hyperlink r:id="rId7" w:history="1">
        <w:r w:rsidRPr="00672A0C">
          <w:rPr>
            <w:rFonts w:eastAsia="Calibri"/>
            <w:color w:val="0563C1"/>
          </w:rPr>
          <w:t>DisabilityPolicy@gov.nl.ca</w:t>
        </w:r>
      </w:hyperlink>
      <w:r w:rsidRPr="00672A0C">
        <w:rPr>
          <w:rFonts w:eastAsia="Calibri"/>
          <w:color w:val="000000"/>
        </w:rPr>
        <w:t xml:space="preserve"> or </w:t>
      </w:r>
      <w:r w:rsidR="000B16A9">
        <w:rPr>
          <w:rFonts w:eastAsia="Calibri"/>
          <w:color w:val="000000"/>
        </w:rPr>
        <w:t xml:space="preserve">(709) </w:t>
      </w:r>
      <w:r w:rsidRPr="00672A0C">
        <w:rPr>
          <w:rFonts w:eastAsia="Calibri"/>
          <w:color w:val="000000"/>
        </w:rPr>
        <w:t>729-62</w:t>
      </w:r>
      <w:r w:rsidR="00486BAE">
        <w:rPr>
          <w:rFonts w:eastAsia="Calibri"/>
          <w:color w:val="000000"/>
        </w:rPr>
        <w:t>79</w:t>
      </w:r>
      <w:r w:rsidRPr="00672A0C">
        <w:rPr>
          <w:rFonts w:eastAsia="Calibri"/>
          <w:color w:val="000000"/>
        </w:rPr>
        <w:t>.</w:t>
      </w:r>
    </w:p>
    <w:p w14:paraId="0CD9A46F" w14:textId="77777777" w:rsidR="00672A0C" w:rsidRDefault="00672A0C" w:rsidP="00484458">
      <w:pPr>
        <w:pStyle w:val="Heading1"/>
        <w:jc w:val="both"/>
      </w:pPr>
    </w:p>
    <w:p w14:paraId="4829F35F" w14:textId="1ADC89EF" w:rsidR="00E1372E" w:rsidRPr="00484458" w:rsidRDefault="00E1372E" w:rsidP="00484458">
      <w:pPr>
        <w:pStyle w:val="Heading1"/>
        <w:jc w:val="both"/>
        <w:rPr>
          <w:sz w:val="28"/>
          <w:szCs w:val="28"/>
        </w:rPr>
      </w:pPr>
      <w:r w:rsidRPr="00484458">
        <w:rPr>
          <w:sz w:val="28"/>
          <w:szCs w:val="28"/>
        </w:rPr>
        <w:t>Purpose</w:t>
      </w:r>
    </w:p>
    <w:p w14:paraId="0C6A538A" w14:textId="77777777" w:rsidR="00E1372E" w:rsidRDefault="00E1372E" w:rsidP="00484458">
      <w:pPr>
        <w:jc w:val="both"/>
      </w:pPr>
    </w:p>
    <w:p w14:paraId="686B973B" w14:textId="2472C79C" w:rsidR="001062E0" w:rsidRDefault="00E1372E" w:rsidP="00484458">
      <w:pPr>
        <w:jc w:val="both"/>
      </w:pPr>
      <w:r>
        <w:t>The Department of</w:t>
      </w:r>
      <w:r w:rsidR="00EB546A">
        <w:t xml:space="preserve"> Social Supports and Well</w:t>
      </w:r>
      <w:r w:rsidR="00904D0B">
        <w:t>-</w:t>
      </w:r>
      <w:r w:rsidR="00EB546A">
        <w:t xml:space="preserve">Being </w:t>
      </w:r>
      <w:r>
        <w:t>is seeking applications from</w:t>
      </w:r>
      <w:r w:rsidR="001062E0">
        <w:t xml:space="preserve"> eligible individual</w:t>
      </w:r>
      <w:r w:rsidR="00647183">
        <w:t>s</w:t>
      </w:r>
      <w:r w:rsidR="001062E0">
        <w:t xml:space="preserve"> or entities capable of providing the appropriate vehicle(s) and dispatch service to </w:t>
      </w:r>
      <w:r w:rsidR="00647183">
        <w:t>offer</w:t>
      </w:r>
      <w:r w:rsidR="001062E0">
        <w:t xml:space="preserve"> accessible transportation services for persons who use mobility devices, such as wheelchairs and scooters. Those who are eligible may include:</w:t>
      </w:r>
    </w:p>
    <w:p w14:paraId="0776D42B" w14:textId="04098DAD" w:rsidR="001062E0" w:rsidRDefault="001062E0" w:rsidP="00484458">
      <w:pPr>
        <w:pStyle w:val="ListParagraph"/>
        <w:numPr>
          <w:ilvl w:val="0"/>
          <w:numId w:val="4"/>
        </w:numPr>
        <w:jc w:val="both"/>
      </w:pPr>
      <w:r>
        <w:t>I</w:t>
      </w:r>
      <w:r w:rsidR="00E1372E">
        <w:t>ndividuals</w:t>
      </w:r>
    </w:p>
    <w:p w14:paraId="1D884257" w14:textId="21C19C93" w:rsidR="001062E0" w:rsidRDefault="001062E0" w:rsidP="00484458">
      <w:pPr>
        <w:pStyle w:val="ListParagraph"/>
        <w:numPr>
          <w:ilvl w:val="0"/>
          <w:numId w:val="4"/>
        </w:numPr>
        <w:jc w:val="both"/>
      </w:pPr>
      <w:r>
        <w:t>B</w:t>
      </w:r>
      <w:r w:rsidR="00E1372E">
        <w:t>usinesses</w:t>
      </w:r>
    </w:p>
    <w:p w14:paraId="76FE2DE5" w14:textId="40254448" w:rsidR="001062E0" w:rsidRPr="001062E0" w:rsidRDefault="001062E0" w:rsidP="00484458">
      <w:pPr>
        <w:pStyle w:val="ListParagraph"/>
        <w:numPr>
          <w:ilvl w:val="0"/>
          <w:numId w:val="4"/>
        </w:numPr>
        <w:jc w:val="both"/>
      </w:pPr>
      <w:r w:rsidRPr="001062E0">
        <w:t xml:space="preserve">NL based nonprofit </w:t>
      </w:r>
      <w:r w:rsidR="004E3421" w:rsidRPr="001062E0">
        <w:t>organizations</w:t>
      </w:r>
    </w:p>
    <w:p w14:paraId="10339E69" w14:textId="35E7BA3A" w:rsidR="001062E0" w:rsidRPr="001062E0" w:rsidRDefault="001062E0" w:rsidP="00484458">
      <w:pPr>
        <w:numPr>
          <w:ilvl w:val="0"/>
          <w:numId w:val="3"/>
        </w:numPr>
        <w:jc w:val="both"/>
      </w:pPr>
      <w:r w:rsidRPr="001062E0">
        <w:t>Municipalities and Local Service Districts</w:t>
      </w:r>
      <w:r>
        <w:t xml:space="preserve"> (LSD)</w:t>
      </w:r>
    </w:p>
    <w:p w14:paraId="2750CB22" w14:textId="0EBEE808" w:rsidR="001062E0" w:rsidRPr="001062E0" w:rsidRDefault="001062E0" w:rsidP="00484458">
      <w:pPr>
        <w:numPr>
          <w:ilvl w:val="0"/>
          <w:numId w:val="3"/>
        </w:numPr>
        <w:jc w:val="both"/>
      </w:pPr>
      <w:r w:rsidRPr="001062E0">
        <w:t xml:space="preserve">Indigenous governments and </w:t>
      </w:r>
      <w:r w:rsidR="00FC626E">
        <w:t>organizations</w:t>
      </w:r>
    </w:p>
    <w:p w14:paraId="3435BD11" w14:textId="77777777" w:rsidR="00C52F8B" w:rsidRDefault="00C52F8B" w:rsidP="00484458">
      <w:pPr>
        <w:jc w:val="both"/>
      </w:pPr>
    </w:p>
    <w:p w14:paraId="265053CC" w14:textId="4EE30DF3" w:rsidR="00E1372E" w:rsidRPr="00484458" w:rsidRDefault="00E1372E" w:rsidP="00484458">
      <w:pPr>
        <w:pStyle w:val="Heading1"/>
        <w:jc w:val="both"/>
        <w:rPr>
          <w:sz w:val="28"/>
          <w:szCs w:val="28"/>
        </w:rPr>
      </w:pPr>
      <w:r w:rsidRPr="00484458">
        <w:rPr>
          <w:sz w:val="28"/>
          <w:szCs w:val="28"/>
        </w:rPr>
        <w:t>Background</w:t>
      </w:r>
    </w:p>
    <w:p w14:paraId="72AB85D5" w14:textId="42A80B1C" w:rsidR="00E1372E" w:rsidRDefault="00E1372E" w:rsidP="00484458">
      <w:pPr>
        <w:jc w:val="both"/>
      </w:pPr>
    </w:p>
    <w:p w14:paraId="393A3C95" w14:textId="3E277921" w:rsidR="00E1372E" w:rsidRDefault="00E1372E" w:rsidP="00484458">
      <w:pPr>
        <w:jc w:val="both"/>
      </w:pPr>
      <w:r>
        <w:t>The Government of Newfoundland and Labrador is committed to en</w:t>
      </w:r>
      <w:r w:rsidR="003932C8">
        <w:t xml:space="preserve">suring that Persons with Disabilities can fully participate in society through the prevention, </w:t>
      </w:r>
      <w:r w:rsidR="001062E0">
        <w:t>i</w:t>
      </w:r>
      <w:r w:rsidR="003932C8">
        <w:t>dentification and removal of b</w:t>
      </w:r>
      <w:r w:rsidR="0096734D">
        <w:t>arriers.</w:t>
      </w:r>
    </w:p>
    <w:p w14:paraId="0A32F1E1" w14:textId="77777777" w:rsidR="00E1372E" w:rsidRDefault="00E1372E" w:rsidP="00484458">
      <w:pPr>
        <w:jc w:val="both"/>
      </w:pPr>
    </w:p>
    <w:p w14:paraId="5F75FEBB" w14:textId="340F2402" w:rsidR="00E1372E" w:rsidRDefault="00E1372E" w:rsidP="00484458">
      <w:pPr>
        <w:jc w:val="both"/>
      </w:pPr>
      <w:r>
        <w:t>The Disability Policy Office is encouraging and facilitating an increase in accessible t</w:t>
      </w:r>
      <w:r w:rsidR="00CC1C85">
        <w:t>ransportation</w:t>
      </w:r>
      <w:r>
        <w:t xml:space="preserve"> in the </w:t>
      </w:r>
      <w:r w:rsidR="001062E0">
        <w:t>province</w:t>
      </w:r>
      <w:r>
        <w:t xml:space="preserve">, particularly </w:t>
      </w:r>
      <w:r w:rsidR="00C53198">
        <w:t xml:space="preserve">in rural areas as well </w:t>
      </w:r>
      <w:r w:rsidR="001062E0">
        <w:t xml:space="preserve">as </w:t>
      </w:r>
      <w:r w:rsidR="00C53198">
        <w:t xml:space="preserve">those who have </w:t>
      </w:r>
      <w:r w:rsidR="001062E0">
        <w:t xml:space="preserve">an </w:t>
      </w:r>
      <w:r w:rsidR="00C53198">
        <w:t xml:space="preserve">interest in providing </w:t>
      </w:r>
      <w:bookmarkStart w:id="0" w:name="_Hlk216692218"/>
      <w:proofErr w:type="gramStart"/>
      <w:r w:rsidR="00C53198">
        <w:t>cross provincial</w:t>
      </w:r>
      <w:proofErr w:type="gramEnd"/>
      <w:r w:rsidR="00C53198">
        <w:t xml:space="preserve"> travel.</w:t>
      </w:r>
    </w:p>
    <w:p w14:paraId="25A9F175" w14:textId="77777777" w:rsidR="00FA62FD" w:rsidRDefault="00FA62FD" w:rsidP="00484458">
      <w:pPr>
        <w:jc w:val="both"/>
      </w:pPr>
    </w:p>
    <w:bookmarkEnd w:id="0"/>
    <w:p w14:paraId="1FAC078C" w14:textId="3A4B3BA5" w:rsidR="00E1372E" w:rsidRPr="00275CD6" w:rsidRDefault="00E1372E" w:rsidP="00484458">
      <w:pPr>
        <w:pStyle w:val="Heading2"/>
        <w:jc w:val="both"/>
      </w:pPr>
      <w:r w:rsidRPr="00275CD6">
        <w:t>Program Description</w:t>
      </w:r>
    </w:p>
    <w:p w14:paraId="25AA4E51" w14:textId="77777777" w:rsidR="00E1372E" w:rsidRDefault="00E1372E" w:rsidP="00484458">
      <w:pPr>
        <w:jc w:val="both"/>
      </w:pPr>
    </w:p>
    <w:p w14:paraId="118B45B5" w14:textId="115DE4E8" w:rsidR="00E1372E" w:rsidRDefault="00E1372E" w:rsidP="00484458">
      <w:pPr>
        <w:jc w:val="both"/>
      </w:pPr>
      <w:r>
        <w:t>The Accessible T</w:t>
      </w:r>
      <w:r w:rsidR="00904D0B">
        <w:t>axi and Busing</w:t>
      </w:r>
      <w:r w:rsidR="00CC1C85">
        <w:t xml:space="preserve"> Grant</w:t>
      </w:r>
      <w:r>
        <w:t xml:space="preserve"> </w:t>
      </w:r>
      <w:proofErr w:type="gramStart"/>
      <w:r>
        <w:t>provides</w:t>
      </w:r>
      <w:proofErr w:type="gramEnd"/>
      <w:r>
        <w:t xml:space="preserve"> grants up to a maximum of $</w:t>
      </w:r>
      <w:r w:rsidR="006B5685">
        <w:t>25</w:t>
      </w:r>
      <w:r>
        <w:t xml:space="preserve">,000 to individuals, </w:t>
      </w:r>
      <w:r w:rsidR="001062E0">
        <w:t>for profit and not for profit businesses</w:t>
      </w:r>
      <w:r>
        <w:t xml:space="preserve">, </w:t>
      </w:r>
      <w:r w:rsidR="001062E0">
        <w:t xml:space="preserve">Indigenous governments and </w:t>
      </w:r>
      <w:r w:rsidR="00FC626E">
        <w:t>organizations</w:t>
      </w:r>
      <w:r w:rsidR="001062E0">
        <w:t xml:space="preserve">, </w:t>
      </w:r>
      <w:r w:rsidR="00F42795">
        <w:t>M</w:t>
      </w:r>
      <w:r w:rsidR="00CC1C85">
        <w:t>unicipalities</w:t>
      </w:r>
      <w:r w:rsidR="001062E0">
        <w:t xml:space="preserve"> and LSDs</w:t>
      </w:r>
      <w:r>
        <w:t xml:space="preserve"> that are able to commit to delivering accessible </w:t>
      </w:r>
      <w:r w:rsidR="00CC1C85">
        <w:t xml:space="preserve">transportation </w:t>
      </w:r>
      <w:r>
        <w:t>service</w:t>
      </w:r>
      <w:r w:rsidR="00F42795">
        <w:t>s</w:t>
      </w:r>
      <w:r>
        <w:t xml:space="preserve"> within Newfoundland and Labrador.</w:t>
      </w:r>
    </w:p>
    <w:p w14:paraId="26FDE0C9" w14:textId="77777777" w:rsidR="00E1372E" w:rsidRDefault="00E1372E" w:rsidP="00484458">
      <w:pPr>
        <w:jc w:val="both"/>
      </w:pPr>
    </w:p>
    <w:p w14:paraId="74A5430D" w14:textId="10BD3D78" w:rsidR="00E1372E" w:rsidRDefault="00E1372E" w:rsidP="00484458">
      <w:pPr>
        <w:jc w:val="both"/>
      </w:pPr>
      <w:r>
        <w:t xml:space="preserve">Grants are provided to successful applicants to assist with costs of retrofitting a passenger vehicle, to meet </w:t>
      </w:r>
      <w:r w:rsidR="00CC1C85">
        <w:t>a</w:t>
      </w:r>
      <w:r>
        <w:t>ccessibility standards, or to assist with the purchase of a new vehicle that can accommodate passengers with mobility devices, such as wheelchairs and scooters.</w:t>
      </w:r>
    </w:p>
    <w:p w14:paraId="030A473B" w14:textId="77777777" w:rsidR="00E1372E" w:rsidRDefault="00E1372E" w:rsidP="00484458">
      <w:pPr>
        <w:jc w:val="both"/>
      </w:pPr>
    </w:p>
    <w:p w14:paraId="3C5B5F80" w14:textId="063146A6" w:rsidR="00E1372E" w:rsidRDefault="00E1372E" w:rsidP="00484458">
      <w:pPr>
        <w:jc w:val="both"/>
      </w:pPr>
      <w:r>
        <w:t xml:space="preserve">Applicants will be selected who best </w:t>
      </w:r>
      <w:proofErr w:type="gramStart"/>
      <w:r>
        <w:t>demonstrate</w:t>
      </w:r>
      <w:proofErr w:type="gramEnd"/>
      <w:r>
        <w:t xml:space="preserve"> local demand for accessible t</w:t>
      </w:r>
      <w:r w:rsidR="00CC1C85">
        <w:t xml:space="preserve">ransportation </w:t>
      </w:r>
      <w:r>
        <w:t xml:space="preserve">services and their ability to provide </w:t>
      </w:r>
      <w:r w:rsidR="00D5693A">
        <w:t>these services</w:t>
      </w:r>
      <w:r w:rsidR="004E3421">
        <w:t xml:space="preserve">. </w:t>
      </w:r>
      <w:r w:rsidR="00BF00D1">
        <w:t>T</w:t>
      </w:r>
      <w:r w:rsidR="009B160D">
        <w:t xml:space="preserve">ransportation </w:t>
      </w:r>
      <w:r>
        <w:t xml:space="preserve">services must give priority to </w:t>
      </w:r>
      <w:proofErr w:type="gramStart"/>
      <w:r>
        <w:t>persons</w:t>
      </w:r>
      <w:proofErr w:type="gramEnd"/>
      <w:r>
        <w:t xml:space="preserve"> with </w:t>
      </w:r>
      <w:r w:rsidR="00240F8C">
        <w:t>disabilities;</w:t>
      </w:r>
      <w:r w:rsidR="001062E0">
        <w:t xml:space="preserve"> however, </w:t>
      </w:r>
      <w:r w:rsidR="00240F8C">
        <w:t>they may</w:t>
      </w:r>
      <w:r w:rsidR="001062E0">
        <w:t xml:space="preserve"> </w:t>
      </w:r>
      <w:r w:rsidR="00BF00D1">
        <w:t xml:space="preserve">also </w:t>
      </w:r>
      <w:r>
        <w:t>provide service to all customers.</w:t>
      </w:r>
    </w:p>
    <w:p w14:paraId="11D332F9" w14:textId="76B3D19A" w:rsidR="00233CC6" w:rsidRDefault="00233CC6" w:rsidP="00484458">
      <w:pPr>
        <w:jc w:val="both"/>
      </w:pPr>
    </w:p>
    <w:p w14:paraId="351506F7" w14:textId="6B7CEF0C" w:rsidR="00233CC6" w:rsidRDefault="00C53198" w:rsidP="00484458">
      <w:pPr>
        <w:jc w:val="both"/>
      </w:pPr>
      <w:r>
        <w:t>Applicants in</w:t>
      </w:r>
      <w:r w:rsidR="00233CC6">
        <w:t xml:space="preserve"> rural areas where there is a </w:t>
      </w:r>
      <w:r w:rsidR="001062E0">
        <w:t xml:space="preserve">demonstrated </w:t>
      </w:r>
      <w:r w:rsidR="00233CC6">
        <w:t>need, but population may not meet demand</w:t>
      </w:r>
      <w:r w:rsidR="001062E0">
        <w:t xml:space="preserve"> for </w:t>
      </w:r>
      <w:r w:rsidR="000D0669">
        <w:t xml:space="preserve">accessible transportation service, may </w:t>
      </w:r>
      <w:r w:rsidR="00233CC6">
        <w:t xml:space="preserve">consider partnering with </w:t>
      </w:r>
      <w:r w:rsidR="000D0669">
        <w:lastRenderedPageBreak/>
        <w:t xml:space="preserve">neighboring communities and offer an accessible transportation service </w:t>
      </w:r>
      <w:r w:rsidR="00233CC6">
        <w:t>to meet the demand of the broader</w:t>
      </w:r>
      <w:r w:rsidR="00A91707">
        <w:t xml:space="preserve"> community</w:t>
      </w:r>
      <w:r w:rsidR="000D0669">
        <w:t>.</w:t>
      </w:r>
    </w:p>
    <w:p w14:paraId="66A6C351" w14:textId="77777777" w:rsidR="00A263B5" w:rsidRDefault="00A263B5" w:rsidP="00484458">
      <w:pPr>
        <w:jc w:val="both"/>
      </w:pPr>
    </w:p>
    <w:p w14:paraId="60D7D5BF" w14:textId="3E1E229C" w:rsidR="00A263B5" w:rsidRDefault="00A263B5" w:rsidP="00484458">
      <w:pPr>
        <w:jc w:val="both"/>
      </w:pPr>
      <w:r>
        <w:t xml:space="preserve">Priority consideration will be given to applicants who plan to implement accessible </w:t>
      </w:r>
      <w:r w:rsidRPr="00A263B5">
        <w:t>cross provincial travel.</w:t>
      </w:r>
    </w:p>
    <w:p w14:paraId="186B8CC5" w14:textId="77777777" w:rsidR="00E1372E" w:rsidRDefault="00E1372E" w:rsidP="00484458">
      <w:pPr>
        <w:jc w:val="both"/>
      </w:pPr>
    </w:p>
    <w:p w14:paraId="71040ED2" w14:textId="5D35F540" w:rsidR="00E1372E" w:rsidRDefault="00E1372E" w:rsidP="00484458">
      <w:pPr>
        <w:jc w:val="both"/>
      </w:pPr>
      <w:r>
        <w:t>Once funding has been provided</w:t>
      </w:r>
      <w:r w:rsidR="002804CC">
        <w:t xml:space="preserve"> </w:t>
      </w:r>
      <w:r>
        <w:t>and the accessible t</w:t>
      </w:r>
      <w:r w:rsidR="002067C9">
        <w:t xml:space="preserve">ransportation </w:t>
      </w:r>
      <w:r>
        <w:t>service is introduced</w:t>
      </w:r>
      <w:r w:rsidR="002067C9">
        <w:t>, s</w:t>
      </w:r>
      <w:r w:rsidR="00D5693A">
        <w:t xml:space="preserve">uccessful applicants </w:t>
      </w:r>
      <w:r>
        <w:t xml:space="preserve">will participate in an evaluation of the service and provide </w:t>
      </w:r>
      <w:r w:rsidR="002067C9">
        <w:t>an annual report</w:t>
      </w:r>
      <w:r w:rsidR="00F42795">
        <w:t xml:space="preserve"> </w:t>
      </w:r>
      <w:r w:rsidR="00FE2242">
        <w:t xml:space="preserve">with relevant service level data </w:t>
      </w:r>
      <w:r w:rsidR="00F42795">
        <w:t>after the first year of service</w:t>
      </w:r>
      <w:r w:rsidR="002067C9">
        <w:t>, followed by ongoing audits by the province</w:t>
      </w:r>
      <w:r>
        <w:t>.</w:t>
      </w:r>
    </w:p>
    <w:p w14:paraId="43B98367" w14:textId="77777777" w:rsidR="00275CD6" w:rsidRDefault="00275CD6" w:rsidP="00484458">
      <w:pPr>
        <w:jc w:val="both"/>
      </w:pPr>
    </w:p>
    <w:p w14:paraId="3EF2DCA9" w14:textId="46267188" w:rsidR="00E1372E" w:rsidRPr="00484458" w:rsidRDefault="00C36FF4" w:rsidP="00484458">
      <w:pPr>
        <w:pStyle w:val="Heading1"/>
        <w:jc w:val="both"/>
        <w:rPr>
          <w:sz w:val="28"/>
          <w:szCs w:val="28"/>
        </w:rPr>
      </w:pPr>
      <w:r w:rsidRPr="00484458">
        <w:rPr>
          <w:sz w:val="28"/>
          <w:szCs w:val="28"/>
        </w:rPr>
        <w:t>Evaluation Criteria</w:t>
      </w:r>
    </w:p>
    <w:p w14:paraId="06081BDC" w14:textId="77777777" w:rsidR="00C36FF4" w:rsidRDefault="00C36FF4" w:rsidP="00484458">
      <w:pPr>
        <w:jc w:val="both"/>
      </w:pPr>
    </w:p>
    <w:p w14:paraId="00217FF2" w14:textId="77777777" w:rsidR="00E1372E" w:rsidRDefault="00C36FF4" w:rsidP="00484458">
      <w:pPr>
        <w:jc w:val="both"/>
      </w:pPr>
      <w:r>
        <w:t>A</w:t>
      </w:r>
      <w:r w:rsidR="00E1372E">
        <w:t>pplications will be evaluated on the following basis:</w:t>
      </w:r>
    </w:p>
    <w:p w14:paraId="4044E4AB" w14:textId="1AE91363" w:rsidR="00C52F8B" w:rsidRDefault="00E1372E" w:rsidP="00484458">
      <w:pPr>
        <w:pStyle w:val="ListParagraph"/>
        <w:numPr>
          <w:ilvl w:val="0"/>
          <w:numId w:val="1"/>
        </w:numPr>
        <w:jc w:val="both"/>
      </w:pPr>
      <w:r>
        <w:t>Demonstrated insight and knowledge</w:t>
      </w:r>
      <w:r w:rsidR="00C52F8B">
        <w:t xml:space="preserve"> in providing </w:t>
      </w:r>
      <w:r w:rsidR="002067C9">
        <w:t xml:space="preserve">accessible transportation </w:t>
      </w:r>
      <w:r w:rsidR="004E3421">
        <w:t>services.</w:t>
      </w:r>
    </w:p>
    <w:p w14:paraId="20362329" w14:textId="5700A770" w:rsidR="00E1372E" w:rsidRDefault="00C52F8B" w:rsidP="00484458">
      <w:pPr>
        <w:pStyle w:val="ListParagraph"/>
        <w:numPr>
          <w:ilvl w:val="0"/>
          <w:numId w:val="1"/>
        </w:numPr>
        <w:jc w:val="both"/>
      </w:pPr>
      <w:r>
        <w:t>Demonstrated</w:t>
      </w:r>
      <w:r w:rsidR="00E1372E">
        <w:t xml:space="preserve"> training and experience in providing </w:t>
      </w:r>
      <w:r w:rsidR="007D52BE">
        <w:t>a</w:t>
      </w:r>
      <w:r w:rsidR="002067C9">
        <w:t xml:space="preserve">ccessible </w:t>
      </w:r>
      <w:r w:rsidR="000D0669">
        <w:t xml:space="preserve">transportation </w:t>
      </w:r>
      <w:r w:rsidR="004E3421">
        <w:t>services.</w:t>
      </w:r>
    </w:p>
    <w:p w14:paraId="57EF90DF" w14:textId="47DC877F" w:rsidR="00E1372E" w:rsidRDefault="00E1372E" w:rsidP="00484458">
      <w:pPr>
        <w:pStyle w:val="ListParagraph"/>
        <w:numPr>
          <w:ilvl w:val="0"/>
          <w:numId w:val="1"/>
        </w:numPr>
        <w:jc w:val="both"/>
      </w:pPr>
      <w:r>
        <w:t xml:space="preserve">Demonstrated </w:t>
      </w:r>
      <w:r w:rsidR="00C52F8B">
        <w:t xml:space="preserve">local </w:t>
      </w:r>
      <w:r>
        <w:t xml:space="preserve">demand for </w:t>
      </w:r>
      <w:r w:rsidR="004E3421">
        <w:t>service.</w:t>
      </w:r>
    </w:p>
    <w:p w14:paraId="1C958CFC" w14:textId="2437D8ED" w:rsidR="00E1372E" w:rsidRDefault="00E1372E" w:rsidP="00484458">
      <w:pPr>
        <w:pStyle w:val="ListParagraph"/>
        <w:numPr>
          <w:ilvl w:val="0"/>
          <w:numId w:val="1"/>
        </w:numPr>
        <w:jc w:val="both"/>
      </w:pPr>
      <w:r>
        <w:t>Demonstrated capacity to deliver safe and respectful t</w:t>
      </w:r>
      <w:r w:rsidR="009B160D">
        <w:t>ransportation</w:t>
      </w:r>
      <w:r>
        <w:t xml:space="preserve"> </w:t>
      </w:r>
      <w:r w:rsidR="004E3421">
        <w:t>services.</w:t>
      </w:r>
    </w:p>
    <w:p w14:paraId="304E6E73" w14:textId="6A8F707F" w:rsidR="00E1372E" w:rsidRDefault="00E1372E" w:rsidP="00484458">
      <w:pPr>
        <w:pStyle w:val="ListParagraph"/>
        <w:numPr>
          <w:ilvl w:val="0"/>
          <w:numId w:val="1"/>
        </w:numPr>
        <w:jc w:val="both"/>
      </w:pPr>
      <w:r>
        <w:t>Timeline of implementation of the service</w:t>
      </w:r>
      <w:r w:rsidR="00C52F8B">
        <w:t xml:space="preserve"> and implementation </w:t>
      </w:r>
      <w:r w:rsidR="004E3421">
        <w:t>plan.</w:t>
      </w:r>
    </w:p>
    <w:p w14:paraId="0CFF3ACD" w14:textId="54619420" w:rsidR="00C52F8B" w:rsidRDefault="00C52F8B" w:rsidP="00484458">
      <w:pPr>
        <w:pStyle w:val="ListParagraph"/>
        <w:numPr>
          <w:ilvl w:val="0"/>
          <w:numId w:val="1"/>
        </w:numPr>
        <w:jc w:val="both"/>
      </w:pPr>
      <w:r>
        <w:t xml:space="preserve">Commitment to provide service for a minimum of two </w:t>
      </w:r>
      <w:r w:rsidR="004E3421">
        <w:t>years.</w:t>
      </w:r>
    </w:p>
    <w:p w14:paraId="7FDCEA7D" w14:textId="477939CC" w:rsidR="00C52F8B" w:rsidRDefault="00C52F8B" w:rsidP="00484458">
      <w:pPr>
        <w:pStyle w:val="ListParagraph"/>
        <w:numPr>
          <w:ilvl w:val="0"/>
          <w:numId w:val="1"/>
        </w:numPr>
        <w:jc w:val="both"/>
      </w:pPr>
      <w:r>
        <w:t xml:space="preserve">Demonstrated capacity and commitment to provide accessible tax </w:t>
      </w:r>
      <w:r w:rsidR="004E3421">
        <w:t>service.</w:t>
      </w:r>
    </w:p>
    <w:p w14:paraId="6E70CA13" w14:textId="64AB1182" w:rsidR="00C52F8B" w:rsidRDefault="00C52F8B" w:rsidP="00484458">
      <w:pPr>
        <w:pStyle w:val="ListParagraph"/>
        <w:numPr>
          <w:ilvl w:val="0"/>
          <w:numId w:val="1"/>
        </w:numPr>
        <w:jc w:val="both"/>
      </w:pPr>
      <w:r>
        <w:t xml:space="preserve">Demonstrated ability to provide </w:t>
      </w:r>
      <w:r w:rsidR="00CE4018">
        <w:t xml:space="preserve">advanced booking for trips outside regular working hours on a </w:t>
      </w:r>
      <w:r w:rsidR="000D0669">
        <w:t xml:space="preserve">as </w:t>
      </w:r>
      <w:r w:rsidR="00CE4018">
        <w:t xml:space="preserve">need </w:t>
      </w:r>
      <w:r w:rsidR="004E3421">
        <w:t>basis.</w:t>
      </w:r>
    </w:p>
    <w:p w14:paraId="388A20F6" w14:textId="49D61A7E" w:rsidR="00C52F8B" w:rsidRDefault="00C52F8B" w:rsidP="00484458">
      <w:pPr>
        <w:pStyle w:val="ListParagraph"/>
        <w:numPr>
          <w:ilvl w:val="0"/>
          <w:numId w:val="1"/>
        </w:numPr>
        <w:jc w:val="both"/>
      </w:pPr>
      <w:r>
        <w:t xml:space="preserve">Demonstrated ability to track fares by classification; demonstration that persons with disabilities are given </w:t>
      </w:r>
      <w:r w:rsidR="004E3421">
        <w:t>priority.</w:t>
      </w:r>
    </w:p>
    <w:p w14:paraId="3BDE10F4" w14:textId="056DE902" w:rsidR="00C219AB" w:rsidRPr="00C219AB" w:rsidRDefault="00C219AB" w:rsidP="00484458">
      <w:pPr>
        <w:pStyle w:val="ListParagraph"/>
        <w:numPr>
          <w:ilvl w:val="0"/>
          <w:numId w:val="1"/>
        </w:numPr>
        <w:jc w:val="both"/>
      </w:pPr>
      <w:r>
        <w:t>Demonstrated a</w:t>
      </w:r>
      <w:r w:rsidR="00C52F8B">
        <w:t xml:space="preserve">bility to purchase or retrofit a vehicle to </w:t>
      </w:r>
      <w:r w:rsidR="000D0669">
        <w:t>meet accessibility</w:t>
      </w:r>
      <w:r w:rsidR="00C52F8B">
        <w:t xml:space="preserve"> </w:t>
      </w:r>
      <w:r w:rsidR="004E3421">
        <w:t>standards</w:t>
      </w:r>
      <w:r>
        <w:t xml:space="preserve"> by providing p</w:t>
      </w:r>
      <w:r w:rsidRPr="00C219AB">
        <w:t xml:space="preserve">roof of financing or proof of purchase </w:t>
      </w:r>
      <w:r>
        <w:t>with</w:t>
      </w:r>
      <w:r w:rsidR="00904D0B">
        <w:t xml:space="preserve"> </w:t>
      </w:r>
      <w:r w:rsidRPr="00C219AB">
        <w:t>your application.</w:t>
      </w:r>
    </w:p>
    <w:p w14:paraId="4BEFEF85" w14:textId="35832E82" w:rsidR="00E1372E" w:rsidRDefault="00C52F8B" w:rsidP="00484458">
      <w:pPr>
        <w:pStyle w:val="ListParagraph"/>
        <w:numPr>
          <w:ilvl w:val="0"/>
          <w:numId w:val="1"/>
        </w:numPr>
        <w:jc w:val="both"/>
      </w:pPr>
      <w:r>
        <w:t>C</w:t>
      </w:r>
      <w:r w:rsidR="00E1372E">
        <w:t xml:space="preserve">ommitment to training relevant to the delivery of </w:t>
      </w:r>
      <w:r w:rsidR="00CE4018">
        <w:t xml:space="preserve">transportation </w:t>
      </w:r>
      <w:r w:rsidR="00E1372E">
        <w:t xml:space="preserve">services for </w:t>
      </w:r>
      <w:proofErr w:type="gramStart"/>
      <w:r w:rsidR="00E1372E">
        <w:t>persons</w:t>
      </w:r>
      <w:proofErr w:type="gramEnd"/>
      <w:r w:rsidR="00E1372E">
        <w:t xml:space="preserve"> with </w:t>
      </w:r>
      <w:r w:rsidR="004E3421">
        <w:t>disabilities.</w:t>
      </w:r>
    </w:p>
    <w:p w14:paraId="659E34EE" w14:textId="360EAD39" w:rsidR="00E1372E" w:rsidRDefault="00E1372E" w:rsidP="00484458">
      <w:pPr>
        <w:pStyle w:val="ListParagraph"/>
        <w:numPr>
          <w:ilvl w:val="0"/>
          <w:numId w:val="1"/>
        </w:numPr>
        <w:jc w:val="both"/>
      </w:pPr>
      <w:r>
        <w:t>Proof of a license to provide a</w:t>
      </w:r>
      <w:r w:rsidR="00CE4018">
        <w:t xml:space="preserve"> transportation </w:t>
      </w:r>
      <w:r>
        <w:t>service</w:t>
      </w:r>
      <w:r w:rsidR="00CE4018">
        <w:t xml:space="preserve"> (</w:t>
      </w:r>
      <w:proofErr w:type="gramStart"/>
      <w:r w:rsidR="000D0669">
        <w:t>v</w:t>
      </w:r>
      <w:r w:rsidR="00CE4018">
        <w:t>an</w:t>
      </w:r>
      <w:proofErr w:type="gramEnd"/>
      <w:r w:rsidR="00CE4018">
        <w:t xml:space="preserve"> or </w:t>
      </w:r>
      <w:r w:rsidR="000D0669">
        <w:t>b</w:t>
      </w:r>
      <w:r w:rsidR="00CE4018">
        <w:t>us</w:t>
      </w:r>
      <w:r w:rsidR="004E3421">
        <w:t>).</w:t>
      </w:r>
    </w:p>
    <w:p w14:paraId="52F9D150" w14:textId="793772F1" w:rsidR="00E1372E" w:rsidRDefault="00E1372E" w:rsidP="00484458">
      <w:pPr>
        <w:pStyle w:val="ListParagraph"/>
        <w:numPr>
          <w:ilvl w:val="0"/>
          <w:numId w:val="1"/>
        </w:numPr>
        <w:jc w:val="both"/>
      </w:pPr>
      <w:r>
        <w:t xml:space="preserve">Commitment to participate in data collection and service </w:t>
      </w:r>
      <w:r w:rsidR="004E3421">
        <w:t>evaluation.</w:t>
      </w:r>
    </w:p>
    <w:p w14:paraId="29AA2CBA" w14:textId="19826907" w:rsidR="00E1372E" w:rsidRDefault="00C52F8B" w:rsidP="00484458">
      <w:pPr>
        <w:pStyle w:val="ListParagraph"/>
        <w:numPr>
          <w:ilvl w:val="0"/>
          <w:numId w:val="1"/>
        </w:numPr>
        <w:jc w:val="both"/>
      </w:pPr>
      <w:r>
        <w:t>Proof</w:t>
      </w:r>
      <w:r w:rsidR="00E1372E">
        <w:t xml:space="preserve"> of good standing with Companies and </w:t>
      </w:r>
      <w:r w:rsidR="004E3421">
        <w:t>Deeds.</w:t>
      </w:r>
    </w:p>
    <w:p w14:paraId="15F2D105" w14:textId="307BBC34" w:rsidR="00C52F8B" w:rsidRDefault="00C52F8B" w:rsidP="00484458">
      <w:pPr>
        <w:pStyle w:val="ListParagraph"/>
        <w:numPr>
          <w:ilvl w:val="0"/>
          <w:numId w:val="1"/>
        </w:numPr>
        <w:jc w:val="both"/>
      </w:pPr>
      <w:r>
        <w:t>Overall application.</w:t>
      </w:r>
    </w:p>
    <w:p w14:paraId="0082A262" w14:textId="77777777" w:rsidR="00E1372E" w:rsidRDefault="00E1372E" w:rsidP="00484458">
      <w:pPr>
        <w:jc w:val="both"/>
      </w:pPr>
    </w:p>
    <w:p w14:paraId="2E9C2FAB" w14:textId="19F0E6A8" w:rsidR="00E1372E" w:rsidRDefault="00E1372E" w:rsidP="00484458">
      <w:pPr>
        <w:jc w:val="both"/>
      </w:pPr>
      <w:r>
        <w:t xml:space="preserve">The Department of </w:t>
      </w:r>
      <w:r w:rsidR="00E23B69">
        <w:t xml:space="preserve">Social Supports </w:t>
      </w:r>
      <w:r>
        <w:t xml:space="preserve">and </w:t>
      </w:r>
      <w:r w:rsidR="00E23B69">
        <w:t>Well</w:t>
      </w:r>
      <w:r w:rsidR="00904D0B">
        <w:t>-</w:t>
      </w:r>
      <w:r w:rsidR="00E23B69">
        <w:t>Being</w:t>
      </w:r>
      <w:r>
        <w:t xml:space="preserve"> reserves the right to contact applicants, as necessary, to seek clarification on application content.</w:t>
      </w:r>
    </w:p>
    <w:p w14:paraId="2786A419" w14:textId="77777777" w:rsidR="003C266A" w:rsidRDefault="003C266A" w:rsidP="00484458">
      <w:pPr>
        <w:jc w:val="both"/>
      </w:pPr>
    </w:p>
    <w:p w14:paraId="41107E4F" w14:textId="77777777" w:rsidR="003C266A" w:rsidRPr="00484458" w:rsidRDefault="003C266A" w:rsidP="00484458">
      <w:pPr>
        <w:jc w:val="both"/>
        <w:rPr>
          <w:b/>
          <w:sz w:val="28"/>
          <w:szCs w:val="28"/>
        </w:rPr>
      </w:pPr>
      <w:bookmarkStart w:id="1" w:name="_Toc106971597"/>
      <w:bookmarkStart w:id="2" w:name="_Toc201658180"/>
      <w:r w:rsidRPr="00484458">
        <w:rPr>
          <w:b/>
          <w:sz w:val="28"/>
          <w:szCs w:val="28"/>
        </w:rPr>
        <w:t>Payment Process</w:t>
      </w:r>
      <w:bookmarkEnd w:id="1"/>
      <w:bookmarkEnd w:id="2"/>
    </w:p>
    <w:p w14:paraId="30CA6ED2" w14:textId="77777777" w:rsidR="003C266A" w:rsidRPr="003C266A" w:rsidRDefault="003C266A" w:rsidP="00484458">
      <w:pPr>
        <w:jc w:val="both"/>
      </w:pPr>
    </w:p>
    <w:p w14:paraId="610A4B20" w14:textId="77777777" w:rsidR="003C266A" w:rsidRPr="003C266A" w:rsidRDefault="003C266A" w:rsidP="00484458">
      <w:pPr>
        <w:jc w:val="both"/>
      </w:pPr>
      <w:r w:rsidRPr="003C266A">
        <w:t>The options for payment include:</w:t>
      </w:r>
    </w:p>
    <w:p w14:paraId="62F0E67C" w14:textId="77777777" w:rsidR="003C266A" w:rsidRPr="003C266A" w:rsidRDefault="003C266A" w:rsidP="00484458">
      <w:pPr>
        <w:numPr>
          <w:ilvl w:val="0"/>
          <w:numId w:val="5"/>
        </w:numPr>
        <w:jc w:val="both"/>
        <w:rPr>
          <w:b/>
          <w:bCs/>
        </w:rPr>
      </w:pPr>
      <w:r w:rsidRPr="003C266A">
        <w:rPr>
          <w:b/>
          <w:bCs/>
        </w:rPr>
        <w:t>Payment to Vendor</w:t>
      </w:r>
    </w:p>
    <w:p w14:paraId="4EC71769" w14:textId="77777777" w:rsidR="003C266A" w:rsidRPr="003C266A" w:rsidRDefault="003C266A" w:rsidP="00484458">
      <w:pPr>
        <w:numPr>
          <w:ilvl w:val="1"/>
          <w:numId w:val="5"/>
        </w:numPr>
        <w:ind w:left="1080"/>
        <w:jc w:val="both"/>
      </w:pPr>
      <w:r w:rsidRPr="003C266A">
        <w:lastRenderedPageBreak/>
        <w:t>For new retrofits, payment is issued directly to the vendor providing the equipment and/or completing the installation.</w:t>
      </w:r>
    </w:p>
    <w:p w14:paraId="46D9F45B" w14:textId="61192C23" w:rsidR="003C266A" w:rsidRPr="003C266A" w:rsidRDefault="003C266A" w:rsidP="00484458">
      <w:pPr>
        <w:numPr>
          <w:ilvl w:val="1"/>
          <w:numId w:val="5"/>
        </w:numPr>
        <w:ind w:left="1080"/>
        <w:jc w:val="both"/>
      </w:pPr>
      <w:r w:rsidRPr="003C266A">
        <w:t xml:space="preserve">80% of the payment is issued when the contract is signed; and the remaining 20% payment is released when invoice(s) for the completed retrofit work </w:t>
      </w:r>
      <w:proofErr w:type="gramStart"/>
      <w:r w:rsidRPr="003C266A">
        <w:t>are</w:t>
      </w:r>
      <w:proofErr w:type="gramEnd"/>
      <w:r w:rsidRPr="003C266A">
        <w:t xml:space="preserve"> received and verified for eligibility. Invoices must match details of approved funding and </w:t>
      </w:r>
      <w:r w:rsidR="00240F8C" w:rsidRPr="003C266A">
        <w:t>applicants</w:t>
      </w:r>
      <w:r w:rsidRPr="003C266A">
        <w:t xml:space="preserve"> must sign off the work as satisfactory.</w:t>
      </w:r>
    </w:p>
    <w:p w14:paraId="32801F66" w14:textId="77777777" w:rsidR="003C266A" w:rsidRPr="003C266A" w:rsidRDefault="003C266A" w:rsidP="00484458">
      <w:pPr>
        <w:jc w:val="both"/>
      </w:pPr>
    </w:p>
    <w:p w14:paraId="2EDB9B56" w14:textId="77777777" w:rsidR="003C266A" w:rsidRPr="003C266A" w:rsidRDefault="003C266A" w:rsidP="00484458">
      <w:pPr>
        <w:numPr>
          <w:ilvl w:val="0"/>
          <w:numId w:val="5"/>
        </w:numPr>
        <w:jc w:val="both"/>
      </w:pPr>
      <w:r w:rsidRPr="003C266A">
        <w:rPr>
          <w:b/>
          <w:bCs/>
        </w:rPr>
        <w:t>Payment to Applicant</w:t>
      </w:r>
    </w:p>
    <w:p w14:paraId="4A1C6FB6" w14:textId="234F3FA6" w:rsidR="0089317E" w:rsidRPr="0089317E" w:rsidRDefault="003C266A" w:rsidP="00484458">
      <w:pPr>
        <w:pStyle w:val="ListParagraph"/>
        <w:numPr>
          <w:ilvl w:val="0"/>
          <w:numId w:val="9"/>
        </w:numPr>
        <w:ind w:left="1080"/>
        <w:jc w:val="both"/>
      </w:pPr>
      <w:r w:rsidRPr="003C266A">
        <w:t>If the applicant has already paid for their retrofit upfront, or purchased a vehicle with an existing retrofit, payment is issued directly to the applicant when invoice(s) for the completed retrofit work or proof of purchase of the retrofitted vehicle are received and verified for eligibility. Invoices must</w:t>
      </w:r>
      <w:r w:rsidR="0089317E">
        <w:t xml:space="preserve"> </w:t>
      </w:r>
      <w:r w:rsidR="0089317E" w:rsidRPr="0089317E">
        <w:t xml:space="preserve">match details of approved funding, and the applicant must sign off the work as satisfactory. </w:t>
      </w:r>
    </w:p>
    <w:p w14:paraId="3FF68564" w14:textId="77777777" w:rsidR="0089317E" w:rsidRPr="0089317E" w:rsidRDefault="0089317E" w:rsidP="00484458">
      <w:pPr>
        <w:pStyle w:val="ListParagraph"/>
        <w:ind w:left="1440"/>
        <w:jc w:val="both"/>
      </w:pPr>
    </w:p>
    <w:p w14:paraId="6F6812DC" w14:textId="77777777" w:rsidR="0089317E" w:rsidRPr="0089317E" w:rsidRDefault="0089317E" w:rsidP="00484458">
      <w:pPr>
        <w:jc w:val="both"/>
      </w:pPr>
      <w:r w:rsidRPr="0089317E">
        <w:t xml:space="preserve">All costs that exceed the </w:t>
      </w:r>
      <w:r w:rsidRPr="0089317E">
        <w:rPr>
          <w:b/>
          <w:bCs/>
        </w:rPr>
        <w:t>approved</w:t>
      </w:r>
      <w:r w:rsidRPr="0089317E">
        <w:t xml:space="preserve"> amount of funding are the responsibility of the applicant.</w:t>
      </w:r>
    </w:p>
    <w:p w14:paraId="2DE66135" w14:textId="06A87158" w:rsidR="003C266A" w:rsidRDefault="003C266A" w:rsidP="00484458">
      <w:pPr>
        <w:pStyle w:val="ListParagraph"/>
        <w:ind w:left="0"/>
        <w:jc w:val="both"/>
      </w:pPr>
    </w:p>
    <w:p w14:paraId="224846A7" w14:textId="22D56815" w:rsidR="00E1372E" w:rsidRPr="00484458" w:rsidRDefault="00265542" w:rsidP="00484458">
      <w:pPr>
        <w:pStyle w:val="Heading1"/>
        <w:jc w:val="both"/>
        <w:rPr>
          <w:sz w:val="28"/>
          <w:szCs w:val="28"/>
        </w:rPr>
      </w:pPr>
      <w:r w:rsidRPr="00484458">
        <w:rPr>
          <w:sz w:val="28"/>
          <w:szCs w:val="28"/>
        </w:rPr>
        <w:t>Submission of Applications</w:t>
      </w:r>
    </w:p>
    <w:p w14:paraId="49CB34CE" w14:textId="77777777" w:rsidR="00265542" w:rsidRDefault="00265542" w:rsidP="00484458">
      <w:pPr>
        <w:jc w:val="both"/>
      </w:pPr>
    </w:p>
    <w:p w14:paraId="304086C3" w14:textId="5AC61419" w:rsidR="00AA102D" w:rsidRDefault="00D5693A" w:rsidP="00484458">
      <w:pPr>
        <w:numPr>
          <w:ilvl w:val="12"/>
          <w:numId w:val="2"/>
        </w:numPr>
        <w:jc w:val="both"/>
        <w:rPr>
          <w:b/>
          <w:bCs/>
        </w:rPr>
      </w:pPr>
      <w:r w:rsidRPr="00D5693A">
        <w:t>Electronic applications are preferred</w:t>
      </w:r>
      <w:r w:rsidR="004E3421" w:rsidRPr="00D5693A">
        <w:t xml:space="preserve">. </w:t>
      </w:r>
      <w:r w:rsidRPr="00D5693A">
        <w:rPr>
          <w:bCs/>
        </w:rPr>
        <w:t xml:space="preserve">Send completed applications and </w:t>
      </w:r>
      <w:r>
        <w:rPr>
          <w:bCs/>
        </w:rPr>
        <w:t xml:space="preserve">any </w:t>
      </w:r>
      <w:r w:rsidRPr="00D5693A">
        <w:rPr>
          <w:bCs/>
        </w:rPr>
        <w:t>supporting documents via email to</w:t>
      </w:r>
      <w:r w:rsidRPr="00D5693A">
        <w:rPr>
          <w:b/>
          <w:bCs/>
        </w:rPr>
        <w:t xml:space="preserve"> </w:t>
      </w:r>
      <w:hyperlink r:id="rId8" w:history="1">
        <w:r w:rsidR="00AE7F95" w:rsidRPr="00780495">
          <w:rPr>
            <w:rStyle w:val="Hyperlink"/>
          </w:rPr>
          <w:t>SSWBGrantPrograms@gov.nl.ca</w:t>
        </w:r>
      </w:hyperlink>
      <w:r w:rsidRPr="00D5693A">
        <w:t>. If submitting a paper copy, please mail to:</w:t>
      </w:r>
    </w:p>
    <w:p w14:paraId="6E800433" w14:textId="77777777" w:rsidR="005C49FF" w:rsidRPr="005C49FF" w:rsidRDefault="005C49FF" w:rsidP="00484458">
      <w:pPr>
        <w:numPr>
          <w:ilvl w:val="12"/>
          <w:numId w:val="2"/>
        </w:numPr>
        <w:jc w:val="both"/>
        <w:rPr>
          <w:b/>
          <w:bCs/>
        </w:rPr>
      </w:pPr>
    </w:p>
    <w:p w14:paraId="6D5B2179" w14:textId="489F85A4" w:rsidR="00D5693A" w:rsidRPr="00D5693A" w:rsidRDefault="00D5693A" w:rsidP="00484458">
      <w:pPr>
        <w:numPr>
          <w:ilvl w:val="12"/>
          <w:numId w:val="2"/>
        </w:numPr>
        <w:jc w:val="both"/>
      </w:pPr>
      <w:r>
        <w:t xml:space="preserve">Accessible </w:t>
      </w:r>
      <w:r w:rsidR="00E23B69">
        <w:t>T</w:t>
      </w:r>
      <w:r w:rsidR="00904D0B">
        <w:t>axi and Busing</w:t>
      </w:r>
      <w:r>
        <w:t xml:space="preserve"> </w:t>
      </w:r>
      <w:r w:rsidR="00E23B69">
        <w:t>Grant</w:t>
      </w:r>
    </w:p>
    <w:p w14:paraId="5C201737" w14:textId="78C000B4" w:rsidR="00D5693A" w:rsidRPr="00D5693A" w:rsidRDefault="00D5693A" w:rsidP="00484458">
      <w:pPr>
        <w:numPr>
          <w:ilvl w:val="12"/>
          <w:numId w:val="2"/>
        </w:numPr>
        <w:jc w:val="both"/>
      </w:pPr>
      <w:r w:rsidRPr="00D5693A">
        <w:t xml:space="preserve">Department of </w:t>
      </w:r>
      <w:r w:rsidR="00FC626E">
        <w:t>Social Supports and Well-Being</w:t>
      </w:r>
    </w:p>
    <w:p w14:paraId="56278759" w14:textId="77777777" w:rsidR="00D5693A" w:rsidRPr="00D5693A" w:rsidRDefault="00D5693A" w:rsidP="00484458">
      <w:pPr>
        <w:numPr>
          <w:ilvl w:val="12"/>
          <w:numId w:val="2"/>
        </w:numPr>
        <w:jc w:val="both"/>
      </w:pPr>
      <w:r w:rsidRPr="00D5693A">
        <w:t>P.O. Box 8700</w:t>
      </w:r>
    </w:p>
    <w:p w14:paraId="45805087" w14:textId="78E7F099" w:rsidR="00D5693A" w:rsidRPr="00C52F8B" w:rsidRDefault="00D5693A" w:rsidP="00484458">
      <w:pPr>
        <w:numPr>
          <w:ilvl w:val="12"/>
          <w:numId w:val="2"/>
        </w:numPr>
        <w:jc w:val="both"/>
        <w:rPr>
          <w:lang w:val="fr-FR"/>
        </w:rPr>
      </w:pPr>
      <w:r w:rsidRPr="00D5693A">
        <w:t xml:space="preserve">St. John’s, </w:t>
      </w:r>
      <w:proofErr w:type="gramStart"/>
      <w:r w:rsidRPr="00D5693A">
        <w:t>NL</w:t>
      </w:r>
      <w:r w:rsidR="00C52F8B">
        <w:t xml:space="preserve">  </w:t>
      </w:r>
      <w:r w:rsidRPr="00D5693A">
        <w:t>A</w:t>
      </w:r>
      <w:proofErr w:type="gramEnd"/>
      <w:r w:rsidRPr="00D5693A">
        <w:t>1B 4J6</w:t>
      </w:r>
    </w:p>
    <w:p w14:paraId="3D5ADE44" w14:textId="77777777" w:rsidR="00D5693A" w:rsidRDefault="00D5693A" w:rsidP="00484458">
      <w:pPr>
        <w:jc w:val="both"/>
      </w:pPr>
    </w:p>
    <w:p w14:paraId="5D4D1A7E" w14:textId="51FE7D2F" w:rsidR="002804CC" w:rsidRDefault="00E1372E" w:rsidP="00484458">
      <w:pPr>
        <w:jc w:val="both"/>
      </w:pPr>
      <w:r>
        <w:t>Applications must b</w:t>
      </w:r>
      <w:r w:rsidR="00265542">
        <w:t xml:space="preserve">e received by </w:t>
      </w:r>
      <w:r w:rsidR="005C5125" w:rsidRPr="005C5125">
        <w:rPr>
          <w:b/>
          <w:bCs/>
        </w:rPr>
        <w:t>March 15, 2026</w:t>
      </w:r>
    </w:p>
    <w:p w14:paraId="7CEC2CDD" w14:textId="77777777" w:rsidR="002804CC" w:rsidRDefault="002804CC" w:rsidP="00484458">
      <w:pPr>
        <w:jc w:val="both"/>
      </w:pPr>
    </w:p>
    <w:p w14:paraId="13B5AF43" w14:textId="0AED9E55" w:rsidR="00E1372E" w:rsidRDefault="00E1372E" w:rsidP="00484458">
      <w:pPr>
        <w:jc w:val="both"/>
      </w:pPr>
      <w:r>
        <w:t>All submissions and supporting documents become the property of the D</w:t>
      </w:r>
      <w:r w:rsidR="00E23B69">
        <w:t xml:space="preserve">epartment of Social </w:t>
      </w:r>
      <w:r w:rsidR="000D0669">
        <w:t>Supports and</w:t>
      </w:r>
      <w:r>
        <w:t xml:space="preserve"> </w:t>
      </w:r>
      <w:r w:rsidR="00E23B69">
        <w:t>Well</w:t>
      </w:r>
      <w:r w:rsidR="00FC626E">
        <w:t>-</w:t>
      </w:r>
      <w:r w:rsidR="00E23B69">
        <w:t>Being</w:t>
      </w:r>
      <w:r>
        <w:t>.</w:t>
      </w:r>
    </w:p>
    <w:p w14:paraId="3C114A72" w14:textId="77777777" w:rsidR="00E1372E" w:rsidRDefault="00E1372E" w:rsidP="00484458">
      <w:pPr>
        <w:jc w:val="both"/>
      </w:pPr>
    </w:p>
    <w:p w14:paraId="04D0DD82" w14:textId="77777777" w:rsidR="00FC5417" w:rsidRDefault="00E1372E" w:rsidP="00484458">
      <w:pPr>
        <w:jc w:val="both"/>
      </w:pPr>
      <w:r>
        <w:t xml:space="preserve">Late submissions will not be accepted. </w:t>
      </w:r>
    </w:p>
    <w:p w14:paraId="1C07E9F7" w14:textId="77777777" w:rsidR="00C355DF" w:rsidRPr="00484458" w:rsidRDefault="00C355DF" w:rsidP="00484458">
      <w:pPr>
        <w:pStyle w:val="Heading1"/>
        <w:jc w:val="both"/>
        <w:rPr>
          <w:b w:val="0"/>
          <w:bCs/>
          <w:sz w:val="24"/>
        </w:rPr>
      </w:pPr>
    </w:p>
    <w:p w14:paraId="03AEB498" w14:textId="21A397EC" w:rsidR="00E1372E" w:rsidRPr="00484458" w:rsidRDefault="00D5693A" w:rsidP="00484458">
      <w:pPr>
        <w:pStyle w:val="Heading1"/>
        <w:jc w:val="both"/>
        <w:rPr>
          <w:sz w:val="28"/>
          <w:szCs w:val="28"/>
        </w:rPr>
      </w:pPr>
      <w:r w:rsidRPr="00484458">
        <w:rPr>
          <w:sz w:val="28"/>
          <w:szCs w:val="28"/>
        </w:rPr>
        <w:t>Contact Information</w:t>
      </w:r>
    </w:p>
    <w:p w14:paraId="6052EAAE" w14:textId="77777777" w:rsidR="00265542" w:rsidRDefault="00265542" w:rsidP="00484458">
      <w:pPr>
        <w:jc w:val="both"/>
      </w:pPr>
    </w:p>
    <w:p w14:paraId="25F3F352" w14:textId="5B699F28" w:rsidR="00C52F8B" w:rsidRPr="00D5693A" w:rsidRDefault="00D5693A" w:rsidP="00484458">
      <w:pPr>
        <w:jc w:val="both"/>
      </w:pPr>
      <w:r w:rsidRPr="00D5693A">
        <w:t xml:space="preserve">For assistance completing your </w:t>
      </w:r>
      <w:r w:rsidRPr="000803C8">
        <w:t>application or for additional information contact</w:t>
      </w:r>
      <w:r w:rsidR="000803C8" w:rsidRPr="000803C8">
        <w:t xml:space="preserve"> the Disability Policy Office at </w:t>
      </w:r>
      <w:hyperlink r:id="rId9" w:history="1">
        <w:r w:rsidR="000803C8" w:rsidRPr="000803C8">
          <w:rPr>
            <w:rStyle w:val="Hyperlink"/>
            <w:u w:val="none"/>
          </w:rPr>
          <w:t>DisabilityPolicy@gov.nl.ca</w:t>
        </w:r>
      </w:hyperlink>
      <w:r w:rsidR="000803C8" w:rsidRPr="000803C8">
        <w:t xml:space="preserve"> or</w:t>
      </w:r>
      <w:r w:rsidR="00554715">
        <w:t xml:space="preserve"> (709)</w:t>
      </w:r>
      <w:r w:rsidR="000803C8" w:rsidRPr="000803C8">
        <w:t xml:space="preserve"> 729-62</w:t>
      </w:r>
      <w:r w:rsidR="00486BAE">
        <w:t>79</w:t>
      </w:r>
      <w:r w:rsidR="00BF5945">
        <w:t>.</w:t>
      </w:r>
    </w:p>
    <w:sectPr w:rsidR="00C52F8B" w:rsidRPr="00D5693A" w:rsidSect="00CD5627">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F8A88" w14:textId="77777777" w:rsidR="00241B5A" w:rsidRDefault="00241B5A" w:rsidP="00265542">
      <w:r>
        <w:separator/>
      </w:r>
    </w:p>
  </w:endnote>
  <w:endnote w:type="continuationSeparator" w:id="0">
    <w:p w14:paraId="03EABDCC" w14:textId="77777777" w:rsidR="00241B5A" w:rsidRDefault="00241B5A" w:rsidP="00265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324660"/>
      <w:docPartObj>
        <w:docPartGallery w:val="Page Numbers (Bottom of Page)"/>
        <w:docPartUnique/>
      </w:docPartObj>
    </w:sdtPr>
    <w:sdtEndPr>
      <w:rPr>
        <w:noProof/>
      </w:rPr>
    </w:sdtEndPr>
    <w:sdtContent>
      <w:p w14:paraId="4719C1A1" w14:textId="624C226C" w:rsidR="00265542" w:rsidRDefault="00265542">
        <w:pPr>
          <w:pStyle w:val="Footer"/>
          <w:jc w:val="center"/>
        </w:pPr>
        <w:r>
          <w:fldChar w:fldCharType="begin"/>
        </w:r>
        <w:r>
          <w:instrText xml:space="preserve"> PAGE   \* MERGEFORMAT </w:instrText>
        </w:r>
        <w:r>
          <w:fldChar w:fldCharType="separate"/>
        </w:r>
        <w:r w:rsidR="00D201C9">
          <w:rPr>
            <w:noProof/>
          </w:rPr>
          <w:t>4</w:t>
        </w:r>
        <w:r>
          <w:rPr>
            <w:noProof/>
          </w:rPr>
          <w:fldChar w:fldCharType="end"/>
        </w:r>
      </w:p>
    </w:sdtContent>
  </w:sdt>
  <w:p w14:paraId="42261647" w14:textId="77777777" w:rsidR="00265542" w:rsidRDefault="00265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9FE1B" w14:textId="77777777" w:rsidR="00241B5A" w:rsidRDefault="00241B5A" w:rsidP="00265542">
      <w:r>
        <w:separator/>
      </w:r>
    </w:p>
  </w:footnote>
  <w:footnote w:type="continuationSeparator" w:id="0">
    <w:p w14:paraId="6F669F00" w14:textId="77777777" w:rsidR="00241B5A" w:rsidRDefault="00241B5A" w:rsidP="00265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FCF"/>
    <w:multiLevelType w:val="hybridMultilevel"/>
    <w:tmpl w:val="D038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85CFA"/>
    <w:multiLevelType w:val="hybridMultilevel"/>
    <w:tmpl w:val="5E22A6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A3D1FEC"/>
    <w:multiLevelType w:val="multilevel"/>
    <w:tmpl w:val="6E2E498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CF07EA"/>
    <w:multiLevelType w:val="hybridMultilevel"/>
    <w:tmpl w:val="A5D8E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034B35"/>
    <w:multiLevelType w:val="hybridMultilevel"/>
    <w:tmpl w:val="CFF2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A242BB"/>
    <w:multiLevelType w:val="hybridMultilevel"/>
    <w:tmpl w:val="9AC27B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A1357A5"/>
    <w:multiLevelType w:val="hybridMultilevel"/>
    <w:tmpl w:val="40845F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68A606B"/>
    <w:multiLevelType w:val="hybridMultilevel"/>
    <w:tmpl w:val="4EA2F8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6F0236F"/>
    <w:multiLevelType w:val="hybridMultilevel"/>
    <w:tmpl w:val="111CBE94"/>
    <w:lvl w:ilvl="0" w:tplc="E4948A0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6987819">
    <w:abstractNumId w:val="0"/>
  </w:num>
  <w:num w:numId="2" w16cid:durableId="1332871612">
    <w:abstractNumId w:val="4"/>
  </w:num>
  <w:num w:numId="3" w16cid:durableId="1881360133">
    <w:abstractNumId w:val="2"/>
  </w:num>
  <w:num w:numId="4" w16cid:durableId="1035933666">
    <w:abstractNumId w:val="8"/>
  </w:num>
  <w:num w:numId="5" w16cid:durableId="472022904">
    <w:abstractNumId w:val="3"/>
  </w:num>
  <w:num w:numId="6" w16cid:durableId="1031422358">
    <w:abstractNumId w:val="5"/>
  </w:num>
  <w:num w:numId="7" w16cid:durableId="1498961224">
    <w:abstractNumId w:val="7"/>
  </w:num>
  <w:num w:numId="8" w16cid:durableId="1932544747">
    <w:abstractNumId w:val="6"/>
  </w:num>
  <w:num w:numId="9" w16cid:durableId="1685595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72E"/>
    <w:rsid w:val="000803C8"/>
    <w:rsid w:val="00087349"/>
    <w:rsid w:val="000A02BB"/>
    <w:rsid w:val="000B16A9"/>
    <w:rsid w:val="000D0669"/>
    <w:rsid w:val="000F47F3"/>
    <w:rsid w:val="001062E0"/>
    <w:rsid w:val="00112B80"/>
    <w:rsid w:val="00116538"/>
    <w:rsid w:val="001B7362"/>
    <w:rsid w:val="001C4EA2"/>
    <w:rsid w:val="001E1244"/>
    <w:rsid w:val="001F7D9A"/>
    <w:rsid w:val="002067C9"/>
    <w:rsid w:val="0020769F"/>
    <w:rsid w:val="00213AF3"/>
    <w:rsid w:val="002252FF"/>
    <w:rsid w:val="002274E3"/>
    <w:rsid w:val="00233CC6"/>
    <w:rsid w:val="00240F8C"/>
    <w:rsid w:val="00241B5A"/>
    <w:rsid w:val="00265542"/>
    <w:rsid w:val="00275CD6"/>
    <w:rsid w:val="002804CC"/>
    <w:rsid w:val="00340BCD"/>
    <w:rsid w:val="0035736B"/>
    <w:rsid w:val="003932C8"/>
    <w:rsid w:val="003A5E42"/>
    <w:rsid w:val="003C266A"/>
    <w:rsid w:val="003F7932"/>
    <w:rsid w:val="00452B38"/>
    <w:rsid w:val="00484458"/>
    <w:rsid w:val="00486BAE"/>
    <w:rsid w:val="004C7536"/>
    <w:rsid w:val="004D104A"/>
    <w:rsid w:val="004E3421"/>
    <w:rsid w:val="0054223F"/>
    <w:rsid w:val="00554715"/>
    <w:rsid w:val="005A3F0E"/>
    <w:rsid w:val="005C49FF"/>
    <w:rsid w:val="005C5125"/>
    <w:rsid w:val="005E2B43"/>
    <w:rsid w:val="006100BB"/>
    <w:rsid w:val="00647183"/>
    <w:rsid w:val="00651868"/>
    <w:rsid w:val="00653940"/>
    <w:rsid w:val="006631BF"/>
    <w:rsid w:val="0066325A"/>
    <w:rsid w:val="00672A0C"/>
    <w:rsid w:val="006A3AD4"/>
    <w:rsid w:val="006B0937"/>
    <w:rsid w:val="006B5685"/>
    <w:rsid w:val="00723A9D"/>
    <w:rsid w:val="007D52BE"/>
    <w:rsid w:val="007E0E6F"/>
    <w:rsid w:val="00800189"/>
    <w:rsid w:val="00804E11"/>
    <w:rsid w:val="00825339"/>
    <w:rsid w:val="00871ABB"/>
    <w:rsid w:val="0087764B"/>
    <w:rsid w:val="0089317E"/>
    <w:rsid w:val="008A5522"/>
    <w:rsid w:val="008F6660"/>
    <w:rsid w:val="00904D0B"/>
    <w:rsid w:val="009071B4"/>
    <w:rsid w:val="00917475"/>
    <w:rsid w:val="00935C69"/>
    <w:rsid w:val="00945F46"/>
    <w:rsid w:val="0096734D"/>
    <w:rsid w:val="009806B8"/>
    <w:rsid w:val="009822B9"/>
    <w:rsid w:val="009A2CEB"/>
    <w:rsid w:val="009B160D"/>
    <w:rsid w:val="009C3849"/>
    <w:rsid w:val="009D6808"/>
    <w:rsid w:val="009D6A83"/>
    <w:rsid w:val="009E4D42"/>
    <w:rsid w:val="00A02953"/>
    <w:rsid w:val="00A02DCA"/>
    <w:rsid w:val="00A263B5"/>
    <w:rsid w:val="00A41595"/>
    <w:rsid w:val="00A91707"/>
    <w:rsid w:val="00AA102D"/>
    <w:rsid w:val="00AE18C6"/>
    <w:rsid w:val="00AE7F95"/>
    <w:rsid w:val="00B06E84"/>
    <w:rsid w:val="00B25427"/>
    <w:rsid w:val="00B31BBC"/>
    <w:rsid w:val="00B41CF5"/>
    <w:rsid w:val="00B47B1E"/>
    <w:rsid w:val="00B60AEF"/>
    <w:rsid w:val="00B97F83"/>
    <w:rsid w:val="00BF00D1"/>
    <w:rsid w:val="00BF5945"/>
    <w:rsid w:val="00C14F99"/>
    <w:rsid w:val="00C219AB"/>
    <w:rsid w:val="00C355DF"/>
    <w:rsid w:val="00C36FF4"/>
    <w:rsid w:val="00C458A8"/>
    <w:rsid w:val="00C52F8B"/>
    <w:rsid w:val="00C53198"/>
    <w:rsid w:val="00CC1C85"/>
    <w:rsid w:val="00CC4CBE"/>
    <w:rsid w:val="00CD5627"/>
    <w:rsid w:val="00CE4018"/>
    <w:rsid w:val="00D15112"/>
    <w:rsid w:val="00D201C9"/>
    <w:rsid w:val="00D5693A"/>
    <w:rsid w:val="00DB0EF6"/>
    <w:rsid w:val="00DD5A5A"/>
    <w:rsid w:val="00E1372E"/>
    <w:rsid w:val="00E23B69"/>
    <w:rsid w:val="00E310D0"/>
    <w:rsid w:val="00EB546A"/>
    <w:rsid w:val="00F006ED"/>
    <w:rsid w:val="00F14AD7"/>
    <w:rsid w:val="00F42795"/>
    <w:rsid w:val="00F86E99"/>
    <w:rsid w:val="00F92463"/>
    <w:rsid w:val="00F97636"/>
    <w:rsid w:val="00FA62FD"/>
    <w:rsid w:val="00FC5417"/>
    <w:rsid w:val="00FC626E"/>
    <w:rsid w:val="00FE2242"/>
    <w:rsid w:val="00FE496E"/>
    <w:rsid w:val="00FF7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19514"/>
  <w15:chartTrackingRefBased/>
  <w15:docId w15:val="{439AA34D-8E8D-485D-8709-AC232FFA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72E"/>
    <w:rPr>
      <w:rFonts w:ascii="Arial" w:hAnsi="Arial" w:cs="Arial"/>
      <w:sz w:val="24"/>
      <w:szCs w:val="24"/>
    </w:rPr>
  </w:style>
  <w:style w:type="paragraph" w:styleId="Heading1">
    <w:name w:val="heading 1"/>
    <w:basedOn w:val="Normal"/>
    <w:next w:val="Normal"/>
    <w:link w:val="Heading1Char"/>
    <w:uiPriority w:val="9"/>
    <w:qFormat/>
    <w:rsid w:val="00E1372E"/>
    <w:pPr>
      <w:outlineLvl w:val="0"/>
    </w:pPr>
    <w:rPr>
      <w:b/>
      <w:sz w:val="32"/>
    </w:rPr>
  </w:style>
  <w:style w:type="paragraph" w:styleId="Heading2">
    <w:name w:val="heading 2"/>
    <w:basedOn w:val="Normal"/>
    <w:link w:val="Heading2Char"/>
    <w:uiPriority w:val="9"/>
    <w:qFormat/>
    <w:rsid w:val="00275CD6"/>
    <w:pPr>
      <w:outlineLvl w:val="1"/>
    </w:pPr>
    <w:rPr>
      <w:b/>
      <w:sz w:val="28"/>
    </w:rPr>
  </w:style>
  <w:style w:type="paragraph" w:styleId="Heading3">
    <w:name w:val="heading 3"/>
    <w:basedOn w:val="Normal"/>
    <w:link w:val="Heading3Char"/>
    <w:uiPriority w:val="9"/>
    <w:qFormat/>
    <w:rsid w:val="008F666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5CD6"/>
    <w:rPr>
      <w:rFonts w:ascii="Arial" w:hAnsi="Arial" w:cs="Arial"/>
      <w:b/>
      <w:sz w:val="28"/>
      <w:szCs w:val="24"/>
    </w:rPr>
  </w:style>
  <w:style w:type="character" w:customStyle="1" w:styleId="Heading3Char">
    <w:name w:val="Heading 3 Char"/>
    <w:basedOn w:val="DefaultParagraphFont"/>
    <w:link w:val="Heading3"/>
    <w:uiPriority w:val="9"/>
    <w:rsid w:val="008F6660"/>
    <w:rPr>
      <w:b/>
      <w:bCs/>
      <w:sz w:val="27"/>
      <w:szCs w:val="27"/>
    </w:rPr>
  </w:style>
  <w:style w:type="character" w:styleId="Strong">
    <w:name w:val="Strong"/>
    <w:basedOn w:val="DefaultParagraphFont"/>
    <w:uiPriority w:val="22"/>
    <w:qFormat/>
    <w:rsid w:val="008F6660"/>
    <w:rPr>
      <w:b/>
      <w:bCs/>
    </w:rPr>
  </w:style>
  <w:style w:type="character" w:styleId="Emphasis">
    <w:name w:val="Emphasis"/>
    <w:basedOn w:val="DefaultParagraphFont"/>
    <w:uiPriority w:val="20"/>
    <w:qFormat/>
    <w:rsid w:val="008F6660"/>
    <w:rPr>
      <w:b/>
      <w:bCs/>
      <w:i w:val="0"/>
      <w:iCs w:val="0"/>
    </w:rPr>
  </w:style>
  <w:style w:type="paragraph" w:styleId="ListParagraph">
    <w:name w:val="List Paragraph"/>
    <w:basedOn w:val="Normal"/>
    <w:uiPriority w:val="34"/>
    <w:qFormat/>
    <w:rsid w:val="008F6660"/>
    <w:pPr>
      <w:ind w:left="720"/>
      <w:contextualSpacing/>
    </w:pPr>
  </w:style>
  <w:style w:type="character" w:customStyle="1" w:styleId="Heading1Char">
    <w:name w:val="Heading 1 Char"/>
    <w:basedOn w:val="DefaultParagraphFont"/>
    <w:link w:val="Heading1"/>
    <w:uiPriority w:val="9"/>
    <w:rsid w:val="00E1372E"/>
    <w:rPr>
      <w:rFonts w:ascii="Arial" w:hAnsi="Arial" w:cs="Arial"/>
      <w:b/>
      <w:sz w:val="32"/>
      <w:szCs w:val="24"/>
    </w:rPr>
  </w:style>
  <w:style w:type="paragraph" w:styleId="Subtitle">
    <w:name w:val="Subtitle"/>
    <w:basedOn w:val="Normal"/>
    <w:next w:val="Normal"/>
    <w:link w:val="SubtitleChar"/>
    <w:uiPriority w:val="11"/>
    <w:qFormat/>
    <w:rsid w:val="00E1372E"/>
    <w:pPr>
      <w:jc w:val="center"/>
    </w:pPr>
    <w:rPr>
      <w:sz w:val="28"/>
    </w:rPr>
  </w:style>
  <w:style w:type="character" w:customStyle="1" w:styleId="SubtitleChar">
    <w:name w:val="Subtitle Char"/>
    <w:basedOn w:val="DefaultParagraphFont"/>
    <w:link w:val="Subtitle"/>
    <w:uiPriority w:val="11"/>
    <w:rsid w:val="00E1372E"/>
    <w:rPr>
      <w:rFonts w:ascii="Arial" w:hAnsi="Arial" w:cs="Arial"/>
      <w:sz w:val="28"/>
      <w:szCs w:val="24"/>
    </w:rPr>
  </w:style>
  <w:style w:type="paragraph" w:styleId="Title">
    <w:name w:val="Title"/>
    <w:basedOn w:val="Heading1"/>
    <w:next w:val="Normal"/>
    <w:link w:val="TitleChar"/>
    <w:uiPriority w:val="10"/>
    <w:qFormat/>
    <w:rsid w:val="00AE18C6"/>
    <w:pPr>
      <w:jc w:val="center"/>
    </w:pPr>
    <w:rPr>
      <w:sz w:val="44"/>
    </w:rPr>
  </w:style>
  <w:style w:type="character" w:customStyle="1" w:styleId="TitleChar">
    <w:name w:val="Title Char"/>
    <w:basedOn w:val="DefaultParagraphFont"/>
    <w:link w:val="Title"/>
    <w:uiPriority w:val="10"/>
    <w:rsid w:val="00AE18C6"/>
    <w:rPr>
      <w:rFonts w:ascii="Arial" w:hAnsi="Arial" w:cs="Arial"/>
      <w:b/>
      <w:sz w:val="44"/>
      <w:szCs w:val="24"/>
    </w:rPr>
  </w:style>
  <w:style w:type="character" w:styleId="Hyperlink">
    <w:name w:val="Hyperlink"/>
    <w:basedOn w:val="DefaultParagraphFont"/>
    <w:uiPriority w:val="99"/>
    <w:unhideWhenUsed/>
    <w:rsid w:val="00265542"/>
    <w:rPr>
      <w:color w:val="0000FF" w:themeColor="hyperlink"/>
      <w:u w:val="single"/>
    </w:rPr>
  </w:style>
  <w:style w:type="character" w:styleId="CommentReference">
    <w:name w:val="annotation reference"/>
    <w:basedOn w:val="DefaultParagraphFont"/>
    <w:uiPriority w:val="99"/>
    <w:semiHidden/>
    <w:unhideWhenUsed/>
    <w:rsid w:val="00265542"/>
    <w:rPr>
      <w:sz w:val="16"/>
      <w:szCs w:val="16"/>
    </w:rPr>
  </w:style>
  <w:style w:type="paragraph" w:styleId="CommentText">
    <w:name w:val="annotation text"/>
    <w:basedOn w:val="Normal"/>
    <w:link w:val="CommentTextChar"/>
    <w:uiPriority w:val="99"/>
    <w:unhideWhenUsed/>
    <w:rsid w:val="00265542"/>
    <w:rPr>
      <w:sz w:val="20"/>
      <w:szCs w:val="20"/>
    </w:rPr>
  </w:style>
  <w:style w:type="character" w:customStyle="1" w:styleId="CommentTextChar">
    <w:name w:val="Comment Text Char"/>
    <w:basedOn w:val="DefaultParagraphFont"/>
    <w:link w:val="CommentText"/>
    <w:uiPriority w:val="99"/>
    <w:rsid w:val="00265542"/>
    <w:rPr>
      <w:rFonts w:ascii="Arial" w:hAnsi="Arial" w:cs="Arial"/>
    </w:rPr>
  </w:style>
  <w:style w:type="paragraph" w:styleId="CommentSubject">
    <w:name w:val="annotation subject"/>
    <w:basedOn w:val="CommentText"/>
    <w:next w:val="CommentText"/>
    <w:link w:val="CommentSubjectChar"/>
    <w:uiPriority w:val="99"/>
    <w:semiHidden/>
    <w:unhideWhenUsed/>
    <w:rsid w:val="00265542"/>
    <w:rPr>
      <w:b/>
      <w:bCs/>
    </w:rPr>
  </w:style>
  <w:style w:type="character" w:customStyle="1" w:styleId="CommentSubjectChar">
    <w:name w:val="Comment Subject Char"/>
    <w:basedOn w:val="CommentTextChar"/>
    <w:link w:val="CommentSubject"/>
    <w:uiPriority w:val="99"/>
    <w:semiHidden/>
    <w:rsid w:val="00265542"/>
    <w:rPr>
      <w:rFonts w:ascii="Arial" w:hAnsi="Arial" w:cs="Arial"/>
      <w:b/>
      <w:bCs/>
    </w:rPr>
  </w:style>
  <w:style w:type="paragraph" w:styleId="BalloonText">
    <w:name w:val="Balloon Text"/>
    <w:basedOn w:val="Normal"/>
    <w:link w:val="BalloonTextChar"/>
    <w:uiPriority w:val="99"/>
    <w:semiHidden/>
    <w:unhideWhenUsed/>
    <w:rsid w:val="002655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542"/>
    <w:rPr>
      <w:rFonts w:ascii="Segoe UI" w:hAnsi="Segoe UI" w:cs="Segoe UI"/>
      <w:sz w:val="18"/>
      <w:szCs w:val="18"/>
    </w:rPr>
  </w:style>
  <w:style w:type="paragraph" w:styleId="Header">
    <w:name w:val="header"/>
    <w:basedOn w:val="Normal"/>
    <w:link w:val="HeaderChar"/>
    <w:uiPriority w:val="99"/>
    <w:unhideWhenUsed/>
    <w:rsid w:val="00265542"/>
    <w:pPr>
      <w:tabs>
        <w:tab w:val="center" w:pos="4680"/>
        <w:tab w:val="right" w:pos="9360"/>
      </w:tabs>
    </w:pPr>
  </w:style>
  <w:style w:type="character" w:customStyle="1" w:styleId="HeaderChar">
    <w:name w:val="Header Char"/>
    <w:basedOn w:val="DefaultParagraphFont"/>
    <w:link w:val="Header"/>
    <w:uiPriority w:val="99"/>
    <w:rsid w:val="00265542"/>
    <w:rPr>
      <w:rFonts w:ascii="Arial" w:hAnsi="Arial" w:cs="Arial"/>
      <w:sz w:val="24"/>
      <w:szCs w:val="24"/>
    </w:rPr>
  </w:style>
  <w:style w:type="paragraph" w:styleId="Footer">
    <w:name w:val="footer"/>
    <w:basedOn w:val="Normal"/>
    <w:link w:val="FooterChar"/>
    <w:uiPriority w:val="99"/>
    <w:unhideWhenUsed/>
    <w:rsid w:val="00265542"/>
    <w:pPr>
      <w:tabs>
        <w:tab w:val="center" w:pos="4680"/>
        <w:tab w:val="right" w:pos="9360"/>
      </w:tabs>
    </w:pPr>
  </w:style>
  <w:style w:type="character" w:customStyle="1" w:styleId="FooterChar">
    <w:name w:val="Footer Char"/>
    <w:basedOn w:val="DefaultParagraphFont"/>
    <w:link w:val="Footer"/>
    <w:uiPriority w:val="99"/>
    <w:rsid w:val="00265542"/>
    <w:rPr>
      <w:rFonts w:ascii="Arial" w:hAnsi="Arial" w:cs="Arial"/>
      <w:sz w:val="24"/>
      <w:szCs w:val="24"/>
    </w:rPr>
  </w:style>
  <w:style w:type="paragraph" w:styleId="Revision">
    <w:name w:val="Revision"/>
    <w:hidden/>
    <w:uiPriority w:val="99"/>
    <w:semiHidden/>
    <w:rsid w:val="00B25427"/>
    <w:rPr>
      <w:rFonts w:ascii="Arial" w:hAnsi="Arial" w:cs="Arial"/>
      <w:sz w:val="24"/>
      <w:szCs w:val="24"/>
    </w:rPr>
  </w:style>
  <w:style w:type="character" w:styleId="UnresolvedMention">
    <w:name w:val="Unresolved Mention"/>
    <w:basedOn w:val="DefaultParagraphFont"/>
    <w:uiPriority w:val="99"/>
    <w:semiHidden/>
    <w:unhideWhenUsed/>
    <w:rsid w:val="00E23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60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WBGrantPrograms@gov.nl.ca" TargetMode="External"/><Relationship Id="rId3" Type="http://schemas.openxmlformats.org/officeDocument/2006/relationships/settings" Target="settings.xml"/><Relationship Id="rId7" Type="http://schemas.openxmlformats.org/officeDocument/2006/relationships/hyperlink" Target="mailto:DisabilityPolicy@gov.nl.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isabilityPolicy@gov.nl.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831</Words>
  <Characters>5068</Characters>
  <Application>Microsoft Office Word</Application>
  <DocSecurity>0</DocSecurity>
  <Lines>150</Lines>
  <Paragraphs>59</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Karen</dc:creator>
  <cp:keywords/>
  <dc:description/>
  <cp:lastModifiedBy>Davis, Karen</cp:lastModifiedBy>
  <cp:revision>6</cp:revision>
  <cp:lastPrinted>2026-02-18T17:07:00Z</cp:lastPrinted>
  <dcterms:created xsi:type="dcterms:W3CDTF">2026-02-18T16:37:00Z</dcterms:created>
  <dcterms:modified xsi:type="dcterms:W3CDTF">2026-02-18T17:07:00Z</dcterms:modified>
</cp:coreProperties>
</file>