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D90D" w14:textId="77777777" w:rsidR="00812FED" w:rsidRPr="002D5C6E" w:rsidRDefault="00812FED" w:rsidP="00D931D5">
      <w:pPr>
        <w:spacing w:line="215" w:lineRule="auto"/>
        <w:jc w:val="center"/>
        <w:rPr>
          <w:rFonts w:ascii="Arial" w:hAnsi="Arial" w:cs="Arial"/>
          <w:b/>
          <w:lang w:val="en-C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34"/>
        <w:gridCol w:w="3470"/>
        <w:gridCol w:w="2756"/>
      </w:tblGrid>
      <w:tr w:rsidR="00812FED" w:rsidRPr="00476791" w14:paraId="61F6E318" w14:textId="77777777" w:rsidTr="00476791">
        <w:trPr>
          <w:jc w:val="center"/>
        </w:trPr>
        <w:tc>
          <w:tcPr>
            <w:tcW w:w="93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B48C693" w14:textId="77777777" w:rsidR="00812FED" w:rsidRPr="001877E4" w:rsidRDefault="00812FED" w:rsidP="00EC057D">
            <w:pPr>
              <w:pStyle w:val="NoSpacing"/>
              <w:rPr>
                <w:szCs w:val="16"/>
                <w:highlight w:val="yellow"/>
              </w:rPr>
            </w:pPr>
            <w:r w:rsidRPr="002D5C6E">
              <w:rPr>
                <w:rFonts w:ascii="Arial" w:hAnsi="Arial" w:cs="Arial"/>
                <w:b/>
                <w:sz w:val="16"/>
                <w:szCs w:val="16"/>
                <w:lang w:val="en-CA"/>
              </w:rPr>
              <w:t>DESCRIPTION &amp; LOCATION OF WORK</w:t>
            </w:r>
          </w:p>
        </w:tc>
      </w:tr>
      <w:tr w:rsidR="00812FED" w:rsidRPr="00476791" w14:paraId="73C3A794" w14:textId="77777777" w:rsidTr="00476791">
        <w:trPr>
          <w:jc w:val="center"/>
        </w:trPr>
        <w:tc>
          <w:tcPr>
            <w:tcW w:w="93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7730CEC" w14:textId="77777777" w:rsidR="00812FED" w:rsidRPr="001877E4" w:rsidRDefault="00812FED" w:rsidP="004767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highlight w:val="yellow"/>
                <w:lang w:val="en-CA"/>
              </w:rPr>
            </w:pPr>
          </w:p>
        </w:tc>
      </w:tr>
      <w:tr w:rsidR="00812FED" w:rsidRPr="00476791" w14:paraId="2F46F820" w14:textId="77777777" w:rsidTr="00476791">
        <w:trPr>
          <w:jc w:val="center"/>
        </w:trPr>
        <w:tc>
          <w:tcPr>
            <w:tcW w:w="3134" w:type="dxa"/>
            <w:shd w:val="clear" w:color="auto" w:fill="auto"/>
            <w:vAlign w:val="center"/>
          </w:tcPr>
          <w:p w14:paraId="3400BD8C" w14:textId="77777777" w:rsidR="00812FED" w:rsidRPr="001877E4" w:rsidRDefault="00812FED" w:rsidP="001A18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highlight w:val="yellow"/>
                <w:lang w:val="en-CA"/>
              </w:rPr>
            </w:pPr>
            <w:r w:rsidRPr="002D5C6E">
              <w:rPr>
                <w:rFonts w:ascii="Arial" w:hAnsi="Arial" w:cs="Arial"/>
                <w:b/>
                <w:sz w:val="16"/>
                <w:szCs w:val="16"/>
                <w:lang w:val="en-CA"/>
              </w:rPr>
              <w:t>PROJECT NO:</w:t>
            </w:r>
            <w:r w:rsidR="001A1847" w:rsidRPr="002D5C6E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74632D" w14:textId="77777777" w:rsidR="00812FED" w:rsidRPr="00476791" w:rsidRDefault="00812FED" w:rsidP="001A18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AWARD DAT</w:t>
            </w:r>
            <w:r w:rsidRPr="00EC057D">
              <w:rPr>
                <w:rFonts w:ascii="Arial" w:hAnsi="Arial" w:cs="Arial"/>
                <w:b/>
                <w:sz w:val="16"/>
                <w:szCs w:val="16"/>
                <w:lang w:val="en-CA"/>
              </w:rPr>
              <w:t>E:</w:t>
            </w:r>
            <w:r w:rsidR="00683CE6" w:rsidRPr="00EC057D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B0D7B7B" w14:textId="77777777" w:rsidR="00812FED" w:rsidRPr="00476791" w:rsidRDefault="00812FED" w:rsidP="001A18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VALUE</w:t>
            </w:r>
            <w:r w:rsidR="00683CE6"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:</w:t>
            </w: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</w:tr>
      <w:tr w:rsidR="00812FED" w:rsidRPr="00476791" w14:paraId="16782237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50A9A051" w14:textId="77777777" w:rsidR="00812FED" w:rsidRPr="00476791" w:rsidRDefault="00812FED" w:rsidP="004767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INSURER:</w:t>
            </w:r>
          </w:p>
        </w:tc>
      </w:tr>
      <w:tr w:rsidR="00812FED" w:rsidRPr="00476791" w14:paraId="3FA2080C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19C542D8" w14:textId="77777777" w:rsidR="00812FED" w:rsidRPr="00476791" w:rsidRDefault="005B79B6" w:rsidP="004767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INSURER </w:t>
            </w:r>
            <w:r w:rsidR="00812FED"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ADDRESS:</w:t>
            </w:r>
          </w:p>
        </w:tc>
      </w:tr>
      <w:tr w:rsidR="00812FED" w:rsidRPr="00476791" w14:paraId="2C221592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461B9B50" w14:textId="77777777" w:rsidR="00812FED" w:rsidRPr="00476791" w:rsidRDefault="00812FED" w:rsidP="004767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BROKER:</w:t>
            </w:r>
          </w:p>
        </w:tc>
      </w:tr>
      <w:tr w:rsidR="00812FED" w:rsidRPr="00476791" w14:paraId="1502AE15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32A23CC9" w14:textId="77777777" w:rsidR="00812FED" w:rsidRPr="00476791" w:rsidRDefault="005B79B6" w:rsidP="004767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BROKER </w:t>
            </w:r>
            <w:r w:rsidR="00812FED"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ADDRESS:</w:t>
            </w:r>
          </w:p>
        </w:tc>
      </w:tr>
      <w:tr w:rsidR="00812FED" w:rsidRPr="00476791" w14:paraId="18DDCAD9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2DD24E9" w14:textId="77777777" w:rsidR="00812FED" w:rsidRPr="00476791" w:rsidRDefault="00812FED" w:rsidP="001A18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INSURED NAME OF CONTRACTOR:</w:t>
            </w:r>
            <w:r w:rsidR="00683CE6"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</w:tr>
      <w:tr w:rsidR="00812FED" w:rsidRPr="00476791" w14:paraId="2F4BCA22" w14:textId="77777777" w:rsidTr="00476791">
        <w:trPr>
          <w:trHeight w:val="296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0FBBB642" w14:textId="77777777" w:rsidR="0040114D" w:rsidRPr="00476791" w:rsidRDefault="005B79B6" w:rsidP="00EC057D">
            <w:pPr>
              <w:widowControl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CONTRACTOR </w:t>
            </w:r>
            <w:r w:rsidR="00812FED"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>ADDRESS</w:t>
            </w:r>
            <w:r w:rsidR="00812FED" w:rsidRPr="00E02BF8">
              <w:rPr>
                <w:rFonts w:ascii="Arial" w:hAnsi="Arial" w:cs="Arial"/>
                <w:b/>
                <w:sz w:val="16"/>
                <w:szCs w:val="16"/>
                <w:lang w:val="en-CA"/>
              </w:rPr>
              <w:t>:</w:t>
            </w:r>
            <w:r w:rsidR="0003098F" w:rsidRPr="00E02BF8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  <w:r w:rsidR="006F1D19" w:rsidRPr="00E02BF8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</w:tr>
      <w:tr w:rsidR="00812FED" w:rsidRPr="00476791" w14:paraId="354C0B13" w14:textId="77777777" w:rsidTr="00476791">
        <w:trPr>
          <w:trHeight w:val="107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0996511F" w14:textId="77777777" w:rsidR="00812FED" w:rsidRPr="00476791" w:rsidRDefault="00812FED" w:rsidP="00456B06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ADDITIONAL INSURED </w:t>
            </w:r>
            <w:r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(Excluding Automobile Liability Policy) </w:t>
            </w:r>
          </w:p>
          <w:p w14:paraId="66B2D2C6" w14:textId="6D59806B" w:rsidR="00812FED" w:rsidRPr="00476791" w:rsidRDefault="00D0561F" w:rsidP="00456B06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sym w:font="Wingdings" w:char="F0FC"/>
            </w:r>
            <w:r w:rsidR="00812FED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27570C" w:rsidRPr="00476791">
              <w:rPr>
                <w:rFonts w:ascii="Arial" w:hAnsi="Arial" w:cs="Arial"/>
                <w:sz w:val="16"/>
                <w:szCs w:val="16"/>
                <w:lang w:val="en-CA"/>
              </w:rPr>
              <w:t>T</w:t>
            </w:r>
            <w:r w:rsidR="00E3042D" w:rsidRPr="00476791">
              <w:rPr>
                <w:rFonts w:ascii="Arial" w:hAnsi="Arial" w:cs="Arial"/>
                <w:sz w:val="16"/>
                <w:szCs w:val="16"/>
                <w:lang w:val="en-CA"/>
              </w:rPr>
              <w:t>he</w:t>
            </w:r>
            <w:r w:rsidR="0027570C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OWNER</w:t>
            </w:r>
            <w:r w:rsidR="00F44C0F" w:rsidRPr="00476791">
              <w:rPr>
                <w:rFonts w:ascii="Arial" w:hAnsi="Arial" w:cs="Arial"/>
                <w:sz w:val="16"/>
                <w:szCs w:val="16"/>
                <w:lang w:val="en-CA"/>
              </w:rPr>
              <w:t>:</w:t>
            </w:r>
            <w:r w:rsidR="00204FF3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</w:p>
          <w:p w14:paraId="754CDED4" w14:textId="3BDF64FB" w:rsidR="007F21E0" w:rsidRPr="00476791" w:rsidRDefault="00D0561F" w:rsidP="007F21E0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sym w:font="Wingdings" w:char="F0FC"/>
            </w:r>
            <w:r w:rsidR="007F21E0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“H</w:t>
            </w:r>
            <w:r w:rsidR="00AD7848">
              <w:rPr>
                <w:rFonts w:ascii="Arial" w:hAnsi="Arial" w:cs="Arial"/>
                <w:sz w:val="16"/>
                <w:szCs w:val="16"/>
                <w:lang w:val="en-CA"/>
              </w:rPr>
              <w:t>is</w:t>
            </w:r>
            <w:r w:rsidR="007F21E0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Majesty the </w:t>
            </w:r>
            <w:r w:rsidR="00AD7848">
              <w:rPr>
                <w:rFonts w:ascii="Arial" w:hAnsi="Arial" w:cs="Arial"/>
                <w:sz w:val="16"/>
                <w:szCs w:val="16"/>
                <w:lang w:val="en-CA"/>
              </w:rPr>
              <w:t>King</w:t>
            </w:r>
            <w:bookmarkStart w:id="0" w:name="_GoBack"/>
            <w:bookmarkEnd w:id="0"/>
            <w:r w:rsidR="007F21E0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in Right of the Province of NL as represented by the Minister of Transportation &amp; </w:t>
            </w:r>
            <w:r w:rsidR="007F21E0">
              <w:rPr>
                <w:rFonts w:ascii="Arial" w:hAnsi="Arial" w:cs="Arial"/>
                <w:sz w:val="16"/>
                <w:szCs w:val="16"/>
                <w:lang w:val="en-CA"/>
              </w:rPr>
              <w:t>Infrastructure</w:t>
            </w:r>
            <w:r w:rsidR="007F21E0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. Dept. of Transportation &amp; </w:t>
            </w:r>
            <w:r w:rsidR="007F21E0">
              <w:rPr>
                <w:rFonts w:ascii="Arial" w:hAnsi="Arial" w:cs="Arial"/>
                <w:sz w:val="16"/>
                <w:szCs w:val="16"/>
                <w:lang w:val="en-CA"/>
              </w:rPr>
              <w:t>Infrastructure</w:t>
            </w:r>
            <w:r w:rsidR="007F21E0" w:rsidRPr="00476791">
              <w:rPr>
                <w:rFonts w:ascii="Arial" w:hAnsi="Arial" w:cs="Arial"/>
                <w:sz w:val="16"/>
                <w:szCs w:val="16"/>
                <w:lang w:val="en-CA"/>
              </w:rPr>
              <w:t>, P.O. Box 8700, St. John’s, NL., A1B 4J6, Attn: Tendering &amp; Contracts</w:t>
            </w:r>
          </w:p>
          <w:p w14:paraId="210D503F" w14:textId="2EE33BD3" w:rsidR="00E3042D" w:rsidRPr="00476791" w:rsidRDefault="00D0561F" w:rsidP="00456B06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sym w:font="Wingdings" w:char="F0FC"/>
            </w:r>
            <w:r w:rsidR="00FF71C8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The </w:t>
            </w:r>
            <w:r w:rsidR="007F4E23" w:rsidRPr="00476791">
              <w:rPr>
                <w:rFonts w:ascii="Arial" w:hAnsi="Arial" w:cs="Arial"/>
                <w:sz w:val="16"/>
                <w:szCs w:val="16"/>
                <w:lang w:val="en-CA"/>
              </w:rPr>
              <w:t>Occupant/Operator of the Property</w:t>
            </w:r>
            <w:r w:rsidR="00F44C0F" w:rsidRPr="00476791">
              <w:rPr>
                <w:rFonts w:ascii="Arial" w:hAnsi="Arial" w:cs="Arial"/>
                <w:sz w:val="16"/>
                <w:szCs w:val="16"/>
                <w:lang w:val="en-CA"/>
              </w:rPr>
              <w:t>:</w:t>
            </w:r>
          </w:p>
          <w:p w14:paraId="16CC43A7" w14:textId="38B0A0EC" w:rsidR="00812FED" w:rsidRPr="00476791" w:rsidRDefault="00D0561F" w:rsidP="00AA033F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sym w:font="Wingdings" w:char="F0FC"/>
            </w:r>
            <w:r w:rsidR="00812FED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AA033F">
              <w:rPr>
                <w:rFonts w:ascii="Arial" w:hAnsi="Arial" w:cs="Arial"/>
                <w:sz w:val="16"/>
                <w:szCs w:val="16"/>
                <w:lang w:val="en-CA"/>
              </w:rPr>
              <w:t>Owner’s Representative</w:t>
            </w:r>
            <w:r w:rsidR="00D31A55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of the OWNER</w:t>
            </w:r>
            <w:r w:rsidR="00812FED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(</w:t>
            </w:r>
            <w:r w:rsidR="009A6AFA" w:rsidRPr="00476791">
              <w:rPr>
                <w:rFonts w:ascii="Arial" w:hAnsi="Arial" w:cs="Arial"/>
                <w:sz w:val="16"/>
                <w:szCs w:val="16"/>
                <w:lang w:val="en-CA"/>
              </w:rPr>
              <w:t>excluding professional liabilities</w:t>
            </w:r>
            <w:r w:rsidR="00812FED"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)  </w:t>
            </w:r>
          </w:p>
        </w:tc>
      </w:tr>
      <w:tr w:rsidR="00D0561F" w:rsidRPr="00476791" w14:paraId="39BFFB56" w14:textId="77777777" w:rsidTr="00D0561F">
        <w:trPr>
          <w:trHeight w:val="467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10E526F2" w14:textId="7F4D2B09" w:rsidR="00D0561F" w:rsidRPr="00D0561F" w:rsidRDefault="00D0561F" w:rsidP="00D0561F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0561F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ADDITIONAL INSURED </w:t>
            </w:r>
            <w:r w:rsidRPr="00D0561F">
              <w:rPr>
                <w:rFonts w:ascii="Arial" w:hAnsi="Arial" w:cs="Arial"/>
                <w:b/>
                <w:sz w:val="16"/>
                <w:szCs w:val="16"/>
              </w:rPr>
              <w:t>FOR FEDERAL FUNDED PROJECTS</w:t>
            </w:r>
            <w:r w:rsidRPr="00D0561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5B02F1">
              <w:rPr>
                <w:rFonts w:ascii="Arial" w:hAnsi="Arial" w:cs="Arial"/>
                <w:sz w:val="16"/>
                <w:szCs w:val="16"/>
              </w:rPr>
              <w:t>where applicable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8AAC122" w14:textId="66BE8459" w:rsidR="00D0561F" w:rsidRPr="00476791" w:rsidRDefault="00AA033F" w:rsidP="00AD7848">
            <w:pPr>
              <w:pStyle w:val="CommentText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78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1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0561F" w:rsidRPr="00D0561F"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="00AD7848">
              <w:rPr>
                <w:rFonts w:ascii="Arial" w:hAnsi="Arial" w:cs="Arial"/>
                <w:sz w:val="16"/>
                <w:szCs w:val="16"/>
              </w:rPr>
              <w:t>is</w:t>
            </w:r>
            <w:r w:rsidR="00D0561F" w:rsidRPr="00D0561F">
              <w:rPr>
                <w:rFonts w:ascii="Arial" w:hAnsi="Arial" w:cs="Arial"/>
                <w:sz w:val="16"/>
                <w:szCs w:val="16"/>
              </w:rPr>
              <w:t xml:space="preserve"> Majesty the </w:t>
            </w:r>
            <w:r w:rsidR="00AD7848">
              <w:rPr>
                <w:rFonts w:ascii="Arial" w:hAnsi="Arial" w:cs="Arial"/>
                <w:sz w:val="16"/>
                <w:szCs w:val="16"/>
              </w:rPr>
              <w:t>King</w:t>
            </w:r>
            <w:r w:rsidR="00D0561F" w:rsidRPr="00D0561F">
              <w:rPr>
                <w:rFonts w:ascii="Arial" w:hAnsi="Arial" w:cs="Arial"/>
                <w:sz w:val="16"/>
                <w:szCs w:val="16"/>
              </w:rPr>
              <w:t xml:space="preserve"> in Right of Canada</w:t>
            </w:r>
          </w:p>
        </w:tc>
      </w:tr>
      <w:tr w:rsidR="00812FED" w:rsidRPr="00476791" w14:paraId="7689D2C7" w14:textId="77777777" w:rsidTr="00476791">
        <w:trPr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4151B497" w14:textId="77777777" w:rsidR="00812FED" w:rsidRPr="00476791" w:rsidRDefault="00812FED" w:rsidP="00476791">
            <w:pPr>
              <w:spacing w:line="215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This document certifies that the following policies of insurance and indicated coverage </w:t>
            </w:r>
            <w:proofErr w:type="gramStart"/>
            <w:r w:rsidRPr="00476791">
              <w:rPr>
                <w:rFonts w:ascii="Arial" w:hAnsi="Arial" w:cs="Arial"/>
                <w:sz w:val="16"/>
                <w:szCs w:val="16"/>
                <w:lang w:val="en-CA"/>
              </w:rPr>
              <w:t>are at present in force subject to the terms, conditions and exclusions as contained therein covering</w:t>
            </w:r>
            <w:proofErr w:type="gramEnd"/>
            <w:r w:rsidRPr="00476791">
              <w:rPr>
                <w:rFonts w:ascii="Arial" w:hAnsi="Arial" w:cs="Arial"/>
                <w:sz w:val="16"/>
                <w:szCs w:val="16"/>
                <w:lang w:val="en-CA"/>
              </w:rPr>
              <w:t xml:space="preserve"> the operations of the insured in connection with the above noted contract made between the named insured and the Owner.</w:t>
            </w:r>
          </w:p>
        </w:tc>
      </w:tr>
    </w:tbl>
    <w:p w14:paraId="206818E7" w14:textId="77777777" w:rsidR="00476791" w:rsidRPr="00476791" w:rsidRDefault="00476791" w:rsidP="00476791">
      <w:pPr>
        <w:rPr>
          <w:vanish/>
        </w:rPr>
      </w:pPr>
    </w:p>
    <w:tbl>
      <w:tblPr>
        <w:tblW w:w="93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20"/>
        <w:gridCol w:w="990"/>
        <w:gridCol w:w="1110"/>
        <w:gridCol w:w="243"/>
        <w:gridCol w:w="1339"/>
        <w:gridCol w:w="1538"/>
      </w:tblGrid>
      <w:tr w:rsidR="00812FED" w:rsidRPr="006308F9" w14:paraId="23A23C38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178" w:type="dxa"/>
              <w:right w:w="120" w:type="dxa"/>
            </w:tcMar>
            <w:vAlign w:val="center"/>
          </w:tcPr>
          <w:p w14:paraId="54900C17" w14:textId="77777777" w:rsidR="00812FED" w:rsidRPr="006308F9" w:rsidRDefault="00812FED" w:rsidP="00456B06">
            <w:pPr>
              <w:spacing w:line="215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POLICY TYPE</w:t>
            </w:r>
          </w:p>
        </w:tc>
        <w:tc>
          <w:tcPr>
            <w:tcW w:w="9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139" w:type="dxa"/>
              <w:right w:w="120" w:type="dxa"/>
            </w:tcMar>
            <w:vAlign w:val="center"/>
          </w:tcPr>
          <w:p w14:paraId="352CB4B5" w14:textId="2C27DF15" w:rsidR="00812FED" w:rsidRPr="006308F9" w:rsidRDefault="00DB05FA" w:rsidP="00812FED">
            <w:pPr>
              <w:spacing w:line="215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POLICY </w:t>
            </w:r>
            <w:r w:rsidR="00812FED"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NUMBER</w:t>
            </w:r>
          </w:p>
        </w:tc>
        <w:tc>
          <w:tcPr>
            <w:tcW w:w="1353" w:type="dxa"/>
            <w:gridSpan w:val="2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139" w:type="dxa"/>
              <w:right w:w="120" w:type="dxa"/>
            </w:tcMar>
            <w:vAlign w:val="center"/>
          </w:tcPr>
          <w:p w14:paraId="0F1D623E" w14:textId="77777777" w:rsidR="00812FED" w:rsidRPr="006308F9" w:rsidRDefault="00812FED" w:rsidP="00812FED">
            <w:pPr>
              <w:spacing w:line="215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INCEPTION DATE</w:t>
            </w:r>
          </w:p>
        </w:tc>
        <w:tc>
          <w:tcPr>
            <w:tcW w:w="133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139" w:type="dxa"/>
              <w:right w:w="120" w:type="dxa"/>
            </w:tcMar>
            <w:vAlign w:val="center"/>
          </w:tcPr>
          <w:p w14:paraId="754E99DF" w14:textId="77777777" w:rsidR="00812FED" w:rsidRPr="006308F9" w:rsidRDefault="00812FED" w:rsidP="00812FED">
            <w:pPr>
              <w:spacing w:line="215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EXPIRY DATE   Y/M/D</w:t>
            </w:r>
          </w:p>
        </w:tc>
        <w:tc>
          <w:tcPr>
            <w:tcW w:w="1538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62" w:type="dxa"/>
              <w:left w:w="139" w:type="dxa"/>
              <w:right w:w="178" w:type="dxa"/>
            </w:tcMar>
            <w:vAlign w:val="center"/>
          </w:tcPr>
          <w:p w14:paraId="6371E670" w14:textId="77777777" w:rsidR="00812FED" w:rsidRPr="006308F9" w:rsidRDefault="00812FED" w:rsidP="00812FED">
            <w:pPr>
              <w:spacing w:line="215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LIMITS OF LIABILITY</w:t>
            </w:r>
          </w:p>
        </w:tc>
      </w:tr>
      <w:tr w:rsidR="00812FED" w:rsidRPr="006308F9" w14:paraId="092D934A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21ECE88B" w14:textId="77777777" w:rsidR="006C5C65" w:rsidRPr="002D5C6E" w:rsidRDefault="006C5C65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18A1D8D1" w14:textId="77777777" w:rsidR="00812FED" w:rsidRPr="002D5C6E" w:rsidRDefault="00812FED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1.1  COMMERCIAL GENERAL LIABILITY </w:t>
            </w:r>
            <w:r w:rsidR="00887B31" w:rsidRPr="002D5C6E">
              <w:rPr>
                <w:rFonts w:ascii="Arial" w:hAnsi="Arial" w:cs="Arial"/>
                <w:sz w:val="16"/>
                <w:szCs w:val="16"/>
                <w:lang w:val="en-CA"/>
              </w:rPr>
              <w:t>or</w:t>
            </w:r>
          </w:p>
          <w:p w14:paraId="140785DF" w14:textId="77777777" w:rsidR="00887B31" w:rsidRPr="002D5C6E" w:rsidRDefault="00887B31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7FA77B79" w14:textId="77777777" w:rsidR="00812FED" w:rsidRPr="002D5C6E" w:rsidRDefault="00812FED" w:rsidP="006C5C65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1.2  WRAP-UP LIABILITY (I</w:t>
            </w:r>
            <w:r w:rsidR="006C5C65"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ncluding where </w:t>
            </w:r>
            <w:r w:rsidR="00683CE6" w:rsidRPr="002D5C6E">
              <w:rPr>
                <w:rFonts w:ascii="Arial" w:hAnsi="Arial" w:cs="Arial"/>
                <w:sz w:val="16"/>
                <w:szCs w:val="16"/>
                <w:lang w:val="en-CA"/>
              </w:rPr>
              <w:t>i</w:t>
            </w:r>
            <w:r w:rsidR="00A7072F" w:rsidRPr="002D5C6E">
              <w:rPr>
                <w:rFonts w:ascii="Arial" w:hAnsi="Arial" w:cs="Arial"/>
                <w:sz w:val="16"/>
                <w:szCs w:val="16"/>
                <w:lang w:val="en-CA"/>
              </w:rPr>
              <w:t>ndicated</w:t>
            </w: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)</w:t>
            </w:r>
          </w:p>
          <w:p w14:paraId="5738CB64" w14:textId="6227E6D0" w:rsidR="006C5C65" w:rsidRPr="002D5C6E" w:rsidRDefault="005A7B2E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       </w:t>
            </w:r>
            <w:r w:rsidR="00812FED" w:rsidRPr="002D5C6E">
              <w:rPr>
                <w:rFonts w:ascii="Arial" w:hAnsi="Arial" w:cs="Arial"/>
                <w:sz w:val="16"/>
                <w:szCs w:val="16"/>
                <w:lang w:val="en-CA"/>
              </w:rPr>
              <w:t>A. BLASTING</w:t>
            </w:r>
          </w:p>
          <w:p w14:paraId="38DF8DAD" w14:textId="57BD0E1A" w:rsidR="006C5C65" w:rsidRPr="002D5C6E" w:rsidRDefault="005A7B2E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       </w:t>
            </w:r>
            <w:r w:rsidR="00812FED" w:rsidRPr="002D5C6E">
              <w:rPr>
                <w:rFonts w:ascii="Arial" w:hAnsi="Arial" w:cs="Arial"/>
                <w:sz w:val="16"/>
                <w:szCs w:val="16"/>
                <w:lang w:val="en-CA"/>
              </w:rPr>
              <w:t>B. PILE DRIVING OR CAISSON WORK</w:t>
            </w:r>
          </w:p>
          <w:p w14:paraId="734AF139" w14:textId="77777777" w:rsidR="00812FED" w:rsidRPr="002D5C6E" w:rsidRDefault="00683CE6" w:rsidP="00683CE6">
            <w:pPr>
              <w:spacing w:line="215" w:lineRule="auto"/>
              <w:ind w:left="27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 C. </w:t>
            </w:r>
            <w:r w:rsidR="00812FED" w:rsidRPr="002D5C6E">
              <w:rPr>
                <w:rFonts w:ascii="Arial" w:hAnsi="Arial" w:cs="Arial"/>
                <w:sz w:val="16"/>
                <w:szCs w:val="16"/>
                <w:lang w:val="en-CA"/>
              </w:rPr>
              <w:t>REMOVAL OR WEAKENING OF SUPPORT</w:t>
            </w:r>
          </w:p>
          <w:p w14:paraId="1D150D92" w14:textId="77777777" w:rsidR="00D931D5" w:rsidRPr="006308F9" w:rsidRDefault="00D931D5" w:rsidP="00D931D5">
            <w:pPr>
              <w:spacing w:line="215" w:lineRule="auto"/>
              <w:ind w:left="27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4BB6693D" w14:textId="5F031390" w:rsidR="00812FED" w:rsidRPr="001877E4" w:rsidRDefault="00812FED" w:rsidP="00EC057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2FF022C7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2A72E910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1563CA34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  <w:p w14:paraId="3050F9FE" w14:textId="6130727E" w:rsidR="00812FED" w:rsidRPr="00BF7E54" w:rsidRDefault="000D367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BF7E54">
              <w:rPr>
                <w:rFonts w:ascii="Arial" w:hAnsi="Arial" w:cs="Arial"/>
                <w:sz w:val="16"/>
                <w:szCs w:val="16"/>
                <w:lang w:val="en-CA"/>
              </w:rPr>
              <w:t>$</w:t>
            </w:r>
            <w:r w:rsidR="009F1F84">
              <w:rPr>
                <w:rFonts w:ascii="Arial" w:hAnsi="Arial" w:cs="Arial"/>
                <w:sz w:val="16"/>
                <w:szCs w:val="16"/>
                <w:lang w:val="en-CA"/>
              </w:rPr>
              <w:t>5</w:t>
            </w:r>
            <w:r w:rsidR="009A6AFA" w:rsidRPr="00BF7E54">
              <w:rPr>
                <w:rFonts w:ascii="Arial" w:hAnsi="Arial" w:cs="Arial"/>
                <w:sz w:val="16"/>
                <w:szCs w:val="16"/>
                <w:lang w:val="en-CA"/>
              </w:rPr>
              <w:t>,</w:t>
            </w:r>
            <w:r w:rsidR="00812FED" w:rsidRPr="00BF7E54">
              <w:rPr>
                <w:rFonts w:ascii="Arial" w:hAnsi="Arial" w:cs="Arial"/>
                <w:sz w:val="16"/>
                <w:szCs w:val="16"/>
                <w:lang w:val="en-CA"/>
              </w:rPr>
              <w:t>000</w:t>
            </w:r>
            <w:r w:rsidR="009A6AFA" w:rsidRPr="00BF7E54">
              <w:rPr>
                <w:rFonts w:ascii="Arial" w:hAnsi="Arial" w:cs="Arial"/>
                <w:sz w:val="16"/>
                <w:szCs w:val="16"/>
                <w:lang w:val="en-CA"/>
              </w:rPr>
              <w:t>,</w:t>
            </w:r>
            <w:r w:rsidR="00812FED" w:rsidRPr="00BF7E54">
              <w:rPr>
                <w:rFonts w:ascii="Arial" w:hAnsi="Arial" w:cs="Arial"/>
                <w:sz w:val="16"/>
                <w:szCs w:val="16"/>
                <w:lang w:val="en-CA"/>
              </w:rPr>
              <w:t>000 Minimum</w:t>
            </w:r>
          </w:p>
          <w:p w14:paraId="2D935B98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</w:tr>
      <w:tr w:rsidR="00812FED" w:rsidRPr="006308F9" w14:paraId="1D5E1DC8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347832C9" w14:textId="77777777" w:rsidR="006C5C65" w:rsidRPr="00194880" w:rsidRDefault="006C5C65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024105A4" w14:textId="77777777" w:rsidR="00812FED" w:rsidRPr="002D5C6E" w:rsidRDefault="00812FED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2A.  BUILDERS' RISK "BROAD FORM" </w:t>
            </w:r>
            <w:r w:rsidR="00D931D5" w:rsidRPr="002D5C6E">
              <w:rPr>
                <w:rFonts w:ascii="Arial" w:hAnsi="Arial" w:cs="Arial"/>
                <w:sz w:val="16"/>
                <w:szCs w:val="16"/>
                <w:lang w:val="en-CA"/>
              </w:rPr>
              <w:t>or</w:t>
            </w:r>
          </w:p>
          <w:p w14:paraId="13821609" w14:textId="77777777" w:rsidR="006C5C65" w:rsidRPr="002D5C6E" w:rsidRDefault="006C5C65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00940642" w14:textId="77777777" w:rsidR="00812FED" w:rsidRPr="002D5C6E" w:rsidRDefault="00812FED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2B.  INSTALLATION FLOATER "BROAD FORM" </w:t>
            </w:r>
            <w:r w:rsidR="00D931D5" w:rsidRPr="002D5C6E">
              <w:rPr>
                <w:rFonts w:ascii="Arial" w:hAnsi="Arial" w:cs="Arial"/>
                <w:sz w:val="16"/>
                <w:szCs w:val="16"/>
                <w:lang w:val="en-CA"/>
              </w:rPr>
              <w:t>or</w:t>
            </w:r>
          </w:p>
          <w:p w14:paraId="49C0B1D2" w14:textId="77777777" w:rsidR="006C5C65" w:rsidRPr="006308F9" w:rsidRDefault="006C5C65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0072A6B4" w14:textId="77777777" w:rsidR="00812FED" w:rsidRPr="006308F9" w:rsidRDefault="00812FED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sz w:val="16"/>
                <w:szCs w:val="16"/>
                <w:lang w:val="en-CA"/>
              </w:rPr>
              <w:t>2C.  PIERS, WHARVES, &amp; DOCKS RIDER</w:t>
            </w:r>
          </w:p>
          <w:p w14:paraId="4971E510" w14:textId="77777777" w:rsidR="00812FED" w:rsidRPr="006308F9" w:rsidRDefault="00812FED" w:rsidP="00A7072F">
            <w:pPr>
              <w:spacing w:line="215" w:lineRule="auto"/>
              <w:ind w:left="2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316D6DF5" w14:textId="3B55AC9C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4E201876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40573325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6C51E8D5" w14:textId="622531DC" w:rsidR="00812FED" w:rsidRPr="002D5C6E" w:rsidRDefault="00054C82" w:rsidP="00054C82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100% Contract Value</w:t>
            </w:r>
            <w:r w:rsidR="00FB40B0">
              <w:rPr>
                <w:rFonts w:ascii="Arial" w:hAnsi="Arial" w:cs="Arial"/>
                <w:sz w:val="16"/>
                <w:szCs w:val="16"/>
                <w:lang w:val="en-CA"/>
              </w:rPr>
              <w:t xml:space="preserve"> of structure</w:t>
            </w: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 if Exceeds $25,000</w:t>
            </w:r>
          </w:p>
        </w:tc>
      </w:tr>
      <w:tr w:rsidR="00812FED" w:rsidRPr="006308F9" w14:paraId="30A38D55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3EA9326F" w14:textId="77777777" w:rsidR="006C5C65" w:rsidRPr="006308F9" w:rsidRDefault="006C5C65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7C00AFAD" w14:textId="77777777" w:rsidR="00812FED" w:rsidRPr="002D5C6E" w:rsidRDefault="00812FED" w:rsidP="006C5C65">
            <w:pPr>
              <w:spacing w:line="215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3.   AUTOMOBILE LIABILITY INSURANCE</w:t>
            </w:r>
          </w:p>
          <w:p w14:paraId="41607A81" w14:textId="77777777" w:rsidR="006C5C65" w:rsidRPr="006308F9" w:rsidRDefault="006C5C65" w:rsidP="006C5C65">
            <w:pPr>
              <w:spacing w:line="215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2D488E0A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537DF40B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22081EBE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2C902336" w14:textId="77777777" w:rsidR="00812FED" w:rsidRPr="002D5C6E" w:rsidRDefault="000A34A7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$2</w:t>
            </w:r>
            <w:r w:rsidR="009A6AFA" w:rsidRPr="002D5C6E">
              <w:rPr>
                <w:rFonts w:ascii="Arial" w:hAnsi="Arial" w:cs="Arial"/>
                <w:sz w:val="16"/>
                <w:szCs w:val="16"/>
                <w:lang w:val="en-CA"/>
              </w:rPr>
              <w:t>,000,</w:t>
            </w:r>
            <w:r w:rsidR="00812FED" w:rsidRPr="002D5C6E">
              <w:rPr>
                <w:rFonts w:ascii="Arial" w:hAnsi="Arial" w:cs="Arial"/>
                <w:sz w:val="16"/>
                <w:szCs w:val="16"/>
                <w:lang w:val="en-CA"/>
              </w:rPr>
              <w:t>000</w:t>
            </w:r>
            <w:r w:rsidR="00054C82" w:rsidRPr="002D5C6E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812FED" w:rsidRPr="002D5C6E">
              <w:rPr>
                <w:rFonts w:ascii="Arial" w:hAnsi="Arial" w:cs="Arial"/>
                <w:sz w:val="16"/>
                <w:szCs w:val="16"/>
                <w:lang w:val="en-CA"/>
              </w:rPr>
              <w:t>Minimum</w:t>
            </w:r>
          </w:p>
        </w:tc>
      </w:tr>
      <w:tr w:rsidR="007F21E0" w:rsidRPr="006308F9" w14:paraId="2BAE93D7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0D71D0FF" w14:textId="77777777" w:rsidR="007F21E0" w:rsidRDefault="007F21E0" w:rsidP="005B79B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4.   AIRCRAFT AND/OR WATERCRAFT</w:t>
            </w:r>
          </w:p>
          <w:p w14:paraId="626B7551" w14:textId="77777777" w:rsidR="007F21E0" w:rsidRPr="006308F9" w:rsidRDefault="003C6E67" w:rsidP="0083441C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     WATERCRAFT LIABILITY (IF APPLICABLE)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4F80847C" w14:textId="200894D3" w:rsidR="007F21E0" w:rsidRPr="001877E4" w:rsidRDefault="002871F6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  <w:r w:rsidRPr="00B66AEE">
              <w:rPr>
                <w:rFonts w:ascii="Arial" w:hAnsi="Arial" w:cs="Arial"/>
                <w:sz w:val="16"/>
                <w:szCs w:val="16"/>
                <w:lang w:val="en-CA"/>
              </w:rPr>
              <w:t>Not required</w:t>
            </w: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10675DA5" w14:textId="77777777" w:rsidR="007F21E0" w:rsidRPr="001877E4" w:rsidRDefault="007F21E0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68803930" w14:textId="77777777" w:rsidR="007F21E0" w:rsidRPr="001877E4" w:rsidRDefault="007F21E0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1A1ED3C3" w14:textId="77777777" w:rsidR="007F21E0" w:rsidRPr="002D5C6E" w:rsidRDefault="00171C70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$2,000,000 Minimum</w:t>
            </w:r>
          </w:p>
        </w:tc>
      </w:tr>
      <w:tr w:rsidR="00812FED" w:rsidRPr="006308F9" w14:paraId="7DA5FC82" w14:textId="77777777">
        <w:trPr>
          <w:cantSplit/>
          <w:trHeight w:val="668"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636A7B31" w14:textId="77777777" w:rsidR="006C5C65" w:rsidRPr="006308F9" w:rsidRDefault="00601189" w:rsidP="00E954DC">
            <w:pPr>
              <w:spacing w:line="215" w:lineRule="auto"/>
              <w:ind w:left="272" w:hanging="272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5</w:t>
            </w:r>
            <w:r w:rsidR="00812FED" w:rsidRPr="006308F9">
              <w:rPr>
                <w:rFonts w:ascii="Arial" w:hAnsi="Arial" w:cs="Arial"/>
                <w:sz w:val="16"/>
                <w:szCs w:val="16"/>
                <w:lang w:val="en-CA"/>
              </w:rPr>
              <w:t xml:space="preserve">.   </w:t>
            </w:r>
            <w:r w:rsidR="00034124">
              <w:rPr>
                <w:rFonts w:ascii="Arial" w:hAnsi="Arial" w:cs="Arial"/>
                <w:sz w:val="16"/>
                <w:szCs w:val="16"/>
                <w:lang w:val="en-CA"/>
              </w:rPr>
              <w:t>AIRPORT CONTRACTOR LIABILITY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0704E9B6" w14:textId="77777777" w:rsidR="00812FED" w:rsidRPr="002D5C6E" w:rsidRDefault="000E24E6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Not required</w:t>
            </w: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6286959A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60260E68" w14:textId="77777777" w:rsidR="00812FED" w:rsidRPr="001877E4" w:rsidRDefault="00812FED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2F03A757" w14:textId="77777777" w:rsidR="00812FED" w:rsidRPr="002D5C6E" w:rsidRDefault="00034124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$5,000,000.00</w:t>
            </w:r>
          </w:p>
          <w:p w14:paraId="3A377C3D" w14:textId="77777777" w:rsidR="00034124" w:rsidRPr="002D5C6E" w:rsidRDefault="00034124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D5C6E">
              <w:rPr>
                <w:rFonts w:ascii="Arial" w:hAnsi="Arial" w:cs="Arial"/>
                <w:sz w:val="16"/>
                <w:szCs w:val="16"/>
                <w:lang w:val="en-CA"/>
              </w:rPr>
              <w:t>Minimum</w:t>
            </w:r>
          </w:p>
        </w:tc>
      </w:tr>
      <w:tr w:rsidR="00E656AF" w:rsidRPr="006308F9" w14:paraId="599363F4" w14:textId="77777777">
        <w:trPr>
          <w:cantSplit/>
          <w:jc w:val="center"/>
        </w:trPr>
        <w:tc>
          <w:tcPr>
            <w:tcW w:w="4140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78" w:type="dxa"/>
              <w:right w:w="120" w:type="dxa"/>
            </w:tcMar>
            <w:vAlign w:val="center"/>
          </w:tcPr>
          <w:p w14:paraId="63D50AF3" w14:textId="77777777" w:rsidR="00E656AF" w:rsidRPr="006308F9" w:rsidRDefault="00E656AF" w:rsidP="00456B06">
            <w:pPr>
              <w:spacing w:line="215" w:lineRule="auto"/>
              <w:ind w:left="511" w:hanging="511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7F11F2B3" w14:textId="77777777" w:rsidR="00E656AF" w:rsidRPr="006308F9" w:rsidRDefault="00601189" w:rsidP="00601189">
            <w:pPr>
              <w:spacing w:line="215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6.   </w:t>
            </w:r>
            <w:r w:rsidR="00E656AF" w:rsidRPr="006308F9">
              <w:rPr>
                <w:rFonts w:ascii="Arial" w:hAnsi="Arial" w:cs="Arial"/>
                <w:sz w:val="16"/>
                <w:szCs w:val="16"/>
                <w:lang w:val="en-CA"/>
              </w:rPr>
              <w:t>ENVIRONMENT</w:t>
            </w:r>
            <w:r w:rsidR="00AD6493" w:rsidRPr="006308F9">
              <w:rPr>
                <w:rFonts w:ascii="Arial" w:hAnsi="Arial" w:cs="Arial"/>
                <w:sz w:val="16"/>
                <w:szCs w:val="16"/>
                <w:lang w:val="en-CA"/>
              </w:rPr>
              <w:t>AL</w:t>
            </w:r>
            <w:r w:rsidR="00E656AF" w:rsidRPr="006308F9">
              <w:rPr>
                <w:rFonts w:ascii="Arial" w:hAnsi="Arial" w:cs="Arial"/>
                <w:sz w:val="16"/>
                <w:szCs w:val="16"/>
                <w:lang w:val="en-CA"/>
              </w:rPr>
              <w:t xml:space="preserve"> IMPAIRMENT LIABILITY</w:t>
            </w:r>
          </w:p>
          <w:p w14:paraId="6E98C8D7" w14:textId="77777777" w:rsidR="00E656AF" w:rsidRPr="006308F9" w:rsidRDefault="00E656AF" w:rsidP="00E656AF">
            <w:pPr>
              <w:spacing w:line="215" w:lineRule="auto"/>
              <w:ind w:left="3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765DDE35" w14:textId="1AA5423D" w:rsidR="00E656AF" w:rsidRPr="002D5C6E" w:rsidRDefault="00E656AF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0A228C12" w14:textId="77777777" w:rsidR="00E656AF" w:rsidRPr="001877E4" w:rsidRDefault="00E656AF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39" w:type="dxa"/>
              <w:right w:w="120" w:type="dxa"/>
            </w:tcMar>
            <w:vAlign w:val="center"/>
          </w:tcPr>
          <w:p w14:paraId="6A6448E8" w14:textId="77777777" w:rsidR="00E656AF" w:rsidRPr="001877E4" w:rsidRDefault="00E656AF" w:rsidP="00812FED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23" w:type="dxa"/>
              <w:left w:w="139" w:type="dxa"/>
              <w:right w:w="178" w:type="dxa"/>
            </w:tcMar>
            <w:vAlign w:val="center"/>
          </w:tcPr>
          <w:p w14:paraId="1F5CCCFE" w14:textId="77777777" w:rsidR="005B02F1" w:rsidRDefault="00CC3DE5" w:rsidP="00D0561F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7D2AC4">
              <w:rPr>
                <w:rFonts w:ascii="Arial" w:hAnsi="Arial" w:cs="Arial"/>
                <w:sz w:val="16"/>
                <w:szCs w:val="16"/>
                <w:lang w:val="en-CA"/>
              </w:rPr>
              <w:t>$2</w:t>
            </w:r>
            <w:r w:rsidR="00D0561F" w:rsidRPr="007D2AC4">
              <w:rPr>
                <w:rFonts w:ascii="Arial" w:hAnsi="Arial" w:cs="Arial"/>
                <w:sz w:val="16"/>
                <w:szCs w:val="16"/>
                <w:lang w:val="en-CA"/>
              </w:rPr>
              <w:t>,000,000.00</w:t>
            </w:r>
          </w:p>
          <w:p w14:paraId="244DD93B" w14:textId="54915FCD" w:rsidR="00E656AF" w:rsidRPr="001877E4" w:rsidRDefault="005B02F1" w:rsidP="00D0561F">
            <w:pPr>
              <w:spacing w:line="215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Minimum</w:t>
            </w:r>
          </w:p>
        </w:tc>
      </w:tr>
      <w:tr w:rsidR="00812FED" w:rsidRPr="006308F9" w14:paraId="570B35E9" w14:textId="77777777">
        <w:trPr>
          <w:cantSplit/>
          <w:trHeight w:val="349"/>
          <w:jc w:val="center"/>
        </w:trPr>
        <w:tc>
          <w:tcPr>
            <w:tcW w:w="9360" w:type="dxa"/>
            <w:gridSpan w:val="7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066E7856" w14:textId="62016EF1" w:rsidR="00812FED" w:rsidRPr="00E54203" w:rsidRDefault="00E54203" w:rsidP="00AD7848">
            <w:pPr>
              <w:spacing w:line="215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E54203">
              <w:rPr>
                <w:rFonts w:ascii="Arial" w:hAnsi="Arial" w:cs="Arial"/>
                <w:sz w:val="16"/>
                <w:szCs w:val="16"/>
                <w:lang w:val="en-CA"/>
              </w:rPr>
              <w:t>The Insurer agrees to notify the Owner</w:t>
            </w:r>
            <w:r w:rsidR="00171C70">
              <w:rPr>
                <w:rFonts w:ascii="Arial" w:hAnsi="Arial" w:cs="Arial"/>
                <w:sz w:val="16"/>
                <w:szCs w:val="16"/>
                <w:lang w:val="en-CA"/>
              </w:rPr>
              <w:t xml:space="preserve"> and H</w:t>
            </w:r>
            <w:r w:rsidR="00AD7848">
              <w:rPr>
                <w:rFonts w:ascii="Arial" w:hAnsi="Arial" w:cs="Arial"/>
                <w:sz w:val="16"/>
                <w:szCs w:val="16"/>
                <w:lang w:val="en-CA"/>
              </w:rPr>
              <w:t>is</w:t>
            </w:r>
            <w:r w:rsidR="00171C70">
              <w:rPr>
                <w:rFonts w:ascii="Arial" w:hAnsi="Arial" w:cs="Arial"/>
                <w:sz w:val="16"/>
                <w:szCs w:val="16"/>
                <w:lang w:val="en-CA"/>
              </w:rPr>
              <w:t xml:space="preserve"> Majesty</w:t>
            </w:r>
            <w:r w:rsidRPr="00E54203">
              <w:rPr>
                <w:rFonts w:ascii="Arial" w:hAnsi="Arial" w:cs="Arial"/>
                <w:sz w:val="16"/>
                <w:szCs w:val="16"/>
                <w:lang w:val="en-CA"/>
              </w:rPr>
              <w:t xml:space="preserve">, as defined above, in writing, </w:t>
            </w:r>
            <w:proofErr w:type="gramStart"/>
            <w:r w:rsidRPr="00E54203">
              <w:rPr>
                <w:rFonts w:ascii="Arial" w:hAnsi="Arial" w:cs="Arial"/>
                <w:sz w:val="16"/>
                <w:szCs w:val="16"/>
                <w:lang w:val="en-CA"/>
              </w:rPr>
              <w:t>thirty (30) days</w:t>
            </w:r>
            <w:proofErr w:type="gramEnd"/>
            <w:r w:rsidRPr="00E54203">
              <w:rPr>
                <w:rFonts w:ascii="Arial" w:hAnsi="Arial" w:cs="Arial"/>
                <w:sz w:val="16"/>
                <w:szCs w:val="16"/>
                <w:lang w:val="en-CA"/>
              </w:rPr>
              <w:t xml:space="preserve"> prior to cancellation, termination or material change of any policy</w:t>
            </w:r>
            <w:r w:rsidR="00F44C0F">
              <w:rPr>
                <w:rFonts w:ascii="Arial" w:hAnsi="Arial" w:cs="Arial"/>
                <w:sz w:val="16"/>
                <w:szCs w:val="16"/>
                <w:lang w:val="en-CA"/>
              </w:rPr>
              <w:t>.</w:t>
            </w:r>
          </w:p>
        </w:tc>
      </w:tr>
      <w:tr w:rsidR="00AD3308" w:rsidRPr="006308F9" w14:paraId="6B26A31D" w14:textId="77777777">
        <w:trPr>
          <w:cantSplit/>
          <w:jc w:val="center"/>
        </w:trPr>
        <w:tc>
          <w:tcPr>
            <w:tcW w:w="3120" w:type="dxa"/>
            <w:vMerge w:val="restart"/>
            <w:tcBorders>
              <w:top w:val="single" w:sz="8" w:space="0" w:color="000000"/>
              <w:left w:val="double" w:sz="12" w:space="0" w:color="000000"/>
              <w:right w:val="single" w:sz="8" w:space="0" w:color="000000"/>
            </w:tcBorders>
          </w:tcPr>
          <w:p w14:paraId="64200E19" w14:textId="77777777" w:rsidR="00AD3308" w:rsidRPr="006308F9" w:rsidRDefault="00AD3308" w:rsidP="006C5C65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NAME OF INSURER'S OFFICER or AUTHORIZED REPRESENTATIVE :</w:t>
            </w:r>
          </w:p>
          <w:p w14:paraId="3CC9C8D9" w14:textId="77777777" w:rsidR="00AD3308" w:rsidRPr="006308F9" w:rsidRDefault="00AD3308" w:rsidP="006C5C65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  <w:p w14:paraId="242AF8A9" w14:textId="77777777" w:rsidR="00AD3308" w:rsidRPr="006308F9" w:rsidRDefault="00AD3308" w:rsidP="00456B06">
            <w:pPr>
              <w:spacing w:line="360" w:lineRule="auto"/>
              <w:ind w:left="72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23E58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SIGNATURE:</w:t>
            </w:r>
          </w:p>
          <w:p w14:paraId="486E6C5E" w14:textId="77777777" w:rsidR="00AD3308" w:rsidRPr="006308F9" w:rsidRDefault="00AD3308" w:rsidP="00456B06">
            <w:pPr>
              <w:spacing w:line="360" w:lineRule="auto"/>
              <w:ind w:left="72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4F40270B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>ate</w:t>
            </w: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:</w:t>
            </w:r>
          </w:p>
        </w:tc>
      </w:tr>
      <w:tr w:rsidR="00AD3308" w:rsidRPr="006308F9" w14:paraId="42F1A44B" w14:textId="77777777">
        <w:trPr>
          <w:cantSplit/>
          <w:trHeight w:val="231"/>
          <w:jc w:val="center"/>
        </w:trPr>
        <w:tc>
          <w:tcPr>
            <w:tcW w:w="3120" w:type="dxa"/>
            <w:vMerge/>
            <w:tcBorders>
              <w:left w:val="double" w:sz="12" w:space="0" w:color="000000"/>
              <w:right w:val="single" w:sz="8" w:space="0" w:color="000000"/>
            </w:tcBorders>
            <w:vAlign w:val="center"/>
          </w:tcPr>
          <w:p w14:paraId="444C92BC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A6123C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26165CC4" w14:textId="77777777" w:rsidR="00AD3308" w:rsidRPr="006308F9" w:rsidRDefault="00AD3308" w:rsidP="008C0BC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b/>
                <w:sz w:val="16"/>
                <w:szCs w:val="16"/>
                <w:lang w:val="en-CA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>el.:</w:t>
            </w:r>
          </w:p>
        </w:tc>
      </w:tr>
      <w:tr w:rsidR="00AD3308" w:rsidRPr="006308F9" w14:paraId="6D9B0FFC" w14:textId="77777777">
        <w:trPr>
          <w:cantSplit/>
          <w:trHeight w:val="231"/>
          <w:jc w:val="center"/>
        </w:trPr>
        <w:tc>
          <w:tcPr>
            <w:tcW w:w="3120" w:type="dxa"/>
            <w:vMerge/>
            <w:tcBorders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8A9F6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1E9A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58EBEAC9" w14:textId="77777777" w:rsidR="00AD3308" w:rsidRPr="006308F9" w:rsidRDefault="00AD3308" w:rsidP="00456B0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CA"/>
              </w:rPr>
              <w:t>Email:</w:t>
            </w:r>
          </w:p>
        </w:tc>
      </w:tr>
      <w:tr w:rsidR="00812FED" w:rsidRPr="006308F9" w14:paraId="3F6C94C7" w14:textId="77777777">
        <w:trPr>
          <w:cantSplit/>
          <w:jc w:val="center"/>
        </w:trPr>
        <w:tc>
          <w:tcPr>
            <w:tcW w:w="9360" w:type="dxa"/>
            <w:gridSpan w:val="7"/>
            <w:tcBorders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70C1371F" w14:textId="77777777" w:rsidR="00812FED" w:rsidRPr="006308F9" w:rsidRDefault="00812FED" w:rsidP="005A7B2E">
            <w:pPr>
              <w:spacing w:line="215" w:lineRule="auto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6308F9">
              <w:rPr>
                <w:rFonts w:ascii="Arial" w:hAnsi="Arial" w:cs="Arial"/>
                <w:sz w:val="16"/>
                <w:szCs w:val="16"/>
                <w:lang w:val="en-CA"/>
              </w:rPr>
              <w:t xml:space="preserve">Issuance of this certificate shall not limit or restrict the right of the </w:t>
            </w:r>
            <w:r w:rsidR="00887B31" w:rsidRPr="006308F9">
              <w:rPr>
                <w:rFonts w:ascii="Arial" w:hAnsi="Arial" w:cs="Arial"/>
                <w:sz w:val="16"/>
                <w:szCs w:val="16"/>
                <w:lang w:val="en-CA"/>
              </w:rPr>
              <w:t>Owner to</w:t>
            </w:r>
            <w:r w:rsidRPr="006308F9">
              <w:rPr>
                <w:rFonts w:ascii="Arial" w:hAnsi="Arial" w:cs="Arial"/>
                <w:sz w:val="16"/>
                <w:szCs w:val="16"/>
                <w:lang w:val="en-CA"/>
              </w:rPr>
              <w:t xml:space="preserve"> request at any time duplicate certified copies of said insurance policies.</w:t>
            </w:r>
          </w:p>
        </w:tc>
      </w:tr>
    </w:tbl>
    <w:p w14:paraId="43945B27" w14:textId="77777777" w:rsidR="00A70718" w:rsidRPr="006308F9" w:rsidRDefault="00A70718" w:rsidP="00673B08">
      <w:pPr>
        <w:tabs>
          <w:tab w:val="left" w:pos="-720"/>
          <w:tab w:val="left" w:pos="0"/>
          <w:tab w:val="left" w:pos="3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jc w:val="both"/>
        <w:rPr>
          <w:lang w:val="en-GB"/>
        </w:rPr>
      </w:pPr>
    </w:p>
    <w:sectPr w:rsidR="00A70718" w:rsidRPr="006308F9" w:rsidSect="007D2258">
      <w:headerReference w:type="default" r:id="rId7"/>
      <w:footerReference w:type="default" r:id="rId8"/>
      <w:pgSz w:w="12240" w:h="15840" w:code="1"/>
      <w:pgMar w:top="720" w:right="720" w:bottom="720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51A7" w14:textId="77777777" w:rsidR="00135E46" w:rsidRDefault="00135E46">
      <w:r>
        <w:separator/>
      </w:r>
    </w:p>
  </w:endnote>
  <w:endnote w:type="continuationSeparator" w:id="0">
    <w:p w14:paraId="0E9A5454" w14:textId="77777777" w:rsidR="00135E46" w:rsidRDefault="001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6E41" w14:textId="09625E45" w:rsidR="00310A47" w:rsidRPr="00AA033F" w:rsidRDefault="00A97F2A" w:rsidP="00A03950">
    <w:pPr>
      <w:pStyle w:val="Footer"/>
      <w:pBdr>
        <w:top w:val="single" w:sz="6" w:space="0" w:color="000000"/>
      </w:pBdr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AA033F">
      <w:rPr>
        <w:rFonts w:ascii="Arial" w:hAnsi="Arial" w:cs="Arial"/>
        <w:sz w:val="20"/>
        <w:szCs w:val="20"/>
      </w:rPr>
      <w:t xml:space="preserve">Version – </w:t>
    </w:r>
    <w:r w:rsidR="007D2258" w:rsidRPr="00AA033F">
      <w:rPr>
        <w:rFonts w:ascii="Arial" w:hAnsi="Arial" w:cs="Arial"/>
        <w:sz w:val="20"/>
        <w:szCs w:val="20"/>
      </w:rPr>
      <w:t>April 24, 2023</w:t>
    </w:r>
    <w:r w:rsidR="00310A47" w:rsidRPr="00AA033F">
      <w:rPr>
        <w:rFonts w:ascii="Arial" w:hAnsi="Arial" w:cs="Arial"/>
        <w:sz w:val="20"/>
        <w:szCs w:val="20"/>
      </w:rPr>
      <w:tab/>
    </w:r>
    <w:r w:rsidR="00AA033F" w:rsidRPr="00AA033F">
      <w:rPr>
        <w:rFonts w:ascii="Arial" w:hAnsi="Arial" w:cs="Arial"/>
        <w:sz w:val="20"/>
        <w:szCs w:val="20"/>
      </w:rPr>
      <w:t xml:space="preserve">Page </w:t>
    </w:r>
    <w:r w:rsidR="00AA033F" w:rsidRPr="00AA033F">
      <w:rPr>
        <w:rFonts w:ascii="Arial" w:hAnsi="Arial" w:cs="Arial"/>
        <w:b/>
        <w:bCs/>
        <w:sz w:val="20"/>
        <w:szCs w:val="20"/>
      </w:rPr>
      <w:fldChar w:fldCharType="begin"/>
    </w:r>
    <w:r w:rsidR="00AA033F" w:rsidRPr="00AA033F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AA033F" w:rsidRPr="00AA033F">
      <w:rPr>
        <w:rFonts w:ascii="Arial" w:hAnsi="Arial" w:cs="Arial"/>
        <w:b/>
        <w:bCs/>
        <w:sz w:val="20"/>
        <w:szCs w:val="20"/>
      </w:rPr>
      <w:fldChar w:fldCharType="separate"/>
    </w:r>
    <w:r w:rsidR="00AA033F">
      <w:rPr>
        <w:rFonts w:ascii="Arial" w:hAnsi="Arial" w:cs="Arial"/>
        <w:b/>
        <w:bCs/>
        <w:noProof/>
        <w:sz w:val="20"/>
        <w:szCs w:val="20"/>
      </w:rPr>
      <w:t>1</w:t>
    </w:r>
    <w:r w:rsidR="00AA033F" w:rsidRPr="00AA033F">
      <w:rPr>
        <w:rFonts w:ascii="Arial" w:hAnsi="Arial" w:cs="Arial"/>
        <w:b/>
        <w:bCs/>
        <w:sz w:val="20"/>
        <w:szCs w:val="20"/>
      </w:rPr>
      <w:fldChar w:fldCharType="end"/>
    </w:r>
    <w:r w:rsidR="00AA033F" w:rsidRPr="00AA033F">
      <w:rPr>
        <w:rFonts w:ascii="Arial" w:hAnsi="Arial" w:cs="Arial"/>
        <w:sz w:val="20"/>
        <w:szCs w:val="20"/>
      </w:rPr>
      <w:t xml:space="preserve"> of </w:t>
    </w:r>
    <w:r w:rsidR="00AA033F" w:rsidRPr="00AA033F">
      <w:rPr>
        <w:rFonts w:ascii="Arial" w:hAnsi="Arial" w:cs="Arial"/>
        <w:b/>
        <w:bCs/>
        <w:sz w:val="20"/>
        <w:szCs w:val="20"/>
      </w:rPr>
      <w:fldChar w:fldCharType="begin"/>
    </w:r>
    <w:r w:rsidR="00AA033F" w:rsidRPr="00AA033F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AA033F" w:rsidRPr="00AA033F">
      <w:rPr>
        <w:rFonts w:ascii="Arial" w:hAnsi="Arial" w:cs="Arial"/>
        <w:b/>
        <w:bCs/>
        <w:sz w:val="20"/>
        <w:szCs w:val="20"/>
      </w:rPr>
      <w:fldChar w:fldCharType="separate"/>
    </w:r>
    <w:r w:rsidR="00AA033F">
      <w:rPr>
        <w:rFonts w:ascii="Arial" w:hAnsi="Arial" w:cs="Arial"/>
        <w:b/>
        <w:bCs/>
        <w:noProof/>
        <w:sz w:val="20"/>
        <w:szCs w:val="20"/>
      </w:rPr>
      <w:t>1</w:t>
    </w:r>
    <w:r w:rsidR="00AA033F" w:rsidRPr="00AA033F">
      <w:rPr>
        <w:rFonts w:ascii="Arial" w:hAnsi="Arial" w:cs="Arial"/>
        <w:b/>
        <w:bCs/>
        <w:sz w:val="20"/>
        <w:szCs w:val="20"/>
      </w:rPr>
      <w:fldChar w:fldCharType="end"/>
    </w:r>
    <w:r w:rsidR="00AA033F" w:rsidRPr="00AA033F">
      <w:rPr>
        <w:rFonts w:ascii="Arial" w:hAnsi="Arial" w:cs="Arial"/>
        <w:sz w:val="20"/>
        <w:szCs w:val="20"/>
      </w:rPr>
      <w:tab/>
      <w:t xml:space="preserve">MI - </w:t>
    </w:r>
    <w:r w:rsidR="00310A47" w:rsidRPr="00AA033F">
      <w:rPr>
        <w:rFonts w:ascii="Arial" w:hAnsi="Arial" w:cs="Arial"/>
        <w:sz w:val="20"/>
        <w:szCs w:val="20"/>
      </w:rPr>
      <w:t>Insurance Certificate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6C23D" w14:textId="77777777" w:rsidR="00135E46" w:rsidRDefault="00135E46">
      <w:r>
        <w:separator/>
      </w:r>
    </w:p>
  </w:footnote>
  <w:footnote w:type="continuationSeparator" w:id="0">
    <w:p w14:paraId="4EFBBBD6" w14:textId="77777777" w:rsidR="00135E46" w:rsidRDefault="0013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A2B4" w14:textId="77777777" w:rsidR="001A1847" w:rsidRPr="001A1847" w:rsidRDefault="001A1847" w:rsidP="001A1847">
    <w:pPr>
      <w:pStyle w:val="Header"/>
      <w:pBdr>
        <w:bottom w:val="single" w:sz="4" w:space="1" w:color="auto"/>
      </w:pBdr>
      <w:tabs>
        <w:tab w:val="center" w:pos="4680"/>
      </w:tabs>
      <w:rPr>
        <w:rFonts w:ascii="Arial" w:hAnsi="Arial" w:cs="Arial"/>
        <w:b/>
        <w:sz w:val="32"/>
        <w:szCs w:val="32"/>
      </w:rPr>
    </w:pPr>
    <w:r>
      <w:rPr>
        <w:b/>
        <w:sz w:val="32"/>
        <w:szCs w:val="32"/>
      </w:rPr>
      <w:tab/>
    </w:r>
    <w:r w:rsidRPr="001A1847">
      <w:rPr>
        <w:rFonts w:ascii="Arial" w:hAnsi="Arial" w:cs="Arial"/>
        <w:b/>
        <w:sz w:val="32"/>
        <w:szCs w:val="32"/>
      </w:rPr>
      <w:tab/>
    </w:r>
  </w:p>
  <w:p w14:paraId="7D4786DD" w14:textId="77777777" w:rsidR="001A1847" w:rsidRPr="001A1847" w:rsidRDefault="001A1847" w:rsidP="001A1847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8"/>
        <w:szCs w:val="28"/>
      </w:rPr>
    </w:pPr>
    <w:r w:rsidRPr="001A1847">
      <w:rPr>
        <w:rFonts w:ascii="Arial" w:hAnsi="Arial" w:cs="Arial"/>
        <w:b/>
        <w:sz w:val="28"/>
        <w:szCs w:val="28"/>
        <w:lang w:val="en-CA"/>
      </w:rPr>
      <w:t>CERTIFICATE OF INSURANCE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0709"/>
    <w:multiLevelType w:val="multilevel"/>
    <w:tmpl w:val="27C2B26E"/>
    <w:lvl w:ilvl="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328C5A8F"/>
    <w:multiLevelType w:val="multilevel"/>
    <w:tmpl w:val="27C2B26E"/>
    <w:lvl w:ilvl="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3CD87419"/>
    <w:multiLevelType w:val="hybridMultilevel"/>
    <w:tmpl w:val="954CEB58"/>
    <w:lvl w:ilvl="0" w:tplc="10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F0A07"/>
    <w:multiLevelType w:val="multilevel"/>
    <w:tmpl w:val="27C2B26E"/>
    <w:lvl w:ilvl="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780A6B05"/>
    <w:multiLevelType w:val="hybridMultilevel"/>
    <w:tmpl w:val="78E8F284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8641DB"/>
    <w:multiLevelType w:val="hybridMultilevel"/>
    <w:tmpl w:val="27C2B26E"/>
    <w:lvl w:ilvl="0" w:tplc="A4D29A54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18"/>
    <w:rsid w:val="0003098F"/>
    <w:rsid w:val="00034124"/>
    <w:rsid w:val="00054C82"/>
    <w:rsid w:val="000810AD"/>
    <w:rsid w:val="000A34A7"/>
    <w:rsid w:val="000B4B55"/>
    <w:rsid w:val="000C35D9"/>
    <w:rsid w:val="000D367D"/>
    <w:rsid w:val="000E24E6"/>
    <w:rsid w:val="00105677"/>
    <w:rsid w:val="00135E46"/>
    <w:rsid w:val="001502BF"/>
    <w:rsid w:val="00171C70"/>
    <w:rsid w:val="001877E4"/>
    <w:rsid w:val="00192969"/>
    <w:rsid w:val="00194880"/>
    <w:rsid w:val="001A1847"/>
    <w:rsid w:val="001B1F34"/>
    <w:rsid w:val="001B2CCC"/>
    <w:rsid w:val="001C2681"/>
    <w:rsid w:val="00204FF3"/>
    <w:rsid w:val="002113D8"/>
    <w:rsid w:val="00213810"/>
    <w:rsid w:val="00213B8A"/>
    <w:rsid w:val="00224663"/>
    <w:rsid w:val="00227265"/>
    <w:rsid w:val="002602B2"/>
    <w:rsid w:val="002753B5"/>
    <w:rsid w:val="0027570C"/>
    <w:rsid w:val="002871F6"/>
    <w:rsid w:val="00296865"/>
    <w:rsid w:val="002A5C3C"/>
    <w:rsid w:val="002D5C6E"/>
    <w:rsid w:val="00310A47"/>
    <w:rsid w:val="00320A69"/>
    <w:rsid w:val="0032715B"/>
    <w:rsid w:val="003308B3"/>
    <w:rsid w:val="003560F6"/>
    <w:rsid w:val="003576F9"/>
    <w:rsid w:val="00363285"/>
    <w:rsid w:val="003807C9"/>
    <w:rsid w:val="003821AB"/>
    <w:rsid w:val="003946D8"/>
    <w:rsid w:val="003A3E3C"/>
    <w:rsid w:val="003B22BF"/>
    <w:rsid w:val="003B4D82"/>
    <w:rsid w:val="003C3FAF"/>
    <w:rsid w:val="003C6E67"/>
    <w:rsid w:val="003F0466"/>
    <w:rsid w:val="0040114D"/>
    <w:rsid w:val="004050B2"/>
    <w:rsid w:val="00405194"/>
    <w:rsid w:val="004100EC"/>
    <w:rsid w:val="00456B06"/>
    <w:rsid w:val="00463807"/>
    <w:rsid w:val="00467E3F"/>
    <w:rsid w:val="00476791"/>
    <w:rsid w:val="004A4D84"/>
    <w:rsid w:val="004B1E4C"/>
    <w:rsid w:val="004C3312"/>
    <w:rsid w:val="0051060D"/>
    <w:rsid w:val="005341BC"/>
    <w:rsid w:val="005360C1"/>
    <w:rsid w:val="00565D81"/>
    <w:rsid w:val="005676CF"/>
    <w:rsid w:val="005A7B2E"/>
    <w:rsid w:val="005B02F1"/>
    <w:rsid w:val="005B79B6"/>
    <w:rsid w:val="005C42FE"/>
    <w:rsid w:val="005D48F2"/>
    <w:rsid w:val="005E7B02"/>
    <w:rsid w:val="005F591A"/>
    <w:rsid w:val="00601189"/>
    <w:rsid w:val="00606366"/>
    <w:rsid w:val="00615020"/>
    <w:rsid w:val="006308F9"/>
    <w:rsid w:val="006330CD"/>
    <w:rsid w:val="00673989"/>
    <w:rsid w:val="00673B08"/>
    <w:rsid w:val="00683035"/>
    <w:rsid w:val="00683CE6"/>
    <w:rsid w:val="006C1F79"/>
    <w:rsid w:val="006C5C65"/>
    <w:rsid w:val="006C735A"/>
    <w:rsid w:val="006D1F2F"/>
    <w:rsid w:val="006D790E"/>
    <w:rsid w:val="006E60A4"/>
    <w:rsid w:val="006F1D19"/>
    <w:rsid w:val="0070452F"/>
    <w:rsid w:val="007171E3"/>
    <w:rsid w:val="00736DCF"/>
    <w:rsid w:val="0074629E"/>
    <w:rsid w:val="00755B25"/>
    <w:rsid w:val="00760004"/>
    <w:rsid w:val="0079008A"/>
    <w:rsid w:val="007A0213"/>
    <w:rsid w:val="007C01D2"/>
    <w:rsid w:val="007D2258"/>
    <w:rsid w:val="007D2AC4"/>
    <w:rsid w:val="007D4FA5"/>
    <w:rsid w:val="007F21E0"/>
    <w:rsid w:val="007F4E23"/>
    <w:rsid w:val="00812FED"/>
    <w:rsid w:val="00830DD3"/>
    <w:rsid w:val="0083441C"/>
    <w:rsid w:val="00842A09"/>
    <w:rsid w:val="008453C1"/>
    <w:rsid w:val="00857D17"/>
    <w:rsid w:val="008744BB"/>
    <w:rsid w:val="00887B31"/>
    <w:rsid w:val="00893549"/>
    <w:rsid w:val="008C0234"/>
    <w:rsid w:val="008C0BC3"/>
    <w:rsid w:val="008C4A2E"/>
    <w:rsid w:val="00937FAC"/>
    <w:rsid w:val="009553E6"/>
    <w:rsid w:val="00955518"/>
    <w:rsid w:val="009575E6"/>
    <w:rsid w:val="00976738"/>
    <w:rsid w:val="009860C0"/>
    <w:rsid w:val="009A6AFA"/>
    <w:rsid w:val="009A7A10"/>
    <w:rsid w:val="009F1F84"/>
    <w:rsid w:val="00A03950"/>
    <w:rsid w:val="00A0651E"/>
    <w:rsid w:val="00A07D4F"/>
    <w:rsid w:val="00A471A8"/>
    <w:rsid w:val="00A614F5"/>
    <w:rsid w:val="00A70718"/>
    <w:rsid w:val="00A7072F"/>
    <w:rsid w:val="00A74304"/>
    <w:rsid w:val="00A81F5F"/>
    <w:rsid w:val="00A97F2A"/>
    <w:rsid w:val="00AA033F"/>
    <w:rsid w:val="00AD3308"/>
    <w:rsid w:val="00AD6493"/>
    <w:rsid w:val="00AD7848"/>
    <w:rsid w:val="00AF7A40"/>
    <w:rsid w:val="00B02D7A"/>
    <w:rsid w:val="00B23C90"/>
    <w:rsid w:val="00B417B2"/>
    <w:rsid w:val="00B66AEE"/>
    <w:rsid w:val="00BB3F12"/>
    <w:rsid w:val="00BB4576"/>
    <w:rsid w:val="00BC24A1"/>
    <w:rsid w:val="00BC4A01"/>
    <w:rsid w:val="00BF7E54"/>
    <w:rsid w:val="00C00B7B"/>
    <w:rsid w:val="00C01C01"/>
    <w:rsid w:val="00C03C09"/>
    <w:rsid w:val="00C04BE7"/>
    <w:rsid w:val="00C07251"/>
    <w:rsid w:val="00C227DA"/>
    <w:rsid w:val="00C32139"/>
    <w:rsid w:val="00C35D77"/>
    <w:rsid w:val="00C37B74"/>
    <w:rsid w:val="00C53992"/>
    <w:rsid w:val="00C61AD7"/>
    <w:rsid w:val="00C61FB7"/>
    <w:rsid w:val="00C6300F"/>
    <w:rsid w:val="00C83633"/>
    <w:rsid w:val="00C85D8F"/>
    <w:rsid w:val="00C93EB5"/>
    <w:rsid w:val="00CA1E7E"/>
    <w:rsid w:val="00CA1F19"/>
    <w:rsid w:val="00CA4943"/>
    <w:rsid w:val="00CC3DE5"/>
    <w:rsid w:val="00CC6E1A"/>
    <w:rsid w:val="00CD05BB"/>
    <w:rsid w:val="00CE4EEE"/>
    <w:rsid w:val="00CF2930"/>
    <w:rsid w:val="00CF7E90"/>
    <w:rsid w:val="00D03CAE"/>
    <w:rsid w:val="00D0561F"/>
    <w:rsid w:val="00D31A55"/>
    <w:rsid w:val="00D42B06"/>
    <w:rsid w:val="00D52657"/>
    <w:rsid w:val="00D56A71"/>
    <w:rsid w:val="00D57C04"/>
    <w:rsid w:val="00D76DE3"/>
    <w:rsid w:val="00D931D5"/>
    <w:rsid w:val="00DB05FA"/>
    <w:rsid w:val="00E02BF8"/>
    <w:rsid w:val="00E119F8"/>
    <w:rsid w:val="00E30057"/>
    <w:rsid w:val="00E3042D"/>
    <w:rsid w:val="00E54203"/>
    <w:rsid w:val="00E656AF"/>
    <w:rsid w:val="00E76012"/>
    <w:rsid w:val="00E83615"/>
    <w:rsid w:val="00E954DC"/>
    <w:rsid w:val="00E9759F"/>
    <w:rsid w:val="00EB57D5"/>
    <w:rsid w:val="00EC057D"/>
    <w:rsid w:val="00EC0A17"/>
    <w:rsid w:val="00F04C8F"/>
    <w:rsid w:val="00F24577"/>
    <w:rsid w:val="00F44C0F"/>
    <w:rsid w:val="00F46C02"/>
    <w:rsid w:val="00F91152"/>
    <w:rsid w:val="00FB40B0"/>
    <w:rsid w:val="00FC05CF"/>
    <w:rsid w:val="00FC5B8C"/>
    <w:rsid w:val="00FC5C15"/>
    <w:rsid w:val="00FC7AB4"/>
    <w:rsid w:val="00FE1903"/>
    <w:rsid w:val="00FF6CEA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883E98C"/>
  <w15:chartTrackingRefBased/>
  <w15:docId w15:val="{7EE0B409-35B9-4A10-BD20-C9D74749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211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13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13D8"/>
  </w:style>
  <w:style w:type="paragraph" w:styleId="BalloonText">
    <w:name w:val="Balloon Text"/>
    <w:basedOn w:val="Normal"/>
    <w:semiHidden/>
    <w:rsid w:val="00CC6E1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6E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6E1A"/>
    <w:rPr>
      <w:b/>
      <w:bCs/>
    </w:rPr>
  </w:style>
  <w:style w:type="table" w:styleId="TableGrid">
    <w:name w:val="Table Grid"/>
    <w:basedOn w:val="TableNormal"/>
    <w:rsid w:val="0081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E54203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51060D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customStyle="1" w:styleId="HeaderChar">
    <w:name w:val="Header Char"/>
    <w:link w:val="Header"/>
    <w:locked/>
    <w:rsid w:val="001A1847"/>
    <w:rPr>
      <w:rFonts w:ascii="CG Times" w:hAnsi="CG Times"/>
      <w:sz w:val="24"/>
      <w:szCs w:val="24"/>
    </w:rPr>
  </w:style>
  <w:style w:type="paragraph" w:styleId="Revision">
    <w:name w:val="Revision"/>
    <w:hidden/>
    <w:uiPriority w:val="99"/>
    <w:semiHidden/>
    <w:rsid w:val="00E954DC"/>
    <w:rPr>
      <w:rFonts w:ascii="CG Times" w:hAnsi="CG Times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61F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</dc:title>
  <dc:subject/>
  <dc:creator>Barry C Day</dc:creator>
  <cp:keywords/>
  <dc:description/>
  <cp:lastModifiedBy>Smith, Natasha</cp:lastModifiedBy>
  <cp:revision>4</cp:revision>
  <cp:lastPrinted>2020-10-19T16:13:00Z</cp:lastPrinted>
  <dcterms:created xsi:type="dcterms:W3CDTF">2023-04-03T16:56:00Z</dcterms:created>
  <dcterms:modified xsi:type="dcterms:W3CDTF">2023-05-09T10:55:00Z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